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F8E" w:rsidRDefault="00EC5F8E" w:rsidP="00EC5F8E">
      <w:pPr>
        <w:spacing w:after="0"/>
        <w:jc w:val="center"/>
        <w:rPr>
          <w:rFonts w:ascii="Times New Roman" w:hAnsi="Times New Roman"/>
          <w:b/>
          <w:sz w:val="27"/>
          <w:szCs w:val="27"/>
        </w:rPr>
      </w:pPr>
      <w:r>
        <w:rPr>
          <w:rFonts w:ascii="Times New Roman" w:hAnsi="Times New Roman"/>
          <w:b/>
          <w:sz w:val="27"/>
          <w:szCs w:val="27"/>
        </w:rPr>
        <w:t>СОБРАНИЕ ДЕПУТАТОВ</w:t>
      </w:r>
    </w:p>
    <w:p w:rsidR="00EC5F8E" w:rsidRDefault="00EC5F8E" w:rsidP="00EC5F8E">
      <w:pPr>
        <w:spacing w:after="0"/>
        <w:jc w:val="center"/>
        <w:rPr>
          <w:rFonts w:ascii="Times New Roman" w:hAnsi="Times New Roman"/>
          <w:b/>
          <w:sz w:val="27"/>
          <w:szCs w:val="27"/>
        </w:rPr>
      </w:pPr>
      <w:r>
        <w:rPr>
          <w:rFonts w:ascii="Times New Roman" w:hAnsi="Times New Roman"/>
          <w:b/>
          <w:sz w:val="27"/>
          <w:szCs w:val="27"/>
        </w:rPr>
        <w:t xml:space="preserve"> ДЕРЮГИНСКОГО СЕЛЬСОВЕТА</w:t>
      </w:r>
    </w:p>
    <w:p w:rsidR="00EC5F8E" w:rsidRDefault="00EC5F8E" w:rsidP="00EC5F8E">
      <w:pPr>
        <w:spacing w:after="0"/>
        <w:jc w:val="center"/>
        <w:rPr>
          <w:rFonts w:ascii="Times New Roman" w:hAnsi="Times New Roman"/>
          <w:b/>
          <w:sz w:val="27"/>
          <w:szCs w:val="27"/>
        </w:rPr>
      </w:pPr>
      <w:r>
        <w:rPr>
          <w:rFonts w:ascii="Times New Roman" w:hAnsi="Times New Roman"/>
          <w:b/>
          <w:sz w:val="27"/>
          <w:szCs w:val="27"/>
        </w:rPr>
        <w:t>ДМИТРИЕВСКОГО РАЙОНА КУРСКОЙ ОБЛАСТИ</w:t>
      </w:r>
    </w:p>
    <w:p w:rsidR="00EC5F8E" w:rsidRDefault="00EC5F8E" w:rsidP="00EC5F8E">
      <w:pPr>
        <w:spacing w:after="0"/>
        <w:jc w:val="center"/>
        <w:rPr>
          <w:rFonts w:ascii="Times New Roman" w:hAnsi="Times New Roman"/>
          <w:sz w:val="27"/>
          <w:szCs w:val="27"/>
        </w:rPr>
      </w:pPr>
    </w:p>
    <w:p w:rsidR="00EC5F8E" w:rsidRDefault="00EC5F8E" w:rsidP="00EC5F8E">
      <w:pPr>
        <w:spacing w:after="0" w:line="240" w:lineRule="auto"/>
        <w:jc w:val="center"/>
        <w:rPr>
          <w:rFonts w:ascii="Times New Roman" w:hAnsi="Times New Roman"/>
          <w:b/>
          <w:sz w:val="27"/>
          <w:szCs w:val="27"/>
        </w:rPr>
      </w:pPr>
      <w:r>
        <w:rPr>
          <w:rFonts w:ascii="Times New Roman" w:hAnsi="Times New Roman"/>
          <w:b/>
          <w:sz w:val="27"/>
          <w:szCs w:val="27"/>
        </w:rPr>
        <w:t xml:space="preserve">РЕШЕНИЕ </w:t>
      </w:r>
    </w:p>
    <w:p w:rsidR="00EC5F8E" w:rsidRDefault="00EC5F8E" w:rsidP="00EC5F8E">
      <w:pPr>
        <w:spacing w:after="0" w:line="240" w:lineRule="auto"/>
        <w:jc w:val="center"/>
        <w:rPr>
          <w:rFonts w:ascii="Times New Roman" w:hAnsi="Times New Roman"/>
          <w:b/>
          <w:sz w:val="27"/>
          <w:szCs w:val="27"/>
        </w:rPr>
      </w:pPr>
      <w:r>
        <w:rPr>
          <w:rFonts w:ascii="Times New Roman" w:hAnsi="Times New Roman"/>
          <w:b/>
          <w:sz w:val="27"/>
          <w:szCs w:val="27"/>
        </w:rPr>
        <w:t xml:space="preserve">от </w:t>
      </w:r>
      <w:r w:rsidR="002D3F3A">
        <w:rPr>
          <w:rFonts w:ascii="Times New Roman" w:hAnsi="Times New Roman"/>
          <w:b/>
          <w:sz w:val="27"/>
          <w:szCs w:val="27"/>
        </w:rPr>
        <w:t>05.11.</w:t>
      </w:r>
      <w:r>
        <w:rPr>
          <w:rFonts w:ascii="Times New Roman" w:hAnsi="Times New Roman"/>
          <w:b/>
          <w:sz w:val="27"/>
          <w:szCs w:val="27"/>
        </w:rPr>
        <w:t xml:space="preserve"> 2024    № </w:t>
      </w:r>
      <w:r w:rsidR="002D3F3A">
        <w:rPr>
          <w:rFonts w:ascii="Times New Roman" w:hAnsi="Times New Roman"/>
          <w:b/>
          <w:sz w:val="27"/>
          <w:szCs w:val="27"/>
        </w:rPr>
        <w:t>145</w:t>
      </w:r>
      <w:bookmarkStart w:id="0" w:name="_GoBack"/>
      <w:bookmarkEnd w:id="0"/>
    </w:p>
    <w:p w:rsidR="00EC5F8E" w:rsidRDefault="00EC5F8E" w:rsidP="00EC5F8E">
      <w:pPr>
        <w:pStyle w:val="ConsPlusTitle"/>
        <w:widowControl/>
        <w:jc w:val="center"/>
        <w:rPr>
          <w:rFonts w:ascii="Times New Roman" w:hAnsi="Times New Roman" w:cs="Times New Roman"/>
          <w:b w:val="0"/>
          <w:sz w:val="27"/>
          <w:szCs w:val="27"/>
        </w:rPr>
      </w:pPr>
      <w:r>
        <w:rPr>
          <w:rFonts w:ascii="Times New Roman" w:hAnsi="Times New Roman" w:cs="Times New Roman"/>
          <w:sz w:val="27"/>
          <w:szCs w:val="27"/>
        </w:rPr>
        <w:t xml:space="preserve">с. </w:t>
      </w:r>
      <w:proofErr w:type="spellStart"/>
      <w:r>
        <w:rPr>
          <w:rFonts w:ascii="Times New Roman" w:hAnsi="Times New Roman" w:cs="Times New Roman"/>
          <w:sz w:val="27"/>
          <w:szCs w:val="27"/>
        </w:rPr>
        <w:t>Дерюгино</w:t>
      </w:r>
      <w:proofErr w:type="spellEnd"/>
    </w:p>
    <w:p w:rsidR="00EC5F8E" w:rsidRDefault="00EC5F8E" w:rsidP="00EC5F8E">
      <w:pPr>
        <w:pStyle w:val="ConsPlusTitle"/>
        <w:widowControl/>
        <w:jc w:val="center"/>
        <w:rPr>
          <w:rFonts w:ascii="Times New Roman" w:hAnsi="Times New Roman" w:cs="Times New Roman"/>
          <w:b w:val="0"/>
          <w:sz w:val="27"/>
          <w:szCs w:val="27"/>
        </w:rPr>
      </w:pPr>
    </w:p>
    <w:p w:rsidR="00EC5F8E" w:rsidRDefault="00EC5F8E" w:rsidP="00EC5F8E">
      <w:pPr>
        <w:pStyle w:val="ConsPlusTitle"/>
        <w:widowControl/>
        <w:jc w:val="center"/>
        <w:rPr>
          <w:rFonts w:ascii="Times New Roman" w:hAnsi="Times New Roman" w:cs="Times New Roman"/>
          <w:sz w:val="27"/>
          <w:szCs w:val="27"/>
        </w:rPr>
      </w:pPr>
      <w:r>
        <w:rPr>
          <w:rFonts w:ascii="Times New Roman" w:hAnsi="Times New Roman" w:cs="Times New Roman"/>
          <w:sz w:val="27"/>
          <w:szCs w:val="27"/>
        </w:rPr>
        <w:t xml:space="preserve">О внесении изменений в решение Собрания депутатов </w:t>
      </w:r>
      <w:proofErr w:type="spellStart"/>
      <w:r>
        <w:rPr>
          <w:rFonts w:ascii="Times New Roman" w:hAnsi="Times New Roman" w:cs="Times New Roman"/>
          <w:sz w:val="27"/>
          <w:szCs w:val="27"/>
        </w:rPr>
        <w:t>Дерюгинского</w:t>
      </w:r>
      <w:proofErr w:type="spellEnd"/>
      <w:r>
        <w:rPr>
          <w:rFonts w:ascii="Times New Roman" w:hAnsi="Times New Roman" w:cs="Times New Roman"/>
          <w:sz w:val="27"/>
          <w:szCs w:val="27"/>
        </w:rPr>
        <w:t xml:space="preserve"> сельсовета Дмитриевского района Курской области от 07.11.2018 г.                № 124 «Об утверждении Положения о порядке приватизации муниципального имущества </w:t>
      </w:r>
      <w:proofErr w:type="spellStart"/>
      <w:r>
        <w:rPr>
          <w:rFonts w:ascii="Times New Roman" w:hAnsi="Times New Roman" w:cs="Times New Roman"/>
          <w:sz w:val="27"/>
          <w:szCs w:val="27"/>
        </w:rPr>
        <w:t>Дерюгинского</w:t>
      </w:r>
      <w:proofErr w:type="spellEnd"/>
      <w:r>
        <w:rPr>
          <w:rFonts w:ascii="Times New Roman" w:hAnsi="Times New Roman" w:cs="Times New Roman"/>
          <w:sz w:val="27"/>
          <w:szCs w:val="27"/>
        </w:rPr>
        <w:t xml:space="preserve"> сельсовета Дмитриевского района Курской области»</w:t>
      </w:r>
    </w:p>
    <w:p w:rsidR="00EC5F8E" w:rsidRDefault="00EC5F8E" w:rsidP="00EC5F8E">
      <w:pPr>
        <w:pStyle w:val="ConsPlusTitle"/>
        <w:widowControl/>
        <w:jc w:val="center"/>
        <w:rPr>
          <w:rFonts w:ascii="Times New Roman" w:hAnsi="Times New Roman" w:cs="Times New Roman"/>
          <w:sz w:val="27"/>
          <w:szCs w:val="27"/>
        </w:rPr>
      </w:pPr>
    </w:p>
    <w:p w:rsidR="00EC5F8E" w:rsidRDefault="00EC5F8E" w:rsidP="00EC5F8E">
      <w:pPr>
        <w:pStyle w:val="ConsPlusNormal0"/>
        <w:ind w:firstLine="539"/>
        <w:jc w:val="both"/>
        <w:rPr>
          <w:rFonts w:ascii="Times New Roman" w:hAnsi="Times New Roman"/>
          <w:sz w:val="27"/>
          <w:szCs w:val="27"/>
        </w:rPr>
      </w:pPr>
      <w:proofErr w:type="gramStart"/>
      <w:r>
        <w:rPr>
          <w:rFonts w:ascii="Times New Roman" w:hAnsi="Times New Roman"/>
          <w:sz w:val="27"/>
          <w:szCs w:val="27"/>
        </w:rPr>
        <w:t xml:space="preserve">В соответствии с федеральными законами от 06.10. 2003 г. </w:t>
      </w:r>
      <w:hyperlink r:id="rId5" w:history="1">
        <w:r>
          <w:rPr>
            <w:rStyle w:val="a3"/>
            <w:rFonts w:ascii="Times New Roman" w:hAnsi="Times New Roman"/>
            <w:color w:val="auto"/>
            <w:sz w:val="27"/>
            <w:szCs w:val="27"/>
            <w:u w:val="none"/>
          </w:rPr>
          <w:t>№ 131-ФЗ</w:t>
        </w:r>
      </w:hyperlink>
      <w:r>
        <w:rPr>
          <w:rFonts w:ascii="Times New Roman" w:hAnsi="Times New Roman"/>
          <w:sz w:val="27"/>
          <w:szCs w:val="27"/>
        </w:rPr>
        <w:t xml:space="preserve"> «Об общих принципах организации местного самоуправления в Российской Федерации», от 21.12.2001 г. </w:t>
      </w:r>
      <w:hyperlink r:id="rId6" w:history="1">
        <w:r>
          <w:rPr>
            <w:rStyle w:val="a3"/>
            <w:rFonts w:ascii="Times New Roman" w:hAnsi="Times New Roman"/>
            <w:color w:val="auto"/>
            <w:sz w:val="27"/>
            <w:szCs w:val="27"/>
            <w:u w:val="none"/>
          </w:rPr>
          <w:t>№178-ФЗ</w:t>
        </w:r>
      </w:hyperlink>
      <w:r>
        <w:rPr>
          <w:rFonts w:ascii="Times New Roman" w:hAnsi="Times New Roman"/>
          <w:sz w:val="27"/>
          <w:szCs w:val="27"/>
        </w:rPr>
        <w:t xml:space="preserve"> «О приватизации государственного и муниципального имущества», от 06.04.2024 №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 Протестом Прокуратуры Дмитриевского района Курской области                              от 16.10.2024 № 21-2024, Собрание</w:t>
      </w:r>
      <w:proofErr w:type="gramEnd"/>
      <w:r>
        <w:rPr>
          <w:rFonts w:ascii="Times New Roman" w:hAnsi="Times New Roman"/>
          <w:sz w:val="27"/>
          <w:szCs w:val="27"/>
        </w:rPr>
        <w:t xml:space="preserve"> депутатов </w:t>
      </w:r>
      <w:proofErr w:type="spellStart"/>
      <w:r>
        <w:rPr>
          <w:rFonts w:ascii="Times New Roman" w:hAnsi="Times New Roman"/>
          <w:sz w:val="27"/>
          <w:szCs w:val="27"/>
        </w:rPr>
        <w:t>Дерюгинского</w:t>
      </w:r>
      <w:proofErr w:type="spellEnd"/>
      <w:r>
        <w:rPr>
          <w:rFonts w:ascii="Times New Roman" w:hAnsi="Times New Roman"/>
          <w:sz w:val="27"/>
          <w:szCs w:val="27"/>
        </w:rPr>
        <w:t xml:space="preserve"> сельсовета  Дмитриевского района Курской области РЕШИЛО:</w:t>
      </w:r>
    </w:p>
    <w:p w:rsidR="00EC5F8E" w:rsidRDefault="00EC5F8E" w:rsidP="00EC5F8E">
      <w:pPr>
        <w:pStyle w:val="ConsPlusNormal0"/>
        <w:widowControl/>
        <w:ind w:firstLine="539"/>
        <w:jc w:val="both"/>
        <w:rPr>
          <w:rFonts w:ascii="Times New Roman" w:hAnsi="Times New Roman"/>
          <w:sz w:val="27"/>
          <w:szCs w:val="27"/>
        </w:rPr>
      </w:pPr>
      <w:r>
        <w:rPr>
          <w:rFonts w:ascii="Times New Roman" w:hAnsi="Times New Roman"/>
          <w:sz w:val="27"/>
          <w:szCs w:val="27"/>
        </w:rPr>
        <w:t xml:space="preserve">1.Внести в </w:t>
      </w:r>
      <w:hyperlink r:id="rId7" w:history="1">
        <w:r>
          <w:rPr>
            <w:rStyle w:val="a3"/>
            <w:rFonts w:ascii="Times New Roman" w:hAnsi="Times New Roman"/>
            <w:color w:val="auto"/>
            <w:sz w:val="27"/>
            <w:szCs w:val="27"/>
            <w:u w:val="none"/>
          </w:rPr>
          <w:t>Положение</w:t>
        </w:r>
      </w:hyperlink>
      <w:r>
        <w:rPr>
          <w:rFonts w:ascii="Times New Roman" w:hAnsi="Times New Roman"/>
          <w:sz w:val="27"/>
          <w:szCs w:val="27"/>
        </w:rPr>
        <w:t xml:space="preserve"> о порядке приватизации муниципального имущества муниципального образования «</w:t>
      </w:r>
      <w:proofErr w:type="spellStart"/>
      <w:r>
        <w:rPr>
          <w:rFonts w:ascii="Times New Roman" w:hAnsi="Times New Roman"/>
          <w:sz w:val="27"/>
          <w:szCs w:val="27"/>
        </w:rPr>
        <w:t>Дерюгинский</w:t>
      </w:r>
      <w:proofErr w:type="spellEnd"/>
      <w:r>
        <w:rPr>
          <w:rFonts w:ascii="Times New Roman" w:hAnsi="Times New Roman"/>
          <w:sz w:val="27"/>
          <w:szCs w:val="27"/>
        </w:rPr>
        <w:t xml:space="preserve"> сельсовет» Дмитриевского  района Курской области, утвержденное решением Собрания депутатов  </w:t>
      </w:r>
      <w:proofErr w:type="spellStart"/>
      <w:r>
        <w:rPr>
          <w:rFonts w:ascii="Times New Roman" w:hAnsi="Times New Roman"/>
          <w:sz w:val="27"/>
          <w:szCs w:val="27"/>
        </w:rPr>
        <w:t>Дерюгинского</w:t>
      </w:r>
      <w:proofErr w:type="spellEnd"/>
      <w:r>
        <w:rPr>
          <w:rFonts w:ascii="Times New Roman" w:hAnsi="Times New Roman"/>
          <w:sz w:val="27"/>
          <w:szCs w:val="27"/>
        </w:rPr>
        <w:t xml:space="preserve"> сельсовета Дмитриевского района Курской области от 07.11.2018 г. №124 следующие изменения:</w:t>
      </w:r>
    </w:p>
    <w:p w:rsidR="00EC5F8E" w:rsidRDefault="00EC5F8E" w:rsidP="00EC5F8E">
      <w:pPr>
        <w:pStyle w:val="ConsPlusNormal0"/>
        <w:widowControl/>
        <w:ind w:firstLine="539"/>
        <w:jc w:val="both"/>
        <w:rPr>
          <w:rFonts w:ascii="Times New Roman" w:hAnsi="Times New Roman"/>
          <w:sz w:val="28"/>
          <w:szCs w:val="28"/>
        </w:rPr>
      </w:pPr>
      <w:r>
        <w:rPr>
          <w:rFonts w:ascii="Times New Roman" w:hAnsi="Times New Roman"/>
          <w:sz w:val="28"/>
          <w:szCs w:val="28"/>
        </w:rPr>
        <w:t xml:space="preserve">1.1 Подпункт 13 пункта 3 статьи 13 Положения изложить в новой редакции: </w:t>
      </w:r>
    </w:p>
    <w:p w:rsidR="00EC5F8E" w:rsidRDefault="00EC5F8E" w:rsidP="00EC5F8E">
      <w:pPr>
        <w:pStyle w:val="ConsPlusNormal0"/>
        <w:widowControl/>
        <w:ind w:firstLine="539"/>
        <w:jc w:val="both"/>
        <w:rPr>
          <w:rFonts w:ascii="Times New Roman" w:hAnsi="Times New Roman"/>
          <w:sz w:val="28"/>
          <w:szCs w:val="28"/>
        </w:rPr>
      </w:pPr>
      <w:r>
        <w:rPr>
          <w:rFonts w:ascii="Times New Roman" w:hAnsi="Times New Roman"/>
          <w:sz w:val="28"/>
          <w:szCs w:val="28"/>
          <w:shd w:val="clear" w:color="auto" w:fill="FFFFFF"/>
        </w:rPr>
        <w:t>«13) порядок определения победителей (при проведении аукциона, специализированного аукциона, конкурса), либо покупателей (при проведении продажи государственного или муниципального имущества по минимально допустимой цене), либо лиц, имеющих право приобретения государственного или муниципального имущества (при проведении его продажи посредством публичного предложения)</w:t>
      </w:r>
      <w:proofErr w:type="gramStart"/>
      <w:r>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w:t>
      </w:r>
    </w:p>
    <w:p w:rsidR="00EC5F8E" w:rsidRPr="007D24F8" w:rsidRDefault="00EC5F8E" w:rsidP="007D24F8">
      <w:pPr>
        <w:pStyle w:val="ConsPlusTitle"/>
        <w:widowControl/>
        <w:ind w:firstLine="539"/>
        <w:jc w:val="both"/>
        <w:rPr>
          <w:rFonts w:ascii="Times New Roman" w:hAnsi="Times New Roman" w:cs="Times New Roman"/>
          <w:b w:val="0"/>
          <w:sz w:val="27"/>
          <w:szCs w:val="27"/>
        </w:rPr>
      </w:pPr>
      <w:r>
        <w:rPr>
          <w:rFonts w:ascii="Times New Roman" w:hAnsi="Times New Roman" w:cs="Times New Roman"/>
          <w:b w:val="0"/>
          <w:bCs w:val="0"/>
          <w:sz w:val="27"/>
          <w:szCs w:val="27"/>
        </w:rPr>
        <w:t xml:space="preserve">2. </w:t>
      </w:r>
      <w:r>
        <w:rPr>
          <w:rFonts w:ascii="Times New Roman" w:hAnsi="Times New Roman" w:cs="Times New Roman"/>
          <w:b w:val="0"/>
          <w:sz w:val="27"/>
          <w:szCs w:val="27"/>
        </w:rPr>
        <w:t xml:space="preserve"> Решение вступает в силу со дня его подписания и подлежит обнародованию.</w:t>
      </w:r>
    </w:p>
    <w:p w:rsidR="00EC5F8E" w:rsidRDefault="00EC5F8E" w:rsidP="00EC5F8E">
      <w:pPr>
        <w:pStyle w:val="ConsPlusNormal0"/>
        <w:jc w:val="both"/>
        <w:rPr>
          <w:rFonts w:ascii="Times New Roman" w:hAnsi="Times New Roman"/>
          <w:sz w:val="27"/>
          <w:szCs w:val="27"/>
        </w:rPr>
      </w:pPr>
      <w:r>
        <w:rPr>
          <w:rFonts w:ascii="Times New Roman" w:hAnsi="Times New Roman"/>
          <w:sz w:val="27"/>
          <w:szCs w:val="27"/>
        </w:rPr>
        <w:t xml:space="preserve">Председатель Собрания депутатов </w:t>
      </w:r>
    </w:p>
    <w:p w:rsidR="00EC5F8E" w:rsidRDefault="00EC5F8E" w:rsidP="00EC5F8E">
      <w:pPr>
        <w:pStyle w:val="ConsPlusNormal0"/>
        <w:jc w:val="both"/>
        <w:rPr>
          <w:rFonts w:ascii="Times New Roman" w:hAnsi="Times New Roman"/>
          <w:sz w:val="27"/>
          <w:szCs w:val="27"/>
        </w:rPr>
      </w:pPr>
      <w:proofErr w:type="spellStart"/>
      <w:r>
        <w:rPr>
          <w:rFonts w:ascii="Times New Roman" w:hAnsi="Times New Roman"/>
          <w:sz w:val="27"/>
          <w:szCs w:val="27"/>
        </w:rPr>
        <w:t>Дерюгинского</w:t>
      </w:r>
      <w:proofErr w:type="spellEnd"/>
      <w:r>
        <w:rPr>
          <w:rFonts w:ascii="Times New Roman" w:hAnsi="Times New Roman"/>
          <w:sz w:val="27"/>
          <w:szCs w:val="27"/>
        </w:rPr>
        <w:t xml:space="preserve"> сельсовета</w:t>
      </w:r>
    </w:p>
    <w:p w:rsidR="00EC5F8E" w:rsidRDefault="00EC5F8E" w:rsidP="00EC5F8E">
      <w:pPr>
        <w:pStyle w:val="ConsPlusNormal0"/>
        <w:jc w:val="both"/>
        <w:rPr>
          <w:rFonts w:ascii="Times New Roman" w:hAnsi="Times New Roman"/>
          <w:sz w:val="27"/>
          <w:szCs w:val="27"/>
        </w:rPr>
      </w:pPr>
      <w:r>
        <w:rPr>
          <w:rFonts w:ascii="Times New Roman" w:hAnsi="Times New Roman"/>
          <w:sz w:val="27"/>
          <w:szCs w:val="27"/>
        </w:rPr>
        <w:t>Дмитриевского района                                                                    Л.Н. Коняхина</w:t>
      </w:r>
    </w:p>
    <w:p w:rsidR="00EC5F8E" w:rsidRDefault="00EC5F8E" w:rsidP="00EC5F8E">
      <w:pPr>
        <w:pStyle w:val="ConsPlusNormal0"/>
        <w:ind w:firstLine="540"/>
        <w:jc w:val="both"/>
        <w:rPr>
          <w:rFonts w:ascii="Times New Roman" w:hAnsi="Times New Roman"/>
          <w:sz w:val="27"/>
          <w:szCs w:val="27"/>
        </w:rPr>
      </w:pPr>
    </w:p>
    <w:p w:rsidR="00EC5F8E" w:rsidRDefault="00EC5F8E" w:rsidP="00EC5F8E">
      <w:pPr>
        <w:pStyle w:val="ConsPlusNormal0"/>
        <w:jc w:val="both"/>
        <w:rPr>
          <w:rFonts w:ascii="Times New Roman" w:hAnsi="Times New Roman"/>
          <w:sz w:val="27"/>
          <w:szCs w:val="27"/>
        </w:rPr>
      </w:pPr>
      <w:r>
        <w:rPr>
          <w:rFonts w:ascii="Times New Roman" w:hAnsi="Times New Roman"/>
          <w:sz w:val="27"/>
          <w:szCs w:val="27"/>
        </w:rPr>
        <w:t xml:space="preserve">Глава </w:t>
      </w:r>
      <w:proofErr w:type="spellStart"/>
      <w:r>
        <w:rPr>
          <w:rFonts w:ascii="Times New Roman" w:hAnsi="Times New Roman"/>
          <w:sz w:val="27"/>
          <w:szCs w:val="27"/>
        </w:rPr>
        <w:t>Дерюгинского</w:t>
      </w:r>
      <w:proofErr w:type="spellEnd"/>
      <w:r>
        <w:rPr>
          <w:rFonts w:ascii="Times New Roman" w:hAnsi="Times New Roman"/>
          <w:sz w:val="27"/>
          <w:szCs w:val="27"/>
        </w:rPr>
        <w:t xml:space="preserve"> сельсовета</w:t>
      </w:r>
    </w:p>
    <w:p w:rsidR="00056D4B" w:rsidRPr="007D24F8" w:rsidRDefault="00EC5F8E" w:rsidP="007D24F8">
      <w:pPr>
        <w:pStyle w:val="ConsPlusNormal0"/>
        <w:jc w:val="both"/>
        <w:rPr>
          <w:rFonts w:ascii="Times New Roman" w:hAnsi="Times New Roman"/>
          <w:sz w:val="27"/>
          <w:szCs w:val="27"/>
        </w:rPr>
      </w:pPr>
      <w:r>
        <w:rPr>
          <w:rFonts w:ascii="Times New Roman" w:hAnsi="Times New Roman"/>
          <w:sz w:val="27"/>
          <w:szCs w:val="27"/>
        </w:rPr>
        <w:t>Дмитриевского района</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t xml:space="preserve">               В.В. Шульгин</w:t>
      </w:r>
    </w:p>
    <w:sectPr w:rsidR="00056D4B" w:rsidRPr="007D2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A98"/>
    <w:rsid w:val="00056D4B"/>
    <w:rsid w:val="002D3F3A"/>
    <w:rsid w:val="006E3A98"/>
    <w:rsid w:val="007D24F8"/>
    <w:rsid w:val="00EC5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F8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C5F8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
    <w:name w:val="ConsPlusNormal Знак"/>
    <w:link w:val="ConsPlusNormal0"/>
    <w:locked/>
    <w:rsid w:val="00EC5F8E"/>
    <w:rPr>
      <w:rFonts w:ascii="Calibri" w:eastAsia="Times New Roman" w:hAnsi="Calibri" w:cs="Times New Roman"/>
      <w:szCs w:val="20"/>
      <w:lang w:eastAsia="ru-RU"/>
    </w:rPr>
  </w:style>
  <w:style w:type="paragraph" w:customStyle="1" w:styleId="ConsPlusNormal0">
    <w:name w:val="ConsPlusNormal"/>
    <w:link w:val="ConsPlusNormal"/>
    <w:rsid w:val="00EC5F8E"/>
    <w:pPr>
      <w:widowControl w:val="0"/>
      <w:autoSpaceDE w:val="0"/>
      <w:autoSpaceDN w:val="0"/>
      <w:spacing w:after="0" w:line="240" w:lineRule="auto"/>
    </w:pPr>
    <w:rPr>
      <w:rFonts w:ascii="Calibri" w:eastAsia="Times New Roman" w:hAnsi="Calibri" w:cs="Times New Roman"/>
      <w:szCs w:val="20"/>
      <w:lang w:eastAsia="ru-RU"/>
    </w:rPr>
  </w:style>
  <w:style w:type="character" w:styleId="a3">
    <w:name w:val="Hyperlink"/>
    <w:basedOn w:val="a0"/>
    <w:uiPriority w:val="99"/>
    <w:semiHidden/>
    <w:unhideWhenUsed/>
    <w:rsid w:val="00EC5F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F8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C5F8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
    <w:name w:val="ConsPlusNormal Знак"/>
    <w:link w:val="ConsPlusNormal0"/>
    <w:locked/>
    <w:rsid w:val="00EC5F8E"/>
    <w:rPr>
      <w:rFonts w:ascii="Calibri" w:eastAsia="Times New Roman" w:hAnsi="Calibri" w:cs="Times New Roman"/>
      <w:szCs w:val="20"/>
      <w:lang w:eastAsia="ru-RU"/>
    </w:rPr>
  </w:style>
  <w:style w:type="paragraph" w:customStyle="1" w:styleId="ConsPlusNormal0">
    <w:name w:val="ConsPlusNormal"/>
    <w:link w:val="ConsPlusNormal"/>
    <w:rsid w:val="00EC5F8E"/>
    <w:pPr>
      <w:widowControl w:val="0"/>
      <w:autoSpaceDE w:val="0"/>
      <w:autoSpaceDN w:val="0"/>
      <w:spacing w:after="0" w:line="240" w:lineRule="auto"/>
    </w:pPr>
    <w:rPr>
      <w:rFonts w:ascii="Calibri" w:eastAsia="Times New Roman" w:hAnsi="Calibri" w:cs="Times New Roman"/>
      <w:szCs w:val="20"/>
      <w:lang w:eastAsia="ru-RU"/>
    </w:rPr>
  </w:style>
  <w:style w:type="character" w:styleId="a3">
    <w:name w:val="Hyperlink"/>
    <w:basedOn w:val="a0"/>
    <w:uiPriority w:val="99"/>
    <w:semiHidden/>
    <w:unhideWhenUsed/>
    <w:rsid w:val="00EC5F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79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C7E015240EEDE2B728C1DBF7D39BA4C9A38FED657978B2C7375BD3D3276A8BB8ADA96960E24BC216D00BFuCpF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C7E015240EEDE2B728C03B26B55E0409C32A7D8579A81792A2AE660657FA2ECCD95CFD44A29BC22u6p5M" TargetMode="External"/><Relationship Id="rId5" Type="http://schemas.openxmlformats.org/officeDocument/2006/relationships/hyperlink" Target="consultantplus://offline/ref=3C7E015240EEDE2B728C03B26B55E0409C32A6D8549181792A2AE660657FA2ECCD95CFD44A29BB22u6pE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2128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cp:lastPrinted>2024-11-06T07:28:00Z</cp:lastPrinted>
  <dcterms:created xsi:type="dcterms:W3CDTF">2024-10-28T09:24:00Z</dcterms:created>
  <dcterms:modified xsi:type="dcterms:W3CDTF">2024-11-06T07:29:00Z</dcterms:modified>
</cp:coreProperties>
</file>