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F3D" w:rsidRPr="002A3F3D" w:rsidRDefault="002A3F3D" w:rsidP="002A3F3D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Изменены </w:t>
      </w:r>
      <w:bookmarkStart w:id="0" w:name="_GoBack"/>
      <w:bookmarkEnd w:id="0"/>
      <w:r w:rsidRPr="002A3F3D">
        <w:rPr>
          <w:b/>
          <w:bCs/>
        </w:rPr>
        <w:t>правила осуществления ежемесячных выплат трудоспособным лицам, осуществляющим уход за детьми-инвалидами в возрасте до 18 лет или инвалидами с детства I группы</w:t>
      </w:r>
    </w:p>
    <w:p w:rsidR="002A3F3D" w:rsidRPr="002A3F3D" w:rsidRDefault="002A3F3D" w:rsidP="002A3F3D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2A3F3D" w:rsidRPr="002A3F3D" w:rsidRDefault="002A3F3D" w:rsidP="002A3F3D">
      <w:pPr>
        <w:pStyle w:val="a3"/>
        <w:spacing w:before="0" w:beforeAutospacing="0" w:after="0" w:afterAutospacing="0"/>
        <w:ind w:firstLine="540"/>
        <w:jc w:val="both"/>
      </w:pPr>
      <w:r w:rsidRPr="002A3F3D">
        <w:t>Разъясняет помощник прокурора Дмитриевского района Р.В. Баев</w:t>
      </w:r>
    </w:p>
    <w:p w:rsidR="002A3F3D" w:rsidRPr="00A25C36" w:rsidRDefault="002A3F3D" w:rsidP="002A3F3D">
      <w:pPr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3F3D" w:rsidRPr="002A3F3D" w:rsidRDefault="002A3F3D" w:rsidP="002A3F3D">
      <w:pPr>
        <w:pStyle w:val="a3"/>
        <w:spacing w:before="0" w:beforeAutospacing="0" w:after="0" w:afterAutospacing="0"/>
        <w:ind w:firstLine="540"/>
        <w:jc w:val="both"/>
      </w:pPr>
      <w:r w:rsidRPr="00A25C36">
        <w:t>Постановление</w:t>
      </w:r>
      <w:r w:rsidRPr="002A3F3D">
        <w:t>м</w:t>
      </w:r>
      <w:r w:rsidRPr="00A25C36">
        <w:t xml:space="preserve"> Правительства РФ от 09.04.2025 N 472</w:t>
      </w:r>
      <w:r w:rsidRPr="002A3F3D">
        <w:t xml:space="preserve"> внесены </w:t>
      </w:r>
      <w:r w:rsidRPr="00A25C36">
        <w:t>изменени</w:t>
      </w:r>
      <w:r w:rsidRPr="002A3F3D">
        <w:t>я</w:t>
      </w:r>
      <w:r w:rsidRPr="00A25C36">
        <w:t xml:space="preserve"> в постановление Правительства Российской Федерации от 2 мая 2013 г. N 397</w:t>
      </w:r>
      <w:r w:rsidRPr="002A3F3D">
        <w:t xml:space="preserve"> "Об осуществлении ежемесячных выплат трудоспособным лицам, осуществляющим уход за детьми-инвалидами в возрасте до 18 лет или инвалидами с детства I группы".</w:t>
      </w:r>
    </w:p>
    <w:p w:rsidR="002A3F3D" w:rsidRPr="00A25C36" w:rsidRDefault="002A3F3D" w:rsidP="002A3F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В частности, установлено, что ежемесячная выплата неработающему трудоспособному лицу устанавливается при наличии обязательства по обеспечению ухода, необходимого для ребенка-инвалида в возрасте до 18 лет или инвалида с детства I группы (обеспечение поддержки питания, личной гигиены, состояния здоровья ребенка-инвалида в возрасте до 18 лет или инвалида с детства I группы, обеспечение их мобильности и социального функционирования в объеме, необходимом ребенку-инвалиду в возрасте до 18 лет или инвалиду с детства I группы, с учетом их индивидуальных потребностей), продолжительностью не менее 14 часов в неделю. </w:t>
      </w:r>
    </w:p>
    <w:p w:rsidR="002A3F3D" w:rsidRPr="00A25C36" w:rsidRDefault="002A3F3D" w:rsidP="002A3F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осуществления другим неработающим трудоспособным лицом ухода за ребенком-инвалидом в возрасте до 18 лет или инвалидом с детства I группы осуществляется посредством контроля законным представителем ребенка-инвалида в возрасте до 18 лет, инвалидом с детства I группы (его законным представителем) за исполнением другим неработающим трудоспособным лицом обязательства по обеспечению ухода. </w:t>
      </w:r>
    </w:p>
    <w:p w:rsidR="002A3F3D" w:rsidRPr="00A25C36" w:rsidRDefault="002A3F3D" w:rsidP="002A3F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Также дополнен перечень случаев, при которых прекращается осуществление ежемесячной выплаты, порядок отказа от ухода, осуществляемого другим неработающим трудоспособным лицом, порядок проведения СФР мониторинга осуществления ухода за детьми-инвалидами в возрасте до 18 лет и инвалидами с детства I группы другими неработающими трудоспособными лицами, и прочее. </w:t>
      </w:r>
    </w:p>
    <w:p w:rsidR="002A3F3D" w:rsidRPr="00A25C36" w:rsidRDefault="002A3F3D" w:rsidP="002A3F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3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2025 г., за исключением отдельных положений, вступающих в силу по истечении 180 дней после дня официального опубликования настоящего Постановления. </w:t>
      </w:r>
    </w:p>
    <w:p w:rsidR="00AB7BBB" w:rsidRPr="002A3F3D" w:rsidRDefault="002A3F3D" w:rsidP="002A3F3D">
      <w:pPr>
        <w:rPr>
          <w:sz w:val="24"/>
          <w:szCs w:val="24"/>
        </w:rPr>
      </w:pPr>
    </w:p>
    <w:sectPr w:rsidR="00AB7BBB" w:rsidRPr="002A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D"/>
    <w:rsid w:val="002A3F3D"/>
    <w:rsid w:val="006753FF"/>
    <w:rsid w:val="006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7FFD"/>
  <w15:chartTrackingRefBased/>
  <w15:docId w15:val="{D3D30EA1-7296-44F8-B661-0C1A2804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F3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F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F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1</cp:revision>
  <cp:lastPrinted>2025-06-18T14:35:00Z</cp:lastPrinted>
  <dcterms:created xsi:type="dcterms:W3CDTF">2025-06-18T14:30:00Z</dcterms:created>
  <dcterms:modified xsi:type="dcterms:W3CDTF">2025-06-18T14:37:00Z</dcterms:modified>
</cp:coreProperties>
</file>