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76" w:rsidRPr="00917F6C" w:rsidRDefault="00BA6076" w:rsidP="00917F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7F6C">
        <w:rPr>
          <w:rFonts w:ascii="Arial" w:eastAsia="Times New Roman" w:hAnsi="Arial" w:cs="Arial"/>
          <w:b/>
          <w:sz w:val="32"/>
          <w:szCs w:val="32"/>
        </w:rPr>
        <w:t>СОБРАНИЕ ДЕПУТАТОВ</w:t>
      </w:r>
    </w:p>
    <w:p w:rsidR="00BA6076" w:rsidRPr="00917F6C" w:rsidRDefault="00BA6076" w:rsidP="00917F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7F6C">
        <w:rPr>
          <w:rFonts w:ascii="Arial" w:eastAsia="Times New Roman" w:hAnsi="Arial" w:cs="Arial"/>
          <w:b/>
          <w:sz w:val="32"/>
          <w:szCs w:val="32"/>
        </w:rPr>
        <w:t>ДЕРЮГИНСКОГО СЕЛЬСОВЕТА</w:t>
      </w:r>
    </w:p>
    <w:p w:rsidR="00917F6C" w:rsidRPr="00917F6C" w:rsidRDefault="00BA6076" w:rsidP="00917F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7F6C">
        <w:rPr>
          <w:rFonts w:ascii="Arial" w:eastAsia="Times New Roman" w:hAnsi="Arial" w:cs="Arial"/>
          <w:b/>
          <w:sz w:val="32"/>
          <w:szCs w:val="32"/>
        </w:rPr>
        <w:t>ДМИТРИЕВСКОГО РАЙОНА</w:t>
      </w:r>
    </w:p>
    <w:p w:rsidR="00BA6076" w:rsidRPr="00917F6C" w:rsidRDefault="00BA6076" w:rsidP="00917F6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7F6C">
        <w:rPr>
          <w:rFonts w:ascii="Arial" w:eastAsia="Times New Roman" w:hAnsi="Arial" w:cs="Arial"/>
          <w:b/>
          <w:sz w:val="32"/>
          <w:szCs w:val="32"/>
        </w:rPr>
        <w:t>КУРСКОЙ ОБЛАСТИ</w:t>
      </w:r>
    </w:p>
    <w:p w:rsidR="00BA6076" w:rsidRPr="00917F6C" w:rsidRDefault="00BA6076" w:rsidP="00BA60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A6076" w:rsidRPr="00917F6C" w:rsidRDefault="00BA6076" w:rsidP="00BA60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7F6C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BA6076" w:rsidRPr="00917F6C" w:rsidRDefault="00BF409A" w:rsidP="00BA60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17F6C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3247C0">
        <w:rPr>
          <w:rFonts w:ascii="Arial" w:eastAsia="Times New Roman" w:hAnsi="Arial" w:cs="Arial"/>
          <w:b/>
          <w:sz w:val="32"/>
          <w:szCs w:val="32"/>
        </w:rPr>
        <w:t>18</w:t>
      </w:r>
      <w:r w:rsidR="00F321C6">
        <w:rPr>
          <w:rFonts w:ascii="Arial" w:eastAsia="Times New Roman" w:hAnsi="Arial" w:cs="Arial"/>
          <w:b/>
          <w:sz w:val="32"/>
          <w:szCs w:val="32"/>
        </w:rPr>
        <w:t xml:space="preserve"> октября</w:t>
      </w:r>
      <w:r w:rsidR="00917F6C" w:rsidRPr="00917F6C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917F6C">
        <w:rPr>
          <w:rFonts w:ascii="Arial" w:eastAsia="Times New Roman" w:hAnsi="Arial" w:cs="Arial"/>
          <w:b/>
          <w:sz w:val="32"/>
          <w:szCs w:val="32"/>
        </w:rPr>
        <w:t>2022</w:t>
      </w:r>
      <w:r w:rsidR="00917F6C" w:rsidRPr="00917F6C">
        <w:rPr>
          <w:rFonts w:ascii="Arial" w:eastAsia="Times New Roman" w:hAnsi="Arial" w:cs="Arial"/>
          <w:b/>
          <w:sz w:val="32"/>
          <w:szCs w:val="32"/>
        </w:rPr>
        <w:t xml:space="preserve"> г.</w:t>
      </w:r>
      <w:r w:rsidR="00F321C6">
        <w:rPr>
          <w:rFonts w:ascii="Arial" w:eastAsia="Times New Roman" w:hAnsi="Arial" w:cs="Arial"/>
          <w:b/>
          <w:sz w:val="32"/>
          <w:szCs w:val="32"/>
        </w:rPr>
        <w:t xml:space="preserve">  № 80</w:t>
      </w:r>
    </w:p>
    <w:p w:rsidR="00BA6076" w:rsidRPr="00917F6C" w:rsidRDefault="00BA6076" w:rsidP="00BA60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9322C" w:rsidRPr="00917F6C" w:rsidRDefault="00E9322C" w:rsidP="00E85464">
      <w:pPr>
        <w:spacing w:after="0" w:line="240" w:lineRule="exact"/>
        <w:rPr>
          <w:rFonts w:ascii="Times New Roman" w:hAnsi="Times New Roman" w:cs="Times New Roman"/>
          <w:sz w:val="32"/>
          <w:szCs w:val="32"/>
        </w:rPr>
      </w:pPr>
    </w:p>
    <w:p w:rsidR="00E9322C" w:rsidRPr="00917F6C" w:rsidRDefault="00BF409A" w:rsidP="00BA607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17F6C">
        <w:rPr>
          <w:rFonts w:ascii="Arial" w:hAnsi="Arial" w:cs="Arial"/>
          <w:b/>
          <w:sz w:val="32"/>
          <w:szCs w:val="32"/>
        </w:rPr>
        <w:t>Об утверждении местных нормативов градостроительного проектирования муниципального образования «</w:t>
      </w:r>
      <w:proofErr w:type="spellStart"/>
      <w:r w:rsidRPr="00917F6C">
        <w:rPr>
          <w:rFonts w:ascii="Arial" w:hAnsi="Arial" w:cs="Arial"/>
          <w:b/>
          <w:sz w:val="32"/>
          <w:szCs w:val="32"/>
        </w:rPr>
        <w:t>Дерюгинский</w:t>
      </w:r>
      <w:proofErr w:type="spellEnd"/>
      <w:r w:rsidRPr="00917F6C">
        <w:rPr>
          <w:rFonts w:ascii="Arial" w:hAnsi="Arial" w:cs="Arial"/>
          <w:b/>
          <w:sz w:val="32"/>
          <w:szCs w:val="32"/>
        </w:rPr>
        <w:t xml:space="preserve"> сельсовет» Дмитриевского района Курской области</w:t>
      </w:r>
    </w:p>
    <w:p w:rsidR="00BF409A" w:rsidRPr="00BA6076" w:rsidRDefault="00BF409A" w:rsidP="00BA607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9322C" w:rsidRPr="00BA6076" w:rsidRDefault="00BF409A" w:rsidP="003B7E99">
      <w:pPr>
        <w:pStyle w:val="a3"/>
        <w:jc w:val="both"/>
        <w:rPr>
          <w:rFonts w:ascii="Arial" w:hAnsi="Arial" w:cs="Arial"/>
        </w:rPr>
      </w:pPr>
      <w:r>
        <w:rPr>
          <w:sz w:val="28"/>
          <w:szCs w:val="28"/>
          <w:lang w:val="ru-RU"/>
        </w:rPr>
        <w:tab/>
      </w:r>
      <w:r>
        <w:rPr>
          <w:rFonts w:ascii="Arial" w:hAnsi="Arial" w:cs="Arial"/>
          <w:lang w:val="ru-RU"/>
        </w:rPr>
        <w:t>В целях устойчивого развития территории муниципального образования «</w:t>
      </w:r>
      <w:proofErr w:type="spellStart"/>
      <w:r>
        <w:rPr>
          <w:rFonts w:ascii="Arial" w:hAnsi="Arial" w:cs="Arial"/>
          <w:lang w:val="ru-RU"/>
        </w:rPr>
        <w:t>Дерюгинский</w:t>
      </w:r>
      <w:proofErr w:type="spellEnd"/>
      <w:r>
        <w:rPr>
          <w:rFonts w:ascii="Arial" w:hAnsi="Arial" w:cs="Arial"/>
          <w:lang w:val="ru-RU"/>
        </w:rPr>
        <w:t xml:space="preserve"> сельсовет» Дмитриевского района Курской области, руководствуясь Градостроительным кодексом Российской Федерации, Федеральным законом от 06.10.2003</w:t>
      </w:r>
      <w:r w:rsidR="00917F6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Arial" w:hAnsi="Arial" w:cs="Arial"/>
          <w:lang w:val="ru-RU"/>
        </w:rPr>
        <w:t>Дерюгинский</w:t>
      </w:r>
      <w:proofErr w:type="spellEnd"/>
      <w:r>
        <w:rPr>
          <w:rFonts w:ascii="Arial" w:hAnsi="Arial" w:cs="Arial"/>
          <w:lang w:val="ru-RU"/>
        </w:rPr>
        <w:t xml:space="preserve"> сельсовет» Дмитриевского района Курской области,</w:t>
      </w:r>
      <w:r w:rsidR="003B7E99" w:rsidRPr="00BA6076">
        <w:rPr>
          <w:rFonts w:ascii="Arial" w:hAnsi="Arial" w:cs="Arial"/>
          <w:lang w:val="ru-RU"/>
        </w:rPr>
        <w:t xml:space="preserve"> Собрание депутатов </w:t>
      </w:r>
      <w:proofErr w:type="spellStart"/>
      <w:r w:rsidR="00FA6C5B" w:rsidRPr="00BA6076">
        <w:rPr>
          <w:rFonts w:ascii="Arial" w:hAnsi="Arial" w:cs="Arial"/>
          <w:lang w:val="ru-RU"/>
        </w:rPr>
        <w:t>Дерюгинского</w:t>
      </w:r>
      <w:proofErr w:type="spellEnd"/>
      <w:r w:rsidR="003B7E99" w:rsidRPr="00BA6076">
        <w:rPr>
          <w:rFonts w:ascii="Arial" w:hAnsi="Arial" w:cs="Arial"/>
          <w:lang w:val="ru-RU"/>
        </w:rPr>
        <w:t xml:space="preserve"> сельсовета Дмитриевского района РЕШИЛО:</w:t>
      </w:r>
    </w:p>
    <w:p w:rsidR="00A25D7F" w:rsidRPr="00BA6076" w:rsidRDefault="003B7E99" w:rsidP="00BF409A">
      <w:pPr>
        <w:pStyle w:val="a3"/>
        <w:ind w:firstLine="708"/>
        <w:jc w:val="both"/>
        <w:rPr>
          <w:rFonts w:ascii="Arial" w:hAnsi="Arial" w:cs="Arial"/>
        </w:rPr>
      </w:pPr>
      <w:r w:rsidRPr="00BA6076">
        <w:rPr>
          <w:rFonts w:ascii="Arial" w:hAnsi="Arial" w:cs="Arial"/>
          <w:lang w:val="ru-RU"/>
        </w:rPr>
        <w:t>1.</w:t>
      </w:r>
      <w:r w:rsidR="00917F6C">
        <w:rPr>
          <w:rFonts w:ascii="Arial" w:hAnsi="Arial" w:cs="Arial"/>
          <w:lang w:val="ru-RU"/>
        </w:rPr>
        <w:t xml:space="preserve"> </w:t>
      </w:r>
      <w:r w:rsidR="00BF409A">
        <w:rPr>
          <w:rFonts w:ascii="Arial" w:hAnsi="Arial" w:cs="Arial"/>
          <w:lang w:val="ru-RU"/>
        </w:rPr>
        <w:t xml:space="preserve">Утвердить местные нормативы градостроительного проектирования </w:t>
      </w:r>
      <w:r w:rsidR="008B7678">
        <w:rPr>
          <w:rFonts w:ascii="Arial" w:hAnsi="Arial" w:cs="Arial"/>
          <w:lang w:val="ru-RU"/>
        </w:rPr>
        <w:t>муниципального образования «</w:t>
      </w:r>
      <w:proofErr w:type="spellStart"/>
      <w:r w:rsidR="008B7678">
        <w:rPr>
          <w:rFonts w:ascii="Arial" w:hAnsi="Arial" w:cs="Arial"/>
          <w:lang w:val="ru-RU"/>
        </w:rPr>
        <w:t>Дерюгинский</w:t>
      </w:r>
      <w:proofErr w:type="spellEnd"/>
      <w:r w:rsidR="008B7678">
        <w:rPr>
          <w:rFonts w:ascii="Arial" w:hAnsi="Arial" w:cs="Arial"/>
          <w:lang w:val="ru-RU"/>
        </w:rPr>
        <w:t xml:space="preserve"> сельсовет»</w:t>
      </w:r>
      <w:r w:rsidR="00BF409A">
        <w:rPr>
          <w:rFonts w:ascii="Arial" w:hAnsi="Arial" w:cs="Arial"/>
          <w:lang w:val="ru-RU"/>
        </w:rPr>
        <w:t xml:space="preserve"> Дмитр</w:t>
      </w:r>
      <w:r w:rsidR="00917F6C">
        <w:rPr>
          <w:rFonts w:ascii="Arial" w:hAnsi="Arial" w:cs="Arial"/>
          <w:lang w:val="ru-RU"/>
        </w:rPr>
        <w:t>иевского района Курской области.</w:t>
      </w:r>
    </w:p>
    <w:p w:rsidR="003B7E99" w:rsidRDefault="003B7E99" w:rsidP="00BF409A">
      <w:pPr>
        <w:pStyle w:val="a3"/>
        <w:ind w:firstLine="708"/>
        <w:jc w:val="both"/>
        <w:rPr>
          <w:rFonts w:ascii="Arial" w:hAnsi="Arial" w:cs="Arial"/>
          <w:lang w:val="ru-RU"/>
        </w:rPr>
      </w:pPr>
      <w:r w:rsidRPr="00BA6076">
        <w:rPr>
          <w:rFonts w:ascii="Arial" w:hAnsi="Arial" w:cs="Arial"/>
          <w:lang w:val="ru-RU"/>
        </w:rPr>
        <w:t>2.</w:t>
      </w:r>
      <w:r w:rsidR="00917F6C">
        <w:rPr>
          <w:rFonts w:ascii="Arial" w:hAnsi="Arial" w:cs="Arial"/>
          <w:lang w:val="ru-RU"/>
        </w:rPr>
        <w:t xml:space="preserve"> </w:t>
      </w:r>
      <w:r w:rsidRPr="00BA6076">
        <w:rPr>
          <w:rFonts w:ascii="Arial" w:hAnsi="Arial" w:cs="Arial"/>
          <w:lang w:val="ru-RU"/>
        </w:rPr>
        <w:t xml:space="preserve">Настоящее решение </w:t>
      </w:r>
      <w:r w:rsidR="00BF409A">
        <w:rPr>
          <w:rFonts w:ascii="Arial" w:hAnsi="Arial" w:cs="Arial"/>
          <w:lang w:val="ru-RU"/>
        </w:rPr>
        <w:t xml:space="preserve">разместить на официальном сайте Администрации </w:t>
      </w:r>
      <w:proofErr w:type="spellStart"/>
      <w:r w:rsidR="00BF409A">
        <w:rPr>
          <w:rFonts w:ascii="Arial" w:hAnsi="Arial" w:cs="Arial"/>
          <w:lang w:val="ru-RU"/>
        </w:rPr>
        <w:t>Дерюгинского</w:t>
      </w:r>
      <w:proofErr w:type="spellEnd"/>
      <w:r w:rsidR="00BF409A">
        <w:rPr>
          <w:rFonts w:ascii="Arial" w:hAnsi="Arial" w:cs="Arial"/>
          <w:lang w:val="ru-RU"/>
        </w:rPr>
        <w:t xml:space="preserve"> сельсовета Дмитриевского района Курской области в сети «Интернет».</w:t>
      </w:r>
    </w:p>
    <w:p w:rsidR="00BF409A" w:rsidRDefault="00BF409A" w:rsidP="00BF409A">
      <w:pPr>
        <w:pStyle w:val="a3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</w:t>
      </w:r>
      <w:r w:rsidR="00917F6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Решение вступает в силу со дня его подписания и подлежит обнародованию.</w:t>
      </w:r>
    </w:p>
    <w:p w:rsidR="00BF409A" w:rsidRDefault="00BF409A" w:rsidP="003B7E99">
      <w:pPr>
        <w:pStyle w:val="a3"/>
        <w:jc w:val="both"/>
        <w:rPr>
          <w:rFonts w:ascii="Arial" w:hAnsi="Arial" w:cs="Arial"/>
          <w:lang w:val="ru-RU"/>
        </w:rPr>
      </w:pPr>
    </w:p>
    <w:p w:rsidR="00BF409A" w:rsidRPr="00BA6076" w:rsidRDefault="00BF409A" w:rsidP="003B7E99">
      <w:pPr>
        <w:pStyle w:val="a3"/>
        <w:jc w:val="both"/>
        <w:rPr>
          <w:rFonts w:ascii="Arial" w:hAnsi="Arial" w:cs="Arial"/>
          <w:lang w:val="ru-RU"/>
        </w:rPr>
      </w:pPr>
    </w:p>
    <w:p w:rsidR="003B7E99" w:rsidRPr="00BA6076" w:rsidRDefault="003B7E99" w:rsidP="003B7E99">
      <w:pPr>
        <w:pStyle w:val="a3"/>
        <w:jc w:val="both"/>
        <w:rPr>
          <w:rFonts w:ascii="Arial" w:hAnsi="Arial" w:cs="Arial"/>
          <w:lang w:val="ru-RU"/>
        </w:rPr>
      </w:pPr>
    </w:p>
    <w:p w:rsidR="003B7E99" w:rsidRPr="00BA6076" w:rsidRDefault="003B7E99" w:rsidP="003B7E99">
      <w:pPr>
        <w:pStyle w:val="a3"/>
        <w:jc w:val="both"/>
        <w:rPr>
          <w:rFonts w:ascii="Arial" w:hAnsi="Arial" w:cs="Arial"/>
          <w:lang w:val="ru-RU"/>
        </w:rPr>
      </w:pPr>
      <w:r w:rsidRPr="00BA6076">
        <w:rPr>
          <w:rFonts w:ascii="Arial" w:hAnsi="Arial" w:cs="Arial"/>
          <w:lang w:val="ru-RU"/>
        </w:rPr>
        <w:t xml:space="preserve">Председатель Собрания депутатов </w:t>
      </w:r>
    </w:p>
    <w:p w:rsidR="003B7E99" w:rsidRDefault="00FA6C5B" w:rsidP="003B7E99">
      <w:pPr>
        <w:pStyle w:val="a3"/>
        <w:jc w:val="both"/>
        <w:rPr>
          <w:rFonts w:ascii="Arial" w:hAnsi="Arial" w:cs="Arial"/>
          <w:lang w:val="ru-RU"/>
        </w:rPr>
      </w:pPr>
      <w:proofErr w:type="spellStart"/>
      <w:r w:rsidRPr="00BA6076">
        <w:rPr>
          <w:rFonts w:ascii="Arial" w:hAnsi="Arial" w:cs="Arial"/>
          <w:lang w:val="ru-RU"/>
        </w:rPr>
        <w:t>Дерюгинского</w:t>
      </w:r>
      <w:proofErr w:type="spellEnd"/>
      <w:r w:rsidR="003B7E99" w:rsidRPr="00BA6076">
        <w:rPr>
          <w:rFonts w:ascii="Arial" w:hAnsi="Arial" w:cs="Arial"/>
          <w:lang w:val="ru-RU"/>
        </w:rPr>
        <w:t xml:space="preserve"> сельсовета                                                  </w:t>
      </w:r>
      <w:r w:rsidR="00917F6C">
        <w:rPr>
          <w:rFonts w:ascii="Arial" w:hAnsi="Arial" w:cs="Arial"/>
          <w:lang w:val="ru-RU"/>
        </w:rPr>
        <w:t xml:space="preserve">                   </w:t>
      </w:r>
      <w:r w:rsidR="00103E49" w:rsidRPr="00BA6076">
        <w:rPr>
          <w:rFonts w:ascii="Arial" w:hAnsi="Arial" w:cs="Arial"/>
          <w:lang w:val="ru-RU"/>
        </w:rPr>
        <w:t>Л.</w:t>
      </w:r>
      <w:r w:rsidRPr="00BA6076">
        <w:rPr>
          <w:rFonts w:ascii="Arial" w:hAnsi="Arial" w:cs="Arial"/>
          <w:lang w:val="ru-RU"/>
        </w:rPr>
        <w:t>Н. Коняхина</w:t>
      </w:r>
    </w:p>
    <w:p w:rsidR="00BF409A" w:rsidRPr="00BA6076" w:rsidRDefault="00BF409A" w:rsidP="003B7E99">
      <w:pPr>
        <w:pStyle w:val="a3"/>
        <w:jc w:val="both"/>
        <w:rPr>
          <w:rFonts w:ascii="Arial" w:hAnsi="Arial" w:cs="Arial"/>
          <w:lang w:val="ru-RU"/>
        </w:rPr>
      </w:pPr>
    </w:p>
    <w:p w:rsidR="003B7E99" w:rsidRPr="00BA6076" w:rsidRDefault="003B7E99" w:rsidP="003B7E99">
      <w:pPr>
        <w:pStyle w:val="a3"/>
        <w:jc w:val="both"/>
        <w:rPr>
          <w:rFonts w:ascii="Arial" w:hAnsi="Arial" w:cs="Arial"/>
          <w:lang w:val="ru-RU"/>
        </w:rPr>
      </w:pPr>
    </w:p>
    <w:p w:rsidR="003B7E99" w:rsidRPr="00BA6076" w:rsidRDefault="003B7E99" w:rsidP="003B7E99">
      <w:pPr>
        <w:pStyle w:val="a3"/>
        <w:jc w:val="both"/>
        <w:rPr>
          <w:rFonts w:ascii="Arial" w:hAnsi="Arial" w:cs="Arial"/>
          <w:lang w:val="ru-RU"/>
        </w:rPr>
      </w:pPr>
      <w:r w:rsidRPr="00BA6076">
        <w:rPr>
          <w:rFonts w:ascii="Arial" w:hAnsi="Arial" w:cs="Arial"/>
          <w:lang w:val="ru-RU"/>
        </w:rPr>
        <w:t xml:space="preserve">Глава </w:t>
      </w:r>
      <w:proofErr w:type="spellStart"/>
      <w:r w:rsidR="00FA6C5B" w:rsidRPr="00BA6076">
        <w:rPr>
          <w:rFonts w:ascii="Arial" w:hAnsi="Arial" w:cs="Arial"/>
          <w:lang w:val="ru-RU"/>
        </w:rPr>
        <w:t>Дерюгинского</w:t>
      </w:r>
      <w:proofErr w:type="spellEnd"/>
      <w:r w:rsidRPr="00BA6076">
        <w:rPr>
          <w:rFonts w:ascii="Arial" w:hAnsi="Arial" w:cs="Arial"/>
          <w:lang w:val="ru-RU"/>
        </w:rPr>
        <w:t xml:space="preserve"> сельсовета                                     </w:t>
      </w:r>
      <w:r w:rsidR="00917F6C">
        <w:rPr>
          <w:rFonts w:ascii="Arial" w:hAnsi="Arial" w:cs="Arial"/>
          <w:lang w:val="ru-RU"/>
        </w:rPr>
        <w:t xml:space="preserve">                      </w:t>
      </w:r>
      <w:r w:rsidRPr="00BA6076">
        <w:rPr>
          <w:rFonts w:ascii="Arial" w:hAnsi="Arial" w:cs="Arial"/>
          <w:lang w:val="ru-RU"/>
        </w:rPr>
        <w:t xml:space="preserve"> </w:t>
      </w:r>
      <w:r w:rsidR="00FA6C5B" w:rsidRPr="00BA6076">
        <w:rPr>
          <w:rFonts w:ascii="Arial" w:hAnsi="Arial" w:cs="Arial"/>
          <w:lang w:val="ru-RU"/>
        </w:rPr>
        <w:t>В.В. Шульгин</w:t>
      </w:r>
    </w:p>
    <w:p w:rsidR="001F592A" w:rsidRDefault="001F592A" w:rsidP="003B7E99">
      <w:pPr>
        <w:pStyle w:val="a3"/>
        <w:jc w:val="both"/>
        <w:rPr>
          <w:rFonts w:ascii="Arial" w:hAnsi="Arial" w:cs="Arial"/>
          <w:lang w:val="ru-RU"/>
        </w:rPr>
      </w:pPr>
    </w:p>
    <w:p w:rsidR="00E87011" w:rsidRDefault="00E87011" w:rsidP="003B7E99">
      <w:pPr>
        <w:pStyle w:val="a3"/>
        <w:jc w:val="both"/>
        <w:rPr>
          <w:rFonts w:ascii="Arial" w:hAnsi="Arial" w:cs="Arial"/>
          <w:lang w:val="ru-RU"/>
        </w:rPr>
      </w:pPr>
    </w:p>
    <w:p w:rsidR="00E87011" w:rsidRDefault="00E87011" w:rsidP="003B7E99">
      <w:pPr>
        <w:pStyle w:val="a3"/>
        <w:jc w:val="both"/>
        <w:rPr>
          <w:rFonts w:ascii="Arial" w:hAnsi="Arial" w:cs="Arial"/>
          <w:lang w:val="ru-RU"/>
        </w:rPr>
      </w:pPr>
    </w:p>
    <w:p w:rsidR="00E87011" w:rsidRDefault="00E87011" w:rsidP="003B7E99">
      <w:pPr>
        <w:pStyle w:val="a3"/>
        <w:jc w:val="both"/>
        <w:rPr>
          <w:rFonts w:ascii="Arial" w:hAnsi="Arial" w:cs="Arial"/>
          <w:lang w:val="ru-RU"/>
        </w:rPr>
      </w:pPr>
    </w:p>
    <w:p w:rsidR="00E87011" w:rsidRDefault="00E87011" w:rsidP="003B7E99">
      <w:pPr>
        <w:pStyle w:val="a3"/>
        <w:jc w:val="both"/>
        <w:rPr>
          <w:rFonts w:ascii="Arial" w:hAnsi="Arial" w:cs="Arial"/>
          <w:lang w:val="ru-RU"/>
        </w:rPr>
      </w:pPr>
    </w:p>
    <w:p w:rsidR="00E87011" w:rsidRPr="00323BA7" w:rsidRDefault="00E87011" w:rsidP="00E87011">
      <w:pPr>
        <w:pStyle w:val="a7"/>
        <w:suppressAutoHyphens/>
        <w:rPr>
          <w:rFonts w:ascii="Times New Roman" w:hAnsi="Times New Roman"/>
          <w:i w:val="0"/>
          <w:caps/>
          <w:sz w:val="32"/>
          <w:szCs w:val="32"/>
        </w:rPr>
      </w:pPr>
    </w:p>
    <w:p w:rsidR="00E87011" w:rsidRPr="00323BA7" w:rsidRDefault="00E87011" w:rsidP="00E87011">
      <w:pPr>
        <w:pStyle w:val="a7"/>
        <w:suppressAutoHyphens/>
        <w:rPr>
          <w:rFonts w:ascii="Times New Roman" w:hAnsi="Times New Roman"/>
          <w:i w:val="0"/>
          <w:caps/>
          <w:sz w:val="32"/>
          <w:szCs w:val="32"/>
        </w:rPr>
      </w:pPr>
    </w:p>
    <w:p w:rsidR="00E87011" w:rsidRPr="00323BA7" w:rsidRDefault="00E87011" w:rsidP="00E87011">
      <w:pPr>
        <w:pStyle w:val="a7"/>
        <w:suppressAutoHyphens/>
        <w:rPr>
          <w:rFonts w:ascii="Times New Roman" w:hAnsi="Times New Roman"/>
          <w:i w:val="0"/>
          <w:caps/>
          <w:sz w:val="32"/>
          <w:szCs w:val="32"/>
        </w:rPr>
      </w:pPr>
    </w:p>
    <w:p w:rsidR="00E87011" w:rsidRDefault="00E87011" w:rsidP="00E87011">
      <w:pPr>
        <w:pStyle w:val="a7"/>
        <w:suppressAutoHyphens/>
        <w:rPr>
          <w:rFonts w:ascii="Arial" w:hAnsi="Arial" w:cs="Arial"/>
          <w:b w:val="0"/>
          <w:i w:val="0"/>
          <w:caps/>
          <w:sz w:val="24"/>
        </w:rPr>
      </w:pPr>
    </w:p>
    <w:p w:rsidR="00917F6C" w:rsidRDefault="00917F6C" w:rsidP="00E87011">
      <w:pPr>
        <w:pStyle w:val="a7"/>
        <w:suppressAutoHyphens/>
        <w:rPr>
          <w:rFonts w:ascii="Arial" w:hAnsi="Arial" w:cs="Arial"/>
          <w:b w:val="0"/>
          <w:i w:val="0"/>
          <w:caps/>
          <w:sz w:val="24"/>
        </w:rPr>
      </w:pPr>
    </w:p>
    <w:p w:rsidR="00917F6C" w:rsidRDefault="008B7678" w:rsidP="00917F6C">
      <w:pPr>
        <w:pStyle w:val="a7"/>
        <w:suppressAutoHyphens/>
        <w:jc w:val="right"/>
        <w:rPr>
          <w:rFonts w:ascii="Arial" w:hAnsi="Arial" w:cs="Arial"/>
          <w:b w:val="0"/>
          <w:i w:val="0"/>
          <w:caps/>
          <w:sz w:val="24"/>
        </w:rPr>
      </w:pPr>
      <w:r>
        <w:rPr>
          <w:rFonts w:ascii="Arial" w:hAnsi="Arial" w:cs="Arial"/>
          <w:b w:val="0"/>
          <w:i w:val="0"/>
          <w:sz w:val="24"/>
        </w:rPr>
        <w:t>Утверждены</w:t>
      </w:r>
    </w:p>
    <w:p w:rsidR="008B7678" w:rsidRDefault="008B7678" w:rsidP="00917F6C">
      <w:pPr>
        <w:pStyle w:val="a7"/>
        <w:suppressAutoHyphens/>
        <w:jc w:val="right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 xml:space="preserve">решением Собрания депутатов </w:t>
      </w:r>
    </w:p>
    <w:p w:rsidR="008B7678" w:rsidRDefault="008B7678" w:rsidP="00917F6C">
      <w:pPr>
        <w:pStyle w:val="a7"/>
        <w:suppressAutoHyphens/>
        <w:jc w:val="right"/>
        <w:rPr>
          <w:rFonts w:ascii="Arial" w:hAnsi="Arial" w:cs="Arial"/>
          <w:b w:val="0"/>
          <w:i w:val="0"/>
          <w:sz w:val="24"/>
        </w:rPr>
      </w:pPr>
      <w:proofErr w:type="spellStart"/>
      <w:r>
        <w:rPr>
          <w:rFonts w:ascii="Arial" w:hAnsi="Arial" w:cs="Arial"/>
          <w:b w:val="0"/>
          <w:i w:val="0"/>
          <w:sz w:val="24"/>
        </w:rPr>
        <w:t>Дерюгинского</w:t>
      </w:r>
      <w:proofErr w:type="spellEnd"/>
      <w:r>
        <w:rPr>
          <w:rFonts w:ascii="Arial" w:hAnsi="Arial" w:cs="Arial"/>
          <w:b w:val="0"/>
          <w:i w:val="0"/>
          <w:sz w:val="24"/>
        </w:rPr>
        <w:t xml:space="preserve"> сельсовета </w:t>
      </w:r>
    </w:p>
    <w:p w:rsidR="008B7678" w:rsidRDefault="008B7678" w:rsidP="00917F6C">
      <w:pPr>
        <w:pStyle w:val="a7"/>
        <w:suppressAutoHyphens/>
        <w:jc w:val="right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 xml:space="preserve">Дмитриевского района </w:t>
      </w:r>
    </w:p>
    <w:p w:rsidR="008B7678" w:rsidRDefault="008B7678" w:rsidP="00917F6C">
      <w:pPr>
        <w:pStyle w:val="a7"/>
        <w:suppressAutoHyphens/>
        <w:jc w:val="right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>Курской области</w:t>
      </w:r>
    </w:p>
    <w:p w:rsidR="008B7678" w:rsidRDefault="008B7678" w:rsidP="00917F6C">
      <w:pPr>
        <w:pStyle w:val="a7"/>
        <w:suppressAutoHyphens/>
        <w:jc w:val="right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 xml:space="preserve">от </w:t>
      </w:r>
      <w:r w:rsidR="003247C0">
        <w:rPr>
          <w:rFonts w:ascii="Arial" w:hAnsi="Arial" w:cs="Arial"/>
          <w:b w:val="0"/>
          <w:i w:val="0"/>
          <w:sz w:val="24"/>
        </w:rPr>
        <w:t>18.10.2022 № 80</w:t>
      </w:r>
      <w:bookmarkStart w:id="0" w:name="_GoBack"/>
      <w:bookmarkEnd w:id="0"/>
    </w:p>
    <w:p w:rsidR="008B7678" w:rsidRDefault="008B7678" w:rsidP="00917F6C">
      <w:pPr>
        <w:pStyle w:val="a7"/>
        <w:suppressAutoHyphens/>
        <w:jc w:val="right"/>
        <w:rPr>
          <w:rFonts w:ascii="Arial" w:hAnsi="Arial" w:cs="Arial"/>
          <w:b w:val="0"/>
          <w:i w:val="0"/>
          <w:caps/>
          <w:sz w:val="24"/>
        </w:rPr>
      </w:pPr>
    </w:p>
    <w:p w:rsidR="008B7678" w:rsidRDefault="008B7678" w:rsidP="00917F6C">
      <w:pPr>
        <w:pStyle w:val="a7"/>
        <w:suppressAutoHyphens/>
        <w:jc w:val="right"/>
        <w:rPr>
          <w:rFonts w:ascii="Arial" w:hAnsi="Arial" w:cs="Arial"/>
          <w:b w:val="0"/>
          <w:i w:val="0"/>
          <w:caps/>
          <w:sz w:val="24"/>
        </w:rPr>
      </w:pPr>
    </w:p>
    <w:p w:rsidR="008B7678" w:rsidRDefault="008B7678" w:rsidP="00917F6C">
      <w:pPr>
        <w:pStyle w:val="a7"/>
        <w:suppressAutoHyphens/>
        <w:jc w:val="right"/>
        <w:rPr>
          <w:rFonts w:ascii="Arial" w:hAnsi="Arial" w:cs="Arial"/>
          <w:b w:val="0"/>
          <w:i w:val="0"/>
          <w:caps/>
          <w:sz w:val="24"/>
        </w:rPr>
      </w:pPr>
    </w:p>
    <w:p w:rsidR="008B7678" w:rsidRDefault="008B7678" w:rsidP="00917F6C">
      <w:pPr>
        <w:pStyle w:val="a7"/>
        <w:suppressAutoHyphens/>
        <w:jc w:val="right"/>
        <w:rPr>
          <w:rFonts w:ascii="Arial" w:hAnsi="Arial" w:cs="Arial"/>
          <w:b w:val="0"/>
          <w:i w:val="0"/>
          <w:caps/>
          <w:sz w:val="24"/>
        </w:rPr>
      </w:pPr>
    </w:p>
    <w:p w:rsidR="008B7678" w:rsidRDefault="008B7678" w:rsidP="00917F6C">
      <w:pPr>
        <w:pStyle w:val="a7"/>
        <w:suppressAutoHyphens/>
        <w:jc w:val="right"/>
        <w:rPr>
          <w:rFonts w:ascii="Arial" w:hAnsi="Arial" w:cs="Arial"/>
          <w:b w:val="0"/>
          <w:i w:val="0"/>
          <w:caps/>
          <w:sz w:val="24"/>
        </w:rPr>
      </w:pPr>
    </w:p>
    <w:p w:rsidR="008B7678" w:rsidRDefault="008B7678" w:rsidP="00917F6C">
      <w:pPr>
        <w:pStyle w:val="a7"/>
        <w:suppressAutoHyphens/>
        <w:jc w:val="right"/>
        <w:rPr>
          <w:rFonts w:ascii="Arial" w:hAnsi="Arial" w:cs="Arial"/>
          <w:b w:val="0"/>
          <w:i w:val="0"/>
          <w:caps/>
          <w:sz w:val="24"/>
        </w:rPr>
      </w:pPr>
    </w:p>
    <w:p w:rsidR="008B7678" w:rsidRDefault="008B7678" w:rsidP="00917F6C">
      <w:pPr>
        <w:pStyle w:val="a7"/>
        <w:suppressAutoHyphens/>
        <w:jc w:val="right"/>
        <w:rPr>
          <w:rFonts w:ascii="Arial" w:hAnsi="Arial" w:cs="Arial"/>
          <w:b w:val="0"/>
          <w:i w:val="0"/>
          <w:caps/>
          <w:sz w:val="24"/>
        </w:rPr>
      </w:pPr>
    </w:p>
    <w:p w:rsidR="008B7678" w:rsidRDefault="008B7678" w:rsidP="00917F6C">
      <w:pPr>
        <w:pStyle w:val="a7"/>
        <w:suppressAutoHyphens/>
        <w:jc w:val="right"/>
        <w:rPr>
          <w:rFonts w:ascii="Arial" w:hAnsi="Arial" w:cs="Arial"/>
          <w:b w:val="0"/>
          <w:i w:val="0"/>
          <w:caps/>
          <w:sz w:val="24"/>
        </w:rPr>
      </w:pPr>
    </w:p>
    <w:p w:rsidR="008B7678" w:rsidRPr="00917F6C" w:rsidRDefault="008B7678" w:rsidP="00917F6C">
      <w:pPr>
        <w:pStyle w:val="a7"/>
        <w:suppressAutoHyphens/>
        <w:jc w:val="right"/>
        <w:rPr>
          <w:rFonts w:ascii="Arial" w:hAnsi="Arial" w:cs="Arial"/>
          <w:b w:val="0"/>
          <w:i w:val="0"/>
          <w:caps/>
          <w:sz w:val="24"/>
        </w:rPr>
      </w:pPr>
    </w:p>
    <w:p w:rsidR="00E87011" w:rsidRPr="00E87011" w:rsidRDefault="008B7678" w:rsidP="00E87011">
      <w:pPr>
        <w:pStyle w:val="a7"/>
        <w:suppressAutoHyphens/>
        <w:rPr>
          <w:rFonts w:ascii="Arial" w:hAnsi="Arial" w:cs="Arial"/>
          <w:i w:val="0"/>
          <w:szCs w:val="28"/>
        </w:rPr>
      </w:pPr>
      <w:r>
        <w:rPr>
          <w:rFonts w:ascii="Arial" w:hAnsi="Arial" w:cs="Arial"/>
          <w:i w:val="0"/>
          <w:sz w:val="32"/>
          <w:szCs w:val="32"/>
        </w:rPr>
        <w:t>М</w:t>
      </w:r>
      <w:r w:rsidRPr="00E87011">
        <w:rPr>
          <w:rFonts w:ascii="Arial" w:hAnsi="Arial" w:cs="Arial"/>
          <w:i w:val="0"/>
          <w:sz w:val="32"/>
          <w:szCs w:val="32"/>
        </w:rPr>
        <w:t>естные нормативы градостроительного проектирован</w:t>
      </w:r>
      <w:r>
        <w:rPr>
          <w:rFonts w:ascii="Arial" w:hAnsi="Arial" w:cs="Arial"/>
          <w:i w:val="0"/>
          <w:sz w:val="32"/>
          <w:szCs w:val="32"/>
        </w:rPr>
        <w:t>ия муниципального образования «</w:t>
      </w:r>
      <w:proofErr w:type="spellStart"/>
      <w:r>
        <w:rPr>
          <w:rFonts w:ascii="Arial" w:hAnsi="Arial" w:cs="Arial"/>
          <w:i w:val="0"/>
          <w:sz w:val="32"/>
          <w:szCs w:val="32"/>
        </w:rPr>
        <w:t>Д</w:t>
      </w:r>
      <w:r w:rsidRPr="00E87011">
        <w:rPr>
          <w:rFonts w:ascii="Arial" w:hAnsi="Arial" w:cs="Arial"/>
          <w:i w:val="0"/>
          <w:sz w:val="32"/>
          <w:szCs w:val="32"/>
        </w:rPr>
        <w:t>ерюгинский</w:t>
      </w:r>
      <w:proofErr w:type="spellEnd"/>
      <w:r w:rsidRPr="00E87011">
        <w:rPr>
          <w:rFonts w:ascii="Arial" w:hAnsi="Arial" w:cs="Arial"/>
          <w:i w:val="0"/>
          <w:sz w:val="32"/>
          <w:szCs w:val="32"/>
        </w:rPr>
        <w:t xml:space="preserve"> сельсовет» </w:t>
      </w:r>
      <w:r>
        <w:rPr>
          <w:rFonts w:ascii="Arial" w:hAnsi="Arial" w:cs="Arial"/>
          <w:i w:val="0"/>
          <w:sz w:val="32"/>
          <w:szCs w:val="32"/>
        </w:rPr>
        <w:t>Д</w:t>
      </w:r>
      <w:r w:rsidRPr="00E87011">
        <w:rPr>
          <w:rFonts w:ascii="Arial" w:hAnsi="Arial" w:cs="Arial"/>
          <w:i w:val="0"/>
          <w:sz w:val="32"/>
          <w:szCs w:val="32"/>
        </w:rPr>
        <w:t>митриевского района</w:t>
      </w:r>
    </w:p>
    <w:p w:rsidR="00E87011" w:rsidRPr="00E87011" w:rsidRDefault="008B7678" w:rsidP="00E87011">
      <w:pPr>
        <w:pStyle w:val="TimesNewRoman18"/>
        <w:rPr>
          <w:rFonts w:ascii="Arial" w:hAnsi="Arial" w:cs="Arial"/>
          <w:bCs w:val="0"/>
          <w:caps/>
          <w:sz w:val="32"/>
          <w:szCs w:val="32"/>
        </w:rPr>
      </w:pPr>
      <w:r>
        <w:rPr>
          <w:rFonts w:ascii="Arial" w:hAnsi="Arial" w:cs="Arial"/>
          <w:bCs w:val="0"/>
          <w:sz w:val="32"/>
          <w:szCs w:val="32"/>
        </w:rPr>
        <w:t>К</w:t>
      </w:r>
      <w:r w:rsidRPr="00E87011">
        <w:rPr>
          <w:rFonts w:ascii="Arial" w:hAnsi="Arial" w:cs="Arial"/>
          <w:bCs w:val="0"/>
          <w:sz w:val="32"/>
          <w:szCs w:val="32"/>
        </w:rPr>
        <w:t>урской области</w:t>
      </w:r>
    </w:p>
    <w:p w:rsidR="00E87011" w:rsidRPr="00E87011" w:rsidRDefault="00E87011" w:rsidP="00E87011">
      <w:pPr>
        <w:pStyle w:val="a7"/>
        <w:suppressAutoHyphens/>
        <w:rPr>
          <w:rFonts w:ascii="Arial" w:hAnsi="Arial" w:cs="Arial"/>
          <w:b w:val="0"/>
          <w:i w:val="0"/>
          <w:sz w:val="24"/>
        </w:rPr>
      </w:pPr>
    </w:p>
    <w:p w:rsidR="00E87011" w:rsidRPr="00E87011" w:rsidRDefault="00E87011" w:rsidP="00E87011">
      <w:pPr>
        <w:pStyle w:val="TimesNewRoman18"/>
        <w:rPr>
          <w:rFonts w:ascii="Arial" w:hAnsi="Arial" w:cs="Arial"/>
          <w:b w:val="0"/>
          <w:sz w:val="24"/>
        </w:rPr>
      </w:pPr>
    </w:p>
    <w:p w:rsidR="00E87011" w:rsidRPr="00323BA7" w:rsidRDefault="00E87011" w:rsidP="00E87011">
      <w:pPr>
        <w:pStyle w:val="TimesNewRoman18"/>
        <w:rPr>
          <w:b w:val="0"/>
          <w:sz w:val="24"/>
        </w:rPr>
      </w:pPr>
    </w:p>
    <w:p w:rsidR="00E87011" w:rsidRPr="00E87011" w:rsidRDefault="00E87011" w:rsidP="00E87011">
      <w:pPr>
        <w:rPr>
          <w:rFonts w:ascii="Arial" w:hAnsi="Arial" w:cs="Arial"/>
          <w:b/>
        </w:rPr>
      </w:pPr>
    </w:p>
    <w:p w:rsidR="00E87011" w:rsidRPr="00E87011" w:rsidRDefault="00E87011" w:rsidP="00E87011">
      <w:pPr>
        <w:jc w:val="center"/>
        <w:rPr>
          <w:rFonts w:ascii="Arial" w:hAnsi="Arial" w:cs="Arial"/>
          <w:b/>
          <w:sz w:val="24"/>
          <w:szCs w:val="24"/>
        </w:rPr>
      </w:pPr>
    </w:p>
    <w:p w:rsidR="00E87011" w:rsidRPr="00323BA7" w:rsidRDefault="00E87011" w:rsidP="00E87011">
      <w:pPr>
        <w:jc w:val="center"/>
        <w:rPr>
          <w:b/>
        </w:rPr>
      </w:pPr>
    </w:p>
    <w:p w:rsidR="00E87011" w:rsidRPr="00323BA7" w:rsidRDefault="00E87011" w:rsidP="00E87011">
      <w:pPr>
        <w:jc w:val="center"/>
        <w:rPr>
          <w:b/>
        </w:rPr>
      </w:pPr>
    </w:p>
    <w:p w:rsidR="00E87011" w:rsidRPr="00323BA7" w:rsidRDefault="00E87011" w:rsidP="00E87011">
      <w:pPr>
        <w:jc w:val="center"/>
        <w:rPr>
          <w:b/>
        </w:rPr>
      </w:pPr>
    </w:p>
    <w:p w:rsidR="00E87011" w:rsidRPr="00323BA7" w:rsidRDefault="00E87011" w:rsidP="00E87011">
      <w:pPr>
        <w:jc w:val="center"/>
        <w:rPr>
          <w:b/>
        </w:rPr>
      </w:pPr>
    </w:p>
    <w:p w:rsidR="00E87011" w:rsidRPr="00323BA7" w:rsidRDefault="00E87011" w:rsidP="00E87011">
      <w:pPr>
        <w:jc w:val="center"/>
        <w:rPr>
          <w:b/>
        </w:rPr>
      </w:pPr>
    </w:p>
    <w:p w:rsidR="00E87011" w:rsidRPr="00323BA7" w:rsidRDefault="00E87011" w:rsidP="00E87011">
      <w:pPr>
        <w:jc w:val="center"/>
        <w:rPr>
          <w:b/>
        </w:rPr>
      </w:pPr>
    </w:p>
    <w:p w:rsidR="00E87011" w:rsidRPr="00323BA7" w:rsidRDefault="00E87011" w:rsidP="00E87011">
      <w:pPr>
        <w:jc w:val="center"/>
        <w:rPr>
          <w:b/>
        </w:rPr>
      </w:pPr>
    </w:p>
    <w:p w:rsidR="00E87011" w:rsidRPr="00323BA7" w:rsidRDefault="00E87011" w:rsidP="00E87011">
      <w:pPr>
        <w:jc w:val="center"/>
        <w:rPr>
          <w:b/>
        </w:rPr>
      </w:pPr>
    </w:p>
    <w:p w:rsidR="00E87011" w:rsidRPr="00323BA7" w:rsidRDefault="00E87011" w:rsidP="00E87011">
      <w:pPr>
        <w:jc w:val="center"/>
        <w:rPr>
          <w:b/>
        </w:rPr>
      </w:pPr>
    </w:p>
    <w:p w:rsidR="00E87011" w:rsidRPr="00323BA7" w:rsidRDefault="00E87011" w:rsidP="00E87011">
      <w:pPr>
        <w:jc w:val="center"/>
        <w:rPr>
          <w:b/>
        </w:rPr>
      </w:pPr>
    </w:p>
    <w:p w:rsidR="00E87011" w:rsidRPr="00323BA7" w:rsidRDefault="00E87011" w:rsidP="00E87011">
      <w:pPr>
        <w:jc w:val="center"/>
        <w:rPr>
          <w:b/>
        </w:rPr>
      </w:pPr>
    </w:p>
    <w:p w:rsidR="00E87011" w:rsidRPr="00323BA7" w:rsidRDefault="00E87011" w:rsidP="00E87011">
      <w:pPr>
        <w:jc w:val="center"/>
        <w:rPr>
          <w:b/>
        </w:rPr>
      </w:pPr>
    </w:p>
    <w:p w:rsidR="00E87011" w:rsidRPr="00323BA7" w:rsidRDefault="00E87011" w:rsidP="00E87011">
      <w:pPr>
        <w:jc w:val="center"/>
        <w:rPr>
          <w:b/>
        </w:rPr>
      </w:pPr>
    </w:p>
    <w:p w:rsidR="00E87011" w:rsidRPr="008B7678" w:rsidRDefault="00E87011" w:rsidP="00E87011">
      <w:pPr>
        <w:jc w:val="center"/>
        <w:rPr>
          <w:rFonts w:ascii="Arial" w:hAnsi="Arial" w:cs="Arial"/>
          <w:sz w:val="24"/>
          <w:szCs w:val="24"/>
        </w:rPr>
      </w:pPr>
      <w:r w:rsidRPr="008B7678">
        <w:rPr>
          <w:rFonts w:ascii="Arial" w:hAnsi="Arial" w:cs="Arial"/>
          <w:sz w:val="24"/>
          <w:szCs w:val="24"/>
        </w:rPr>
        <w:t>2022</w:t>
      </w:r>
      <w:r w:rsidR="00E60B92">
        <w:rPr>
          <w:rFonts w:ascii="Arial" w:hAnsi="Arial" w:cs="Arial"/>
          <w:sz w:val="24"/>
          <w:szCs w:val="24"/>
        </w:rPr>
        <w:t xml:space="preserve"> год</w:t>
      </w:r>
    </w:p>
    <w:p w:rsidR="00466193" w:rsidRPr="00E87011" w:rsidRDefault="00466193" w:rsidP="00E87011">
      <w:pPr>
        <w:jc w:val="center"/>
        <w:rPr>
          <w:rFonts w:ascii="Arial" w:hAnsi="Arial" w:cs="Arial"/>
          <w:b/>
          <w:sz w:val="32"/>
          <w:szCs w:val="32"/>
        </w:rPr>
      </w:pPr>
    </w:p>
    <w:p w:rsidR="00E87011" w:rsidRPr="008B7678" w:rsidRDefault="00E87011" w:rsidP="00E87011">
      <w:pPr>
        <w:jc w:val="center"/>
        <w:rPr>
          <w:rFonts w:ascii="Arial" w:hAnsi="Arial" w:cs="Arial"/>
          <w:b/>
          <w:sz w:val="32"/>
          <w:szCs w:val="32"/>
        </w:rPr>
      </w:pPr>
      <w:r w:rsidRPr="008B7678">
        <w:rPr>
          <w:rFonts w:ascii="Arial" w:hAnsi="Arial" w:cs="Arial"/>
          <w:b/>
          <w:sz w:val="32"/>
          <w:szCs w:val="32"/>
        </w:rPr>
        <w:lastRenderedPageBreak/>
        <w:t>СОДЕРЖАНИЕ</w:t>
      </w:r>
    </w:p>
    <w:p w:rsidR="00E87011" w:rsidRPr="00323BA7" w:rsidRDefault="00E87011" w:rsidP="00E87011">
      <w:pPr>
        <w:jc w:val="center"/>
        <w:rPr>
          <w:b/>
          <w:sz w:val="28"/>
          <w:szCs w:val="28"/>
        </w:rPr>
      </w:pPr>
    </w:p>
    <w:tbl>
      <w:tblPr>
        <w:tblW w:w="94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793"/>
        <w:gridCol w:w="1614"/>
      </w:tblGrid>
      <w:tr w:rsidR="00E87011" w:rsidRPr="00323BA7" w:rsidTr="00917F6C">
        <w:trPr>
          <w:trHeight w:val="722"/>
          <w:tblHeader/>
          <w:jc w:val="center"/>
        </w:trPr>
        <w:tc>
          <w:tcPr>
            <w:tcW w:w="7949" w:type="dxa"/>
            <w:tcBorders>
              <w:top w:val="single" w:sz="4" w:space="0" w:color="000000"/>
            </w:tcBorders>
            <w:vAlign w:val="center"/>
          </w:tcPr>
          <w:p w:rsidR="00E87011" w:rsidRPr="00E87011" w:rsidRDefault="00E87011" w:rsidP="00917F6C">
            <w:pPr>
              <w:pStyle w:val="TimesNewRoman18"/>
              <w:rPr>
                <w:rFonts w:ascii="Arial" w:hAnsi="Arial" w:cs="Arial"/>
                <w:b w:val="0"/>
                <w:sz w:val="24"/>
              </w:rPr>
            </w:pPr>
            <w:r w:rsidRPr="00E87011">
              <w:rPr>
                <w:rFonts w:ascii="Arial" w:hAnsi="Arial" w:cs="Arial"/>
                <w:b w:val="0"/>
                <w:sz w:val="24"/>
              </w:rPr>
              <w:t>Наименование</w:t>
            </w:r>
          </w:p>
        </w:tc>
        <w:tc>
          <w:tcPr>
            <w:tcW w:w="1458" w:type="dxa"/>
            <w:tcBorders>
              <w:top w:val="single" w:sz="4" w:space="0" w:color="000000"/>
            </w:tcBorders>
            <w:vAlign w:val="center"/>
          </w:tcPr>
          <w:p w:rsidR="00E87011" w:rsidRPr="00E87011" w:rsidRDefault="00E87011" w:rsidP="00917F6C">
            <w:pPr>
              <w:pStyle w:val="TimesNewRoman18"/>
              <w:rPr>
                <w:rFonts w:ascii="Arial" w:hAnsi="Arial" w:cs="Arial"/>
                <w:b w:val="0"/>
                <w:sz w:val="24"/>
              </w:rPr>
            </w:pPr>
            <w:r w:rsidRPr="00E87011">
              <w:rPr>
                <w:rFonts w:ascii="Arial" w:hAnsi="Arial" w:cs="Arial"/>
                <w:b w:val="0"/>
                <w:sz w:val="24"/>
              </w:rPr>
              <w:t>Примечание</w:t>
            </w:r>
          </w:p>
        </w:tc>
      </w:tr>
      <w:tr w:rsidR="00E87011" w:rsidRPr="00323BA7" w:rsidTr="00917F6C">
        <w:trPr>
          <w:jc w:val="center"/>
        </w:trPr>
        <w:tc>
          <w:tcPr>
            <w:tcW w:w="7949" w:type="dxa"/>
            <w:vAlign w:val="center"/>
          </w:tcPr>
          <w:p w:rsidR="00E87011" w:rsidRPr="008B7678" w:rsidRDefault="00E87011" w:rsidP="008B7678">
            <w:pPr>
              <w:pStyle w:val="TimesNewRoman18"/>
              <w:jc w:val="both"/>
              <w:rPr>
                <w:rFonts w:ascii="Arial" w:hAnsi="Arial" w:cs="Arial"/>
                <w:b w:val="0"/>
                <w:sz w:val="24"/>
              </w:rPr>
            </w:pPr>
            <w:r w:rsidRPr="008B7678">
              <w:rPr>
                <w:rFonts w:ascii="Arial" w:hAnsi="Arial" w:cs="Arial"/>
                <w:b w:val="0"/>
                <w:sz w:val="24"/>
              </w:rPr>
              <w:t>Содержание</w:t>
            </w:r>
          </w:p>
        </w:tc>
        <w:tc>
          <w:tcPr>
            <w:tcW w:w="1458" w:type="dxa"/>
            <w:vAlign w:val="center"/>
          </w:tcPr>
          <w:p w:rsidR="00E87011" w:rsidRPr="008B7678" w:rsidRDefault="00E87011" w:rsidP="008B7678">
            <w:pPr>
              <w:pStyle w:val="TimesNewRoman18"/>
              <w:rPr>
                <w:rFonts w:ascii="Arial" w:hAnsi="Arial" w:cs="Arial"/>
                <w:b w:val="0"/>
                <w:sz w:val="24"/>
              </w:rPr>
            </w:pPr>
            <w:r w:rsidRPr="008B7678">
              <w:rPr>
                <w:rFonts w:ascii="Arial" w:hAnsi="Arial" w:cs="Arial"/>
                <w:b w:val="0"/>
                <w:sz w:val="24"/>
              </w:rPr>
              <w:t>2</w:t>
            </w:r>
          </w:p>
        </w:tc>
      </w:tr>
      <w:tr w:rsidR="00E87011" w:rsidRPr="00323BA7" w:rsidTr="00917F6C">
        <w:trPr>
          <w:jc w:val="center"/>
        </w:trPr>
        <w:tc>
          <w:tcPr>
            <w:tcW w:w="7949" w:type="dxa"/>
            <w:vAlign w:val="center"/>
          </w:tcPr>
          <w:p w:rsidR="00E87011" w:rsidRPr="008B7678" w:rsidRDefault="00E87011" w:rsidP="008B7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8B7678">
              <w:rPr>
                <w:rFonts w:ascii="Arial" w:hAnsi="Arial" w:cs="Arial"/>
                <w:sz w:val="24"/>
                <w:szCs w:val="24"/>
              </w:rPr>
              <w:t>. ОСНОВНАЯ ЧАСТЬ</w:t>
            </w:r>
          </w:p>
        </w:tc>
        <w:tc>
          <w:tcPr>
            <w:tcW w:w="1458" w:type="dxa"/>
            <w:vAlign w:val="center"/>
          </w:tcPr>
          <w:p w:rsidR="00E87011" w:rsidRPr="008B7678" w:rsidRDefault="00E87011" w:rsidP="008B7678">
            <w:pPr>
              <w:pStyle w:val="TimesNewRoman18"/>
              <w:rPr>
                <w:rFonts w:ascii="Arial" w:hAnsi="Arial" w:cs="Arial"/>
                <w:b w:val="0"/>
                <w:sz w:val="24"/>
              </w:rPr>
            </w:pPr>
            <w:r w:rsidRPr="008B7678">
              <w:rPr>
                <w:rFonts w:ascii="Arial" w:hAnsi="Arial" w:cs="Arial"/>
                <w:b w:val="0"/>
                <w:sz w:val="24"/>
              </w:rPr>
              <w:t>3</w:t>
            </w:r>
          </w:p>
        </w:tc>
      </w:tr>
      <w:tr w:rsidR="00E87011" w:rsidRPr="00323BA7" w:rsidTr="00917F6C">
        <w:trPr>
          <w:jc w:val="center"/>
        </w:trPr>
        <w:tc>
          <w:tcPr>
            <w:tcW w:w="7949" w:type="dxa"/>
            <w:vAlign w:val="center"/>
          </w:tcPr>
          <w:p w:rsidR="00E87011" w:rsidRPr="008B7678" w:rsidRDefault="00E87011" w:rsidP="008B7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t>1. Общие положения</w:t>
            </w:r>
          </w:p>
        </w:tc>
        <w:tc>
          <w:tcPr>
            <w:tcW w:w="1458" w:type="dxa"/>
            <w:vAlign w:val="center"/>
          </w:tcPr>
          <w:p w:rsidR="00E87011" w:rsidRPr="008B7678" w:rsidRDefault="00E87011" w:rsidP="008B7678">
            <w:pPr>
              <w:pStyle w:val="TimesNewRoman18"/>
              <w:rPr>
                <w:rFonts w:ascii="Arial" w:hAnsi="Arial" w:cs="Arial"/>
                <w:b w:val="0"/>
                <w:sz w:val="24"/>
              </w:rPr>
            </w:pPr>
            <w:r w:rsidRPr="008B7678">
              <w:rPr>
                <w:rFonts w:ascii="Arial" w:hAnsi="Arial" w:cs="Arial"/>
                <w:b w:val="0"/>
                <w:sz w:val="24"/>
              </w:rPr>
              <w:t>3</w:t>
            </w:r>
          </w:p>
        </w:tc>
      </w:tr>
      <w:tr w:rsidR="00E87011" w:rsidRPr="00323BA7" w:rsidTr="00917F6C">
        <w:trPr>
          <w:trHeight w:val="207"/>
          <w:jc w:val="center"/>
        </w:trPr>
        <w:tc>
          <w:tcPr>
            <w:tcW w:w="7949" w:type="dxa"/>
            <w:vAlign w:val="center"/>
          </w:tcPr>
          <w:p w:rsidR="00E87011" w:rsidRPr="008B7678" w:rsidRDefault="00E87011" w:rsidP="008B7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t xml:space="preserve">1.1 Расположение и природно-климатические условия </w:t>
            </w:r>
            <w:proofErr w:type="spellStart"/>
            <w:r w:rsidRPr="008B7678">
              <w:rPr>
                <w:rFonts w:ascii="Arial" w:hAnsi="Arial" w:cs="Arial"/>
                <w:sz w:val="24"/>
                <w:szCs w:val="24"/>
              </w:rPr>
              <w:t>Дерюгинского</w:t>
            </w:r>
            <w:proofErr w:type="spellEnd"/>
            <w:r w:rsidRPr="008B7678">
              <w:rPr>
                <w:rFonts w:ascii="Arial" w:hAnsi="Arial" w:cs="Arial"/>
                <w:sz w:val="24"/>
                <w:szCs w:val="24"/>
              </w:rPr>
              <w:t xml:space="preserve"> сельсовета Дмитриевского района Курской области</w:t>
            </w:r>
          </w:p>
        </w:tc>
        <w:tc>
          <w:tcPr>
            <w:tcW w:w="1458" w:type="dxa"/>
            <w:vAlign w:val="center"/>
          </w:tcPr>
          <w:p w:rsidR="00E87011" w:rsidRPr="008B7678" w:rsidRDefault="00E87011" w:rsidP="008B7678">
            <w:pPr>
              <w:pStyle w:val="TimesNewRoman18"/>
              <w:rPr>
                <w:rFonts w:ascii="Arial" w:hAnsi="Arial" w:cs="Arial"/>
                <w:b w:val="0"/>
                <w:sz w:val="24"/>
              </w:rPr>
            </w:pPr>
            <w:r w:rsidRPr="008B7678">
              <w:rPr>
                <w:rFonts w:ascii="Arial" w:hAnsi="Arial" w:cs="Arial"/>
                <w:b w:val="0"/>
                <w:sz w:val="24"/>
              </w:rPr>
              <w:t>5</w:t>
            </w:r>
          </w:p>
        </w:tc>
      </w:tr>
      <w:tr w:rsidR="00E87011" w:rsidRPr="00323BA7" w:rsidTr="00917F6C">
        <w:trPr>
          <w:jc w:val="center"/>
        </w:trPr>
        <w:tc>
          <w:tcPr>
            <w:tcW w:w="7949" w:type="dxa"/>
            <w:vAlign w:val="center"/>
          </w:tcPr>
          <w:p w:rsidR="00E87011" w:rsidRPr="008B7678" w:rsidRDefault="00E87011" w:rsidP="008B7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t xml:space="preserve">1.2 Социально-демографический состав и плотность населения на территории </w:t>
            </w:r>
            <w:proofErr w:type="spellStart"/>
            <w:r w:rsidRPr="008B7678">
              <w:rPr>
                <w:rFonts w:ascii="Arial" w:hAnsi="Arial" w:cs="Arial"/>
                <w:sz w:val="24"/>
                <w:szCs w:val="24"/>
              </w:rPr>
              <w:t>Дерюгинского</w:t>
            </w:r>
            <w:proofErr w:type="spellEnd"/>
            <w:r w:rsidRPr="008B7678">
              <w:rPr>
                <w:rFonts w:ascii="Arial" w:hAnsi="Arial" w:cs="Arial"/>
                <w:sz w:val="24"/>
                <w:szCs w:val="24"/>
              </w:rPr>
              <w:t xml:space="preserve"> сельсовета Дмитриевского района Курской области</w:t>
            </w:r>
          </w:p>
        </w:tc>
        <w:tc>
          <w:tcPr>
            <w:tcW w:w="1458" w:type="dxa"/>
            <w:vAlign w:val="center"/>
          </w:tcPr>
          <w:p w:rsidR="00E87011" w:rsidRPr="008B7678" w:rsidRDefault="00E87011" w:rsidP="008B7678">
            <w:pPr>
              <w:pStyle w:val="TimesNewRoman18"/>
              <w:rPr>
                <w:rFonts w:ascii="Arial" w:hAnsi="Arial" w:cs="Arial"/>
                <w:b w:val="0"/>
                <w:sz w:val="24"/>
              </w:rPr>
            </w:pPr>
            <w:r w:rsidRPr="008B7678">
              <w:rPr>
                <w:rFonts w:ascii="Arial" w:hAnsi="Arial" w:cs="Arial"/>
                <w:b w:val="0"/>
                <w:sz w:val="24"/>
              </w:rPr>
              <w:t>7</w:t>
            </w:r>
          </w:p>
        </w:tc>
      </w:tr>
      <w:tr w:rsidR="00E87011" w:rsidRPr="00323BA7" w:rsidTr="00917F6C">
        <w:trPr>
          <w:jc w:val="center"/>
        </w:trPr>
        <w:tc>
          <w:tcPr>
            <w:tcW w:w="7949" w:type="dxa"/>
            <w:vAlign w:val="center"/>
          </w:tcPr>
          <w:p w:rsidR="00E87011" w:rsidRPr="008B7678" w:rsidRDefault="00E87011" w:rsidP="008B7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t>Раздел 2.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</w:t>
            </w:r>
          </w:p>
        </w:tc>
        <w:tc>
          <w:tcPr>
            <w:tcW w:w="1458" w:type="dxa"/>
            <w:vAlign w:val="center"/>
          </w:tcPr>
          <w:p w:rsidR="00E87011" w:rsidRPr="008B7678" w:rsidRDefault="00E87011" w:rsidP="008B7678">
            <w:pPr>
              <w:pStyle w:val="TimesNewRoman18"/>
              <w:rPr>
                <w:rFonts w:ascii="Arial" w:hAnsi="Arial" w:cs="Arial"/>
                <w:b w:val="0"/>
                <w:sz w:val="24"/>
              </w:rPr>
            </w:pPr>
            <w:r w:rsidRPr="008B7678">
              <w:rPr>
                <w:rFonts w:ascii="Arial" w:hAnsi="Arial" w:cs="Arial"/>
                <w:b w:val="0"/>
                <w:sz w:val="24"/>
              </w:rPr>
              <w:t>12</w:t>
            </w:r>
          </w:p>
        </w:tc>
      </w:tr>
      <w:tr w:rsidR="00E87011" w:rsidRPr="00323BA7" w:rsidTr="00917F6C">
        <w:trPr>
          <w:jc w:val="center"/>
        </w:trPr>
        <w:tc>
          <w:tcPr>
            <w:tcW w:w="7949" w:type="dxa"/>
            <w:vAlign w:val="center"/>
          </w:tcPr>
          <w:p w:rsidR="00E87011" w:rsidRPr="008B7678" w:rsidRDefault="00E87011" w:rsidP="008B7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t>2.1. Иные объекты, территории, которые необходимы для осуществления органами местного самоуправления полномочий по вопросам местного значения</w:t>
            </w:r>
          </w:p>
        </w:tc>
        <w:tc>
          <w:tcPr>
            <w:tcW w:w="1458" w:type="dxa"/>
            <w:vAlign w:val="center"/>
          </w:tcPr>
          <w:p w:rsidR="00E87011" w:rsidRPr="008B7678" w:rsidRDefault="00E87011" w:rsidP="008B7678">
            <w:pPr>
              <w:pStyle w:val="TimesNewRoman18"/>
              <w:rPr>
                <w:rFonts w:ascii="Arial" w:hAnsi="Arial" w:cs="Arial"/>
                <w:b w:val="0"/>
                <w:sz w:val="24"/>
              </w:rPr>
            </w:pPr>
            <w:r w:rsidRPr="008B7678">
              <w:rPr>
                <w:rFonts w:ascii="Arial" w:hAnsi="Arial" w:cs="Arial"/>
                <w:b w:val="0"/>
                <w:sz w:val="24"/>
              </w:rPr>
              <w:t>16</w:t>
            </w:r>
          </w:p>
        </w:tc>
      </w:tr>
      <w:tr w:rsidR="00E87011" w:rsidRPr="00323BA7" w:rsidTr="00917F6C">
        <w:trPr>
          <w:jc w:val="center"/>
        </w:trPr>
        <w:tc>
          <w:tcPr>
            <w:tcW w:w="7949" w:type="dxa"/>
            <w:vAlign w:val="center"/>
          </w:tcPr>
          <w:p w:rsidR="00E87011" w:rsidRPr="008B7678" w:rsidRDefault="00E87011" w:rsidP="008B7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t>2.2 Размещение коллективных подземных хранилищ сельскохозяйственных продуктов в жилых зонах поселений</w:t>
            </w:r>
          </w:p>
        </w:tc>
        <w:tc>
          <w:tcPr>
            <w:tcW w:w="1458" w:type="dxa"/>
            <w:vAlign w:val="center"/>
          </w:tcPr>
          <w:p w:rsidR="00E87011" w:rsidRPr="008B7678" w:rsidRDefault="00E87011" w:rsidP="008B7678">
            <w:pPr>
              <w:pStyle w:val="TimesNewRoman18"/>
              <w:rPr>
                <w:rFonts w:ascii="Arial" w:hAnsi="Arial" w:cs="Arial"/>
                <w:b w:val="0"/>
                <w:sz w:val="24"/>
              </w:rPr>
            </w:pPr>
            <w:r w:rsidRPr="008B7678">
              <w:rPr>
                <w:rFonts w:ascii="Arial" w:hAnsi="Arial" w:cs="Arial"/>
                <w:b w:val="0"/>
                <w:sz w:val="24"/>
              </w:rPr>
              <w:t>21</w:t>
            </w:r>
          </w:p>
        </w:tc>
      </w:tr>
      <w:tr w:rsidR="00E87011" w:rsidRPr="00323BA7" w:rsidTr="00917F6C">
        <w:trPr>
          <w:jc w:val="center"/>
        </w:trPr>
        <w:tc>
          <w:tcPr>
            <w:tcW w:w="7949" w:type="dxa"/>
            <w:vAlign w:val="center"/>
          </w:tcPr>
          <w:p w:rsidR="00E87011" w:rsidRPr="008B7678" w:rsidRDefault="00E87011" w:rsidP="008B7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t>2.3 Минимально допустимая площадь озелененных территорий общего пользования в границах муниципальных образований</w:t>
            </w:r>
          </w:p>
        </w:tc>
        <w:tc>
          <w:tcPr>
            <w:tcW w:w="1458" w:type="dxa"/>
            <w:vAlign w:val="center"/>
          </w:tcPr>
          <w:p w:rsidR="00E87011" w:rsidRPr="008B7678" w:rsidRDefault="00E87011" w:rsidP="008B7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E87011" w:rsidRPr="00323BA7" w:rsidTr="00917F6C">
        <w:trPr>
          <w:jc w:val="center"/>
        </w:trPr>
        <w:tc>
          <w:tcPr>
            <w:tcW w:w="7949" w:type="dxa"/>
            <w:vAlign w:val="center"/>
          </w:tcPr>
          <w:p w:rsidR="00E87011" w:rsidRPr="008B7678" w:rsidRDefault="00E87011" w:rsidP="008B7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t>II. МАТЕРИАЛЫ ПО ОБОСНОВАНИЮ РАСЧЕТНЫХ ПОКАЗАТЕЛЕЙ ГРАДОСТРОИТЕЛЬНОГО ПРОЕКТИРОВАНИЯ, СОДЕРЖАЩИХСЯ В ОСНОВНОЙ ЧАСТИ МЕСТНЫХ НОРМАТИВОВ ГРАДОСТРОИТЕЛЬНОГО ПРОЕКТИРОВАНИЯ МУНИЦИПАЛЬНОГО ОБРАЗОВАНИЯ «ДЕРЮГИНСКИЙ СЕЛЬСОВЕТ» ДМИТРИЕВСКОГО РАЙОНА КУРСКОЙ ОБЛАСТИ</w:t>
            </w:r>
          </w:p>
        </w:tc>
        <w:tc>
          <w:tcPr>
            <w:tcW w:w="1458" w:type="dxa"/>
            <w:vAlign w:val="center"/>
          </w:tcPr>
          <w:p w:rsidR="00E87011" w:rsidRPr="008B7678" w:rsidRDefault="00E87011" w:rsidP="008B7678">
            <w:pPr>
              <w:pStyle w:val="TimesNewRoman18"/>
              <w:rPr>
                <w:rFonts w:ascii="Arial" w:hAnsi="Arial" w:cs="Arial"/>
                <w:b w:val="0"/>
                <w:sz w:val="24"/>
              </w:rPr>
            </w:pPr>
            <w:r w:rsidRPr="008B7678">
              <w:rPr>
                <w:rFonts w:ascii="Arial" w:hAnsi="Arial" w:cs="Arial"/>
                <w:b w:val="0"/>
                <w:sz w:val="24"/>
              </w:rPr>
              <w:t>22</w:t>
            </w:r>
          </w:p>
        </w:tc>
      </w:tr>
      <w:tr w:rsidR="00E87011" w:rsidRPr="00323BA7" w:rsidTr="00917F6C">
        <w:trPr>
          <w:jc w:val="center"/>
        </w:trPr>
        <w:tc>
          <w:tcPr>
            <w:tcW w:w="7949" w:type="dxa"/>
            <w:vAlign w:val="center"/>
          </w:tcPr>
          <w:p w:rsidR="00E87011" w:rsidRPr="008B7678" w:rsidRDefault="00E87011" w:rsidP="008B7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t>1. Материалы по обоснованию расчетных показателей 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«</w:t>
            </w:r>
            <w:proofErr w:type="spellStart"/>
            <w:r w:rsidRPr="008B7678">
              <w:rPr>
                <w:rFonts w:ascii="Arial" w:hAnsi="Arial" w:cs="Arial"/>
                <w:sz w:val="24"/>
                <w:szCs w:val="24"/>
              </w:rPr>
              <w:t>Дерюгинский</w:t>
            </w:r>
            <w:proofErr w:type="spellEnd"/>
            <w:r w:rsidRPr="008B7678">
              <w:rPr>
                <w:rFonts w:ascii="Arial" w:hAnsi="Arial" w:cs="Arial"/>
                <w:sz w:val="24"/>
                <w:szCs w:val="24"/>
              </w:rPr>
              <w:t xml:space="preserve"> сельсовет» Дмитриевского района Курской области</w:t>
            </w:r>
          </w:p>
        </w:tc>
        <w:tc>
          <w:tcPr>
            <w:tcW w:w="1458" w:type="dxa"/>
            <w:vAlign w:val="center"/>
          </w:tcPr>
          <w:p w:rsidR="00E87011" w:rsidRPr="008B7678" w:rsidRDefault="00E87011" w:rsidP="008B7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E87011" w:rsidRPr="00323BA7" w:rsidTr="00917F6C">
        <w:trPr>
          <w:jc w:val="center"/>
        </w:trPr>
        <w:tc>
          <w:tcPr>
            <w:tcW w:w="7949" w:type="dxa"/>
            <w:vAlign w:val="center"/>
          </w:tcPr>
          <w:p w:rsidR="00E87011" w:rsidRPr="008B7678" w:rsidRDefault="00E87011" w:rsidP="008B7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8B7678">
              <w:rPr>
                <w:rFonts w:ascii="Arial" w:hAnsi="Arial" w:cs="Arial"/>
                <w:sz w:val="24"/>
                <w:szCs w:val="24"/>
              </w:rPr>
              <w:t>. ПРАВИЛА И ОБЛАСТЬ ПРИМЕНЕНИЯ РАСЧЕТНЫХ ПОКАЗАТЕЛЕЙ, СОДЕРЖАЩИХСЯ В ОСНОВНОЙ ЧАСТИ МЕСТНЫХ НОРМАТИВОВ ГРАДОСТРОИТЕЛЬНОГО ПРОЕКТИРОВАНИЯ «ДЕРЮГИНСКИЙ СЕЛЬСОВЕТ» ДМИТРИЕВСКОГО РАЙОНА КУРСКОЙ ОБЛАСТИ</w:t>
            </w:r>
          </w:p>
        </w:tc>
        <w:tc>
          <w:tcPr>
            <w:tcW w:w="1458" w:type="dxa"/>
            <w:vAlign w:val="center"/>
          </w:tcPr>
          <w:p w:rsidR="00E87011" w:rsidRPr="008B7678" w:rsidRDefault="00E87011" w:rsidP="008B7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87011" w:rsidRPr="00323BA7" w:rsidTr="00917F6C">
        <w:trPr>
          <w:jc w:val="center"/>
        </w:trPr>
        <w:tc>
          <w:tcPr>
            <w:tcW w:w="7949" w:type="dxa"/>
            <w:vAlign w:val="center"/>
          </w:tcPr>
          <w:p w:rsidR="00E87011" w:rsidRPr="008B7678" w:rsidRDefault="00E87011" w:rsidP="008B7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t xml:space="preserve">Приложения </w:t>
            </w:r>
          </w:p>
        </w:tc>
        <w:tc>
          <w:tcPr>
            <w:tcW w:w="1458" w:type="dxa"/>
            <w:vAlign w:val="center"/>
          </w:tcPr>
          <w:p w:rsidR="00E87011" w:rsidRPr="008B7678" w:rsidRDefault="00E87011" w:rsidP="008B7678">
            <w:pPr>
              <w:pStyle w:val="TimesNewRoman18"/>
              <w:rPr>
                <w:rFonts w:ascii="Arial" w:hAnsi="Arial" w:cs="Arial"/>
                <w:b w:val="0"/>
                <w:sz w:val="24"/>
              </w:rPr>
            </w:pPr>
          </w:p>
        </w:tc>
      </w:tr>
    </w:tbl>
    <w:p w:rsidR="00E87011" w:rsidRPr="00323BA7" w:rsidRDefault="00E87011" w:rsidP="00E87011">
      <w:pPr>
        <w:pStyle w:val="35"/>
        <w:spacing w:before="0" w:after="0"/>
        <w:ind w:right="-568"/>
        <w:jc w:val="center"/>
        <w:rPr>
          <w:sz w:val="28"/>
        </w:rPr>
        <w:sectPr w:rsidR="00E87011" w:rsidRPr="00323BA7" w:rsidSect="008B7678">
          <w:footerReference w:type="default" r:id="rId8"/>
          <w:headerReference w:type="first" r:id="rId9"/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E87011" w:rsidRPr="008B7678" w:rsidRDefault="00E87011" w:rsidP="008B7678">
      <w:pPr>
        <w:pStyle w:val="35"/>
        <w:spacing w:before="0" w:after="0"/>
        <w:jc w:val="center"/>
        <w:rPr>
          <w:rFonts w:ascii="Arial" w:hAnsi="Arial" w:cs="Arial"/>
          <w:caps w:val="0"/>
          <w:smallCaps/>
          <w:sz w:val="32"/>
          <w:szCs w:val="32"/>
        </w:rPr>
      </w:pPr>
      <w:r w:rsidRPr="008B7678">
        <w:rPr>
          <w:rFonts w:ascii="Arial" w:hAnsi="Arial" w:cs="Arial"/>
          <w:caps w:val="0"/>
          <w:smallCaps/>
          <w:sz w:val="32"/>
          <w:szCs w:val="32"/>
        </w:rPr>
        <w:lastRenderedPageBreak/>
        <w:t>I. ОСНОВНАЯ ЧАСТЬ</w:t>
      </w:r>
    </w:p>
    <w:p w:rsidR="00E87011" w:rsidRPr="00E87011" w:rsidRDefault="00E87011" w:rsidP="008B7678">
      <w:pPr>
        <w:pStyle w:val="35"/>
        <w:spacing w:before="0" w:after="0"/>
        <w:jc w:val="center"/>
        <w:rPr>
          <w:rFonts w:ascii="Arial" w:hAnsi="Arial" w:cs="Arial"/>
          <w:caps w:val="0"/>
          <w:smallCaps/>
          <w:sz w:val="28"/>
        </w:rPr>
      </w:pPr>
    </w:p>
    <w:p w:rsidR="00E87011" w:rsidRPr="008B7678" w:rsidRDefault="00E87011" w:rsidP="008B7678">
      <w:pPr>
        <w:pStyle w:val="35"/>
        <w:spacing w:before="0" w:after="0"/>
        <w:jc w:val="center"/>
        <w:rPr>
          <w:rFonts w:ascii="Arial" w:hAnsi="Arial" w:cs="Arial"/>
          <w:caps w:val="0"/>
          <w:sz w:val="30"/>
          <w:szCs w:val="30"/>
        </w:rPr>
      </w:pPr>
      <w:r w:rsidRPr="008B7678">
        <w:rPr>
          <w:rFonts w:ascii="Arial" w:hAnsi="Arial" w:cs="Arial"/>
          <w:caps w:val="0"/>
          <w:sz w:val="30"/>
          <w:szCs w:val="30"/>
          <w:lang w:val="en-US"/>
        </w:rPr>
        <w:t>1</w:t>
      </w:r>
      <w:r w:rsidRPr="008B7678">
        <w:rPr>
          <w:rFonts w:ascii="Arial" w:hAnsi="Arial" w:cs="Arial"/>
          <w:caps w:val="0"/>
          <w:sz w:val="30"/>
          <w:szCs w:val="30"/>
        </w:rPr>
        <w:t>. Общие положения</w:t>
      </w:r>
    </w:p>
    <w:p w:rsidR="00E87011" w:rsidRPr="00323BA7" w:rsidRDefault="00E87011" w:rsidP="008B7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87011" w:rsidRPr="00E87011" w:rsidRDefault="00E87011" w:rsidP="008B7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7011">
        <w:rPr>
          <w:rFonts w:ascii="Arial" w:hAnsi="Arial" w:cs="Arial"/>
          <w:sz w:val="24"/>
          <w:szCs w:val="24"/>
        </w:rPr>
        <w:t>Местные нормативы градостроительного проектирования муниципального образования «</w:t>
      </w:r>
      <w:proofErr w:type="spellStart"/>
      <w:r w:rsidRPr="00E87011">
        <w:rPr>
          <w:rFonts w:ascii="Arial" w:hAnsi="Arial" w:cs="Arial"/>
          <w:sz w:val="24"/>
          <w:szCs w:val="24"/>
        </w:rPr>
        <w:t>Дерюгинский</w:t>
      </w:r>
      <w:proofErr w:type="spellEnd"/>
      <w:r w:rsidRPr="00E87011">
        <w:rPr>
          <w:rFonts w:ascii="Arial" w:hAnsi="Arial" w:cs="Arial"/>
          <w:sz w:val="24"/>
          <w:szCs w:val="24"/>
        </w:rPr>
        <w:t xml:space="preserve"> сельсовет» Дмитриевского района Курской области устанавливают совокупность расчетных показателей минимально допустимого уровня обеспеченности объектами местного значения, относящимися к областям, указанным в части 5 статьи 23 Градостроительного кодекса Российской Федерации, иными объектами местного значения населения муниципального образования «</w:t>
      </w:r>
      <w:proofErr w:type="spellStart"/>
      <w:r w:rsidRPr="00E87011">
        <w:rPr>
          <w:rFonts w:ascii="Arial" w:hAnsi="Arial" w:cs="Arial"/>
          <w:sz w:val="24"/>
          <w:szCs w:val="24"/>
        </w:rPr>
        <w:t>Дерюгинский</w:t>
      </w:r>
      <w:proofErr w:type="spellEnd"/>
      <w:r w:rsidRPr="00E87011">
        <w:rPr>
          <w:rFonts w:ascii="Arial" w:hAnsi="Arial" w:cs="Arial"/>
          <w:sz w:val="24"/>
          <w:szCs w:val="24"/>
        </w:rPr>
        <w:t xml:space="preserve"> сельсовет» Дмитриевского района Курской области и предельные значения расчетных показателей минимально допустимого уровня обеспеченности объектами местного</w:t>
      </w:r>
      <w:proofErr w:type="gramEnd"/>
      <w:r w:rsidRPr="00E87011">
        <w:rPr>
          <w:rFonts w:ascii="Arial" w:hAnsi="Arial" w:cs="Arial"/>
          <w:sz w:val="24"/>
          <w:szCs w:val="24"/>
        </w:rPr>
        <w:t xml:space="preserve">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в соответствии со статьей 29</w:t>
      </w:r>
      <w:r w:rsidRPr="00E87011">
        <w:rPr>
          <w:rFonts w:ascii="Arial" w:hAnsi="Arial" w:cs="Arial"/>
          <w:sz w:val="24"/>
          <w:szCs w:val="24"/>
          <w:vertAlign w:val="superscript"/>
        </w:rPr>
        <w:t>2</w:t>
      </w:r>
      <w:r w:rsidRPr="00E87011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Федерации.</w:t>
      </w:r>
    </w:p>
    <w:p w:rsidR="00E87011" w:rsidRPr="00E87011" w:rsidRDefault="00E87011" w:rsidP="008B76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_Toc47964044"/>
      <w:bookmarkStart w:id="2" w:name="_Toc47969332"/>
      <w:bookmarkStart w:id="3" w:name="_Toc55215524"/>
      <w:r w:rsidRPr="00E87011">
        <w:rPr>
          <w:rStyle w:val="FontStyle18"/>
          <w:rFonts w:ascii="Arial" w:hAnsi="Arial" w:cs="Arial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Pr="00E87011">
        <w:rPr>
          <w:rFonts w:ascii="Arial" w:hAnsi="Arial" w:cs="Arial"/>
          <w:sz w:val="24"/>
          <w:szCs w:val="24"/>
        </w:rPr>
        <w:t>Дерюгинского</w:t>
      </w:r>
      <w:proofErr w:type="spellEnd"/>
      <w:r w:rsidRPr="00E87011">
        <w:rPr>
          <w:rFonts w:ascii="Arial" w:hAnsi="Arial" w:cs="Arial"/>
          <w:sz w:val="24"/>
          <w:szCs w:val="24"/>
        </w:rPr>
        <w:t xml:space="preserve"> сельсовета Дмитриевского района Курской области</w:t>
      </w:r>
      <w:r w:rsidRPr="00E87011">
        <w:rPr>
          <w:rStyle w:val="FontStyle18"/>
          <w:rFonts w:ascii="Arial" w:hAnsi="Arial" w:cs="Arial"/>
          <w:sz w:val="24"/>
          <w:szCs w:val="24"/>
        </w:rPr>
        <w:t xml:space="preserve"> разрабатываются в целях обеспечения благоприятных условий жизнедеятельности человека, путем установления совокупности расчетных показателей минимально допустимого уровня обеспеченности объектами местного значения, относящимися к областям, предусмотренным частью 4 статьи 29.2. Градостроительного кодекса Российской Федерации и статьей 16  Закона Курской  области от 31.10.2006                 № 76-ЗКО «О градостроительной деятельности в Курской области», населения </w:t>
      </w:r>
      <w:proofErr w:type="spellStart"/>
      <w:r w:rsidRPr="00E87011">
        <w:rPr>
          <w:rFonts w:ascii="Arial" w:hAnsi="Arial" w:cs="Arial"/>
          <w:sz w:val="24"/>
          <w:szCs w:val="24"/>
        </w:rPr>
        <w:t>Дерюгинского</w:t>
      </w:r>
      <w:proofErr w:type="spellEnd"/>
      <w:r w:rsidRPr="00E87011">
        <w:rPr>
          <w:rFonts w:ascii="Arial" w:hAnsi="Arial" w:cs="Arial"/>
          <w:sz w:val="24"/>
          <w:szCs w:val="24"/>
        </w:rPr>
        <w:t xml:space="preserve"> поселения</w:t>
      </w:r>
      <w:r w:rsidRPr="00E87011">
        <w:rPr>
          <w:rStyle w:val="FontStyle18"/>
          <w:rFonts w:ascii="Arial" w:hAnsi="Arial" w:cs="Arial"/>
          <w:sz w:val="24"/>
          <w:szCs w:val="24"/>
        </w:rPr>
        <w:t xml:space="preserve">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Pr="00E87011">
        <w:rPr>
          <w:rFonts w:ascii="Arial" w:hAnsi="Arial" w:cs="Arial"/>
          <w:sz w:val="24"/>
          <w:szCs w:val="24"/>
        </w:rPr>
        <w:t>Дерюгинского</w:t>
      </w:r>
      <w:proofErr w:type="spellEnd"/>
      <w:r w:rsidRPr="00E87011">
        <w:rPr>
          <w:rFonts w:ascii="Arial" w:hAnsi="Arial" w:cs="Arial"/>
          <w:sz w:val="24"/>
          <w:szCs w:val="24"/>
        </w:rPr>
        <w:t xml:space="preserve"> поселения</w:t>
      </w:r>
      <w:r w:rsidRPr="00E87011">
        <w:rPr>
          <w:rStyle w:val="FontStyle18"/>
          <w:rFonts w:ascii="Arial" w:hAnsi="Arial" w:cs="Arial"/>
          <w:sz w:val="24"/>
          <w:szCs w:val="24"/>
        </w:rPr>
        <w:t>.</w:t>
      </w:r>
    </w:p>
    <w:p w:rsidR="00E87011" w:rsidRPr="00E87011" w:rsidRDefault="00E87011" w:rsidP="008B76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7011">
        <w:rPr>
          <w:rFonts w:ascii="Arial" w:hAnsi="Arial" w:cs="Arial"/>
          <w:sz w:val="24"/>
          <w:szCs w:val="24"/>
        </w:rPr>
        <w:t>Согласно части 4 статьи 29 Градостроительного Кодекса РФ, нормативы градостроительного проектирования поселения,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поселения, городского округа, относящимися к областям, указанным в пункте 1 части 5 статьи 23 Градостроительного Кодекса РФ, объектами благоустройства территории, иными объектами местного значения поселения и расчетных показателей максимально допустимого уровня территориальной доступности таких объектов</w:t>
      </w:r>
      <w:proofErr w:type="gramEnd"/>
      <w:r w:rsidRPr="00E87011">
        <w:rPr>
          <w:rFonts w:ascii="Arial" w:hAnsi="Arial" w:cs="Arial"/>
          <w:sz w:val="24"/>
          <w:szCs w:val="24"/>
        </w:rPr>
        <w:t xml:space="preserve"> для населения поселения.</w:t>
      </w:r>
    </w:p>
    <w:p w:rsidR="00E87011" w:rsidRPr="00E87011" w:rsidRDefault="00E87011" w:rsidP="008B76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011">
        <w:rPr>
          <w:rFonts w:ascii="Arial" w:hAnsi="Arial" w:cs="Arial"/>
          <w:sz w:val="24"/>
          <w:szCs w:val="24"/>
        </w:rPr>
        <w:t>Нормируемыми объектами местного значения являются объекты местного значения поселения, относящиеся к следующим областям:</w:t>
      </w:r>
    </w:p>
    <w:p w:rsidR="00E87011" w:rsidRPr="00E87011" w:rsidRDefault="00E87011" w:rsidP="008B76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011">
        <w:rPr>
          <w:rFonts w:ascii="Arial" w:hAnsi="Arial" w:cs="Arial"/>
          <w:sz w:val="24"/>
          <w:szCs w:val="24"/>
        </w:rPr>
        <w:t>а) электро-, тепл</w:t>
      </w:r>
      <w:proofErr w:type="gramStart"/>
      <w:r w:rsidRPr="00E87011">
        <w:rPr>
          <w:rFonts w:ascii="Arial" w:hAnsi="Arial" w:cs="Arial"/>
          <w:sz w:val="24"/>
          <w:szCs w:val="24"/>
        </w:rPr>
        <w:t>о-</w:t>
      </w:r>
      <w:proofErr w:type="gramEnd"/>
      <w:r w:rsidRPr="00E87011">
        <w:rPr>
          <w:rFonts w:ascii="Arial" w:hAnsi="Arial" w:cs="Arial"/>
          <w:sz w:val="24"/>
          <w:szCs w:val="24"/>
        </w:rPr>
        <w:t>, газо- и водоснабжение населения, водоотведение;</w:t>
      </w:r>
    </w:p>
    <w:p w:rsidR="00E87011" w:rsidRPr="00E87011" w:rsidRDefault="00E87011" w:rsidP="008B76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011">
        <w:rPr>
          <w:rFonts w:ascii="Arial" w:hAnsi="Arial" w:cs="Arial"/>
          <w:sz w:val="24"/>
          <w:szCs w:val="24"/>
        </w:rPr>
        <w:t>б) автомобильные дороги местного значения;</w:t>
      </w:r>
    </w:p>
    <w:p w:rsidR="00E87011" w:rsidRPr="00E87011" w:rsidRDefault="00E87011" w:rsidP="008B76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011">
        <w:rPr>
          <w:rFonts w:ascii="Arial" w:hAnsi="Arial" w:cs="Arial"/>
          <w:sz w:val="24"/>
          <w:szCs w:val="24"/>
        </w:rPr>
        <w:t>в) физическая культура и массовый спорт, образование, здравоохранение, утилизация и переработка бытовых и промышленных отходов;</w:t>
      </w:r>
    </w:p>
    <w:p w:rsidR="00E87011" w:rsidRPr="00E87011" w:rsidRDefault="00E87011" w:rsidP="008B76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011">
        <w:rPr>
          <w:rFonts w:ascii="Arial" w:hAnsi="Arial" w:cs="Arial"/>
          <w:sz w:val="24"/>
          <w:szCs w:val="24"/>
        </w:rPr>
        <w:t>г) иные области в связи с решением вопросов местного значения поселения.</w:t>
      </w:r>
    </w:p>
    <w:p w:rsidR="00E87011" w:rsidRPr="00E87011" w:rsidRDefault="00E87011" w:rsidP="008B76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7011">
        <w:rPr>
          <w:rFonts w:ascii="Arial" w:hAnsi="Arial" w:cs="Arial"/>
          <w:sz w:val="24"/>
          <w:szCs w:val="24"/>
        </w:rPr>
        <w:t>Законом Курской области от 31.10.2006 №76-ЗКО «О градостроительной деятельности в Курской области» статья 16 установлены объекты местного значения для поселения.</w:t>
      </w:r>
    </w:p>
    <w:p w:rsidR="00E87011" w:rsidRPr="00E87011" w:rsidRDefault="00E87011" w:rsidP="008B76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87011">
        <w:rPr>
          <w:rFonts w:ascii="Arial" w:hAnsi="Arial" w:cs="Arial"/>
          <w:sz w:val="24"/>
          <w:szCs w:val="24"/>
        </w:rPr>
        <w:t>К объектам местного значения, подлежащим отображению на генеральном плане поселения, относятся:</w:t>
      </w:r>
    </w:p>
    <w:p w:rsidR="00E87011" w:rsidRPr="00E87011" w:rsidRDefault="00E87011" w:rsidP="008B76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87011">
        <w:rPr>
          <w:rFonts w:ascii="Arial" w:hAnsi="Arial" w:cs="Arial"/>
          <w:sz w:val="24"/>
          <w:szCs w:val="24"/>
        </w:rPr>
        <w:lastRenderedPageBreak/>
        <w:t>1) в области электро-, тепл</w:t>
      </w:r>
      <w:proofErr w:type="gramStart"/>
      <w:r w:rsidRPr="00E87011">
        <w:rPr>
          <w:rFonts w:ascii="Arial" w:hAnsi="Arial" w:cs="Arial"/>
          <w:sz w:val="24"/>
          <w:szCs w:val="24"/>
        </w:rPr>
        <w:t>о-</w:t>
      </w:r>
      <w:proofErr w:type="gramEnd"/>
      <w:r w:rsidRPr="00E87011">
        <w:rPr>
          <w:rFonts w:ascii="Arial" w:hAnsi="Arial" w:cs="Arial"/>
          <w:sz w:val="24"/>
          <w:szCs w:val="24"/>
        </w:rPr>
        <w:t>, газо- и водоснабжения населения, водоотведения:</w:t>
      </w:r>
    </w:p>
    <w:p w:rsidR="00E87011" w:rsidRPr="00E87011" w:rsidRDefault="00E87011" w:rsidP="008B76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87011">
        <w:rPr>
          <w:rFonts w:ascii="Arial" w:hAnsi="Arial" w:cs="Arial"/>
          <w:sz w:val="24"/>
          <w:szCs w:val="24"/>
        </w:rPr>
        <w:t xml:space="preserve">а) линии электропередачи (воздушные и кабельные) и подстанции местного значения, расположенные в границах муниципального образования, проектный номинальный класс напряжения которых составляет от 6 до 35 </w:t>
      </w:r>
      <w:proofErr w:type="spellStart"/>
      <w:r w:rsidRPr="00E87011">
        <w:rPr>
          <w:rFonts w:ascii="Arial" w:hAnsi="Arial" w:cs="Arial"/>
          <w:sz w:val="24"/>
          <w:szCs w:val="24"/>
        </w:rPr>
        <w:t>кВ</w:t>
      </w:r>
      <w:proofErr w:type="spellEnd"/>
      <w:r w:rsidRPr="00E87011">
        <w:rPr>
          <w:rFonts w:ascii="Arial" w:hAnsi="Arial" w:cs="Arial"/>
          <w:sz w:val="24"/>
          <w:szCs w:val="24"/>
        </w:rPr>
        <w:t xml:space="preserve"> включительно;</w:t>
      </w:r>
    </w:p>
    <w:p w:rsidR="00E87011" w:rsidRPr="00E87011" w:rsidRDefault="00E87011" w:rsidP="008B76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87011">
        <w:rPr>
          <w:rFonts w:ascii="Arial" w:hAnsi="Arial" w:cs="Arial"/>
          <w:sz w:val="24"/>
          <w:szCs w:val="24"/>
        </w:rPr>
        <w:t>б) сети газораспределения, расположенные в границах муниципального образования и предназначенные для транспортировки природного газа под давлением до 0,6 МПа включительно, за исключением квартальных и (или) уличных газораспределительных сетей;</w:t>
      </w:r>
    </w:p>
    <w:p w:rsidR="00E87011" w:rsidRPr="00E87011" w:rsidRDefault="00E87011" w:rsidP="008B76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87011">
        <w:rPr>
          <w:rFonts w:ascii="Arial" w:hAnsi="Arial" w:cs="Arial"/>
          <w:sz w:val="24"/>
          <w:szCs w:val="24"/>
        </w:rPr>
        <w:t>в) сети водоснабжения и водоотведения в границах муниципального образования, за исключением квартальных и (или) уличных сетей;</w:t>
      </w:r>
    </w:p>
    <w:p w:rsidR="00E87011" w:rsidRPr="00E87011" w:rsidRDefault="00E87011" w:rsidP="008B76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87011">
        <w:rPr>
          <w:rFonts w:ascii="Arial" w:hAnsi="Arial" w:cs="Arial"/>
          <w:sz w:val="24"/>
          <w:szCs w:val="24"/>
        </w:rPr>
        <w:t>2) автомобильные дороги местного значения, расположенные в границах муниципального образования;</w:t>
      </w:r>
    </w:p>
    <w:p w:rsidR="00E87011" w:rsidRPr="00E87011" w:rsidRDefault="00E87011" w:rsidP="008B76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87011">
        <w:rPr>
          <w:rFonts w:ascii="Arial" w:hAnsi="Arial" w:cs="Arial"/>
          <w:sz w:val="24"/>
          <w:szCs w:val="24"/>
        </w:rPr>
        <w:t>3) в области культуры, физической культуры и спорта:</w:t>
      </w:r>
    </w:p>
    <w:p w:rsidR="00E87011" w:rsidRPr="00E87011" w:rsidRDefault="00E87011" w:rsidP="008B76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87011">
        <w:rPr>
          <w:rFonts w:ascii="Arial" w:hAnsi="Arial" w:cs="Arial"/>
          <w:sz w:val="24"/>
          <w:szCs w:val="24"/>
        </w:rPr>
        <w:t>объекты культуры, досуга, спорта, находящиеся в собственности муниципального образования;</w:t>
      </w:r>
    </w:p>
    <w:p w:rsidR="00E87011" w:rsidRPr="00E87011" w:rsidRDefault="00E87011" w:rsidP="008B76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87011">
        <w:rPr>
          <w:rFonts w:ascii="Arial" w:hAnsi="Arial" w:cs="Arial"/>
          <w:sz w:val="24"/>
          <w:szCs w:val="24"/>
        </w:rPr>
        <w:t>4) в области образования:</w:t>
      </w:r>
    </w:p>
    <w:p w:rsidR="00E87011" w:rsidRPr="00E87011" w:rsidRDefault="00E87011" w:rsidP="008B76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E87011">
        <w:rPr>
          <w:rFonts w:ascii="Arial" w:hAnsi="Arial" w:cs="Arial"/>
          <w:sz w:val="24"/>
          <w:szCs w:val="24"/>
        </w:rPr>
        <w:t>объекты образования, находящиеся в собственности муниципального образования (средние общеобразовательные школы, вечерние (сменные) образовательные школы, начальные школы, детские сады, специальные коррекционные образовательные организации и организации дополнительного образования);</w:t>
      </w:r>
    </w:p>
    <w:p w:rsidR="00E87011" w:rsidRPr="00323BA7" w:rsidRDefault="00E87011" w:rsidP="008B76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E87011">
        <w:rPr>
          <w:rFonts w:ascii="Arial" w:hAnsi="Arial" w:cs="Arial"/>
          <w:sz w:val="24"/>
          <w:szCs w:val="24"/>
        </w:rPr>
        <w:t>5) в области обрабо</w:t>
      </w:r>
      <w:r w:rsidRPr="00323BA7">
        <w:rPr>
          <w:sz w:val="28"/>
          <w:szCs w:val="28"/>
        </w:rPr>
        <w:t>тки, утилизации, обезвреживания, размещения отходов производства и потребления:</w:t>
      </w:r>
    </w:p>
    <w:p w:rsidR="00E87011" w:rsidRPr="00323BA7" w:rsidRDefault="00E87011" w:rsidP="008B76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323BA7">
        <w:rPr>
          <w:sz w:val="28"/>
          <w:szCs w:val="28"/>
        </w:rPr>
        <w:t>объекты накопления, обработки, утилизации отходов производства и потребления, находящиеся в собственности муниципального образования.</w:t>
      </w:r>
    </w:p>
    <w:bookmarkEnd w:id="1"/>
    <w:bookmarkEnd w:id="2"/>
    <w:bookmarkEnd w:id="3"/>
    <w:p w:rsidR="00E87011" w:rsidRPr="00323BA7" w:rsidRDefault="00E87011" w:rsidP="008B7678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/>
          <w:b/>
          <w:sz w:val="28"/>
          <w:szCs w:val="28"/>
        </w:rPr>
      </w:pPr>
    </w:p>
    <w:p w:rsidR="00E87011" w:rsidRPr="008B7678" w:rsidRDefault="00E87011" w:rsidP="008B7678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6"/>
          <w:szCs w:val="26"/>
        </w:rPr>
      </w:pPr>
      <w:r w:rsidRPr="008B7678">
        <w:rPr>
          <w:rFonts w:ascii="Arial" w:hAnsi="Arial" w:cs="Arial"/>
          <w:b/>
          <w:sz w:val="26"/>
          <w:szCs w:val="26"/>
        </w:rPr>
        <w:t xml:space="preserve">1.1 Расположение и природно-климатические условия </w:t>
      </w:r>
      <w:proofErr w:type="spellStart"/>
      <w:r w:rsidRPr="008B7678">
        <w:rPr>
          <w:rFonts w:ascii="Arial" w:hAnsi="Arial" w:cs="Arial"/>
          <w:b/>
          <w:sz w:val="26"/>
          <w:szCs w:val="26"/>
        </w:rPr>
        <w:t>Дерюгинского</w:t>
      </w:r>
      <w:proofErr w:type="spellEnd"/>
      <w:r w:rsidRPr="008B7678">
        <w:rPr>
          <w:rFonts w:ascii="Arial" w:hAnsi="Arial" w:cs="Arial"/>
          <w:b/>
          <w:sz w:val="26"/>
          <w:szCs w:val="26"/>
        </w:rPr>
        <w:t xml:space="preserve"> сельсовета Дмитриевского района Курской области</w:t>
      </w:r>
    </w:p>
    <w:p w:rsidR="008B7678" w:rsidRDefault="008B7678" w:rsidP="008B7678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8B7678" w:rsidRPr="00E87011" w:rsidRDefault="008B7678" w:rsidP="008B7678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E87011" w:rsidRPr="00E87011" w:rsidRDefault="00E87011" w:rsidP="008B7678">
      <w:pPr>
        <w:pStyle w:val="Default"/>
        <w:ind w:firstLine="709"/>
        <w:jc w:val="center"/>
        <w:rPr>
          <w:rFonts w:ascii="Arial" w:hAnsi="Arial" w:cs="Arial"/>
          <w:b/>
          <w:color w:val="auto"/>
        </w:rPr>
      </w:pPr>
      <w:r w:rsidRPr="00E87011">
        <w:rPr>
          <w:rFonts w:ascii="Arial" w:hAnsi="Arial" w:cs="Arial"/>
          <w:b/>
          <w:color w:val="auto"/>
        </w:rPr>
        <w:t>Расположение в системе расселения и административно-территориальное устройство</w:t>
      </w:r>
    </w:p>
    <w:p w:rsidR="00E87011" w:rsidRDefault="00E87011" w:rsidP="008B7678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/>
        </w:rPr>
        <w:lastRenderedPageBreak/>
        <w:drawing>
          <wp:inline distT="0" distB="0" distL="0" distR="0">
            <wp:extent cx="5628640" cy="43999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40" cy="439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7011" w:rsidRDefault="00E87011" w:rsidP="008B7678">
      <w:pPr>
        <w:pStyle w:val="a3"/>
        <w:jc w:val="both"/>
        <w:rPr>
          <w:rFonts w:ascii="Arial" w:hAnsi="Arial" w:cs="Arial"/>
          <w:lang w:val="ru-RU"/>
        </w:rPr>
      </w:pPr>
    </w:p>
    <w:p w:rsidR="00E87011" w:rsidRPr="008B7678" w:rsidRDefault="00E87011" w:rsidP="008B7678">
      <w:pPr>
        <w:pStyle w:val="Default"/>
        <w:ind w:firstLine="709"/>
        <w:jc w:val="center"/>
        <w:rPr>
          <w:rFonts w:ascii="Arial" w:hAnsi="Arial" w:cs="Arial"/>
          <w:b/>
          <w:color w:val="auto"/>
        </w:rPr>
      </w:pPr>
      <w:r w:rsidRPr="008B7678">
        <w:rPr>
          <w:rFonts w:ascii="Arial" w:eastAsia="Calibri" w:hAnsi="Arial" w:cs="Arial"/>
          <w:b/>
          <w:bCs/>
        </w:rPr>
        <w:t>Границы муниципального образования.</w:t>
      </w:r>
    </w:p>
    <w:p w:rsidR="008B7678" w:rsidRDefault="008B7678" w:rsidP="008B7678">
      <w:pPr>
        <w:pStyle w:val="Default"/>
        <w:jc w:val="right"/>
        <w:rPr>
          <w:rFonts w:ascii="Arial" w:hAnsi="Arial" w:cs="Arial"/>
          <w:color w:val="auto"/>
        </w:rPr>
      </w:pPr>
    </w:p>
    <w:p w:rsidR="00E87011" w:rsidRPr="00E87011" w:rsidRDefault="00E87011" w:rsidP="008B7678">
      <w:pPr>
        <w:pStyle w:val="Default"/>
        <w:jc w:val="right"/>
        <w:rPr>
          <w:rFonts w:ascii="Arial" w:hAnsi="Arial" w:cs="Arial"/>
          <w:color w:val="auto"/>
        </w:rPr>
      </w:pPr>
      <w:r w:rsidRPr="00E87011">
        <w:rPr>
          <w:rFonts w:ascii="Arial" w:hAnsi="Arial" w:cs="Arial"/>
          <w:color w:val="auto"/>
        </w:rPr>
        <w:t>Таблица 1</w:t>
      </w:r>
    </w:p>
    <w:p w:rsidR="00E87011" w:rsidRPr="00E87011" w:rsidRDefault="00E87011" w:rsidP="008B7678">
      <w:pPr>
        <w:pStyle w:val="Default"/>
        <w:jc w:val="center"/>
        <w:rPr>
          <w:rFonts w:ascii="Arial" w:hAnsi="Arial" w:cs="Arial"/>
          <w:color w:val="auto"/>
        </w:rPr>
      </w:pPr>
      <w:r w:rsidRPr="00E87011">
        <w:rPr>
          <w:rFonts w:ascii="Arial" w:hAnsi="Arial" w:cs="Arial"/>
          <w:color w:val="auto"/>
        </w:rPr>
        <w:t xml:space="preserve">Ранжирование населенных пунктов </w:t>
      </w:r>
      <w:proofErr w:type="spellStart"/>
      <w:r w:rsidRPr="00E87011">
        <w:rPr>
          <w:rFonts w:ascii="Arial" w:hAnsi="Arial" w:cs="Arial"/>
          <w:color w:val="auto"/>
        </w:rPr>
        <w:t>Дерюгинского</w:t>
      </w:r>
      <w:proofErr w:type="spellEnd"/>
      <w:r w:rsidRPr="00E87011">
        <w:rPr>
          <w:rFonts w:ascii="Arial" w:hAnsi="Arial" w:cs="Arial"/>
          <w:color w:val="auto"/>
        </w:rPr>
        <w:t xml:space="preserve"> сельсовета Дмитриевского района Курской области по удаленности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2558"/>
        <w:gridCol w:w="2294"/>
        <w:gridCol w:w="2383"/>
        <w:gridCol w:w="1819"/>
      </w:tblGrid>
      <w:tr w:rsidR="00E87011" w:rsidRPr="00E87011" w:rsidTr="00E87011">
        <w:trPr>
          <w:trHeight w:val="226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8B7678" w:rsidRDefault="00E87011" w:rsidP="008B767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8B7678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B7678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п</w:t>
            </w:r>
            <w:proofErr w:type="gramEnd"/>
            <w:r w:rsidRPr="008B7678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8B7678" w:rsidRDefault="00E87011" w:rsidP="008B767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8B7678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Наименование населенного пункта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8B7678" w:rsidRDefault="00E87011" w:rsidP="008B767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8B7678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Удаленность (</w:t>
            </w:r>
            <w:proofErr w:type="gramStart"/>
            <w:r w:rsidRPr="008B7678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км</w:t>
            </w:r>
            <w:proofErr w:type="gramEnd"/>
            <w:r w:rsidRPr="008B7678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8B7678" w:rsidRDefault="00E87011" w:rsidP="008B767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8B7678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Число дворов</w:t>
            </w:r>
          </w:p>
        </w:tc>
      </w:tr>
      <w:tr w:rsidR="00E87011" w:rsidRPr="00E87011" w:rsidTr="00E87011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8B7678" w:rsidRDefault="00E87011" w:rsidP="008B767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8B7678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От районного центра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8B7678" w:rsidRDefault="00E87011" w:rsidP="008B767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8B7678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От центра муниципального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spacing w:after="0" w:line="240" w:lineRule="auto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en-US"/>
              </w:rPr>
            </w:pPr>
          </w:p>
        </w:tc>
      </w:tr>
      <w:tr w:rsidR="00E87011" w:rsidRPr="00E87011" w:rsidTr="00E87011">
        <w:trPr>
          <w:trHeight w:val="2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proofErr w:type="spellStart"/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с</w:t>
            </w:r>
            <w:proofErr w:type="gramStart"/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.Д</w:t>
            </w:r>
            <w:proofErr w:type="gramEnd"/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ерюгино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261</w:t>
            </w:r>
          </w:p>
        </w:tc>
      </w:tr>
      <w:tr w:rsidR="00E87011" w:rsidRPr="00E87011" w:rsidTr="00E87011">
        <w:trPr>
          <w:trHeight w:val="2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Моршнево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93</w:t>
            </w:r>
          </w:p>
        </w:tc>
      </w:tr>
      <w:tr w:rsidR="00E87011" w:rsidRPr="00E87011" w:rsidTr="00E87011">
        <w:trPr>
          <w:trHeight w:val="2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Пальцево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18,5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75</w:t>
            </w:r>
          </w:p>
        </w:tc>
      </w:tr>
      <w:tr w:rsidR="00E87011" w:rsidRPr="00E87011" w:rsidTr="00E87011">
        <w:trPr>
          <w:trHeight w:val="2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Полозовка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56</w:t>
            </w:r>
          </w:p>
        </w:tc>
      </w:tr>
      <w:tr w:rsidR="00E87011" w:rsidRPr="00E87011" w:rsidTr="00E87011">
        <w:trPr>
          <w:trHeight w:val="2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Киликино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33</w:t>
            </w:r>
          </w:p>
        </w:tc>
      </w:tr>
      <w:tr w:rsidR="00E87011" w:rsidRPr="00E87011" w:rsidTr="00E87011">
        <w:trPr>
          <w:trHeight w:val="2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Кирпиловка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18</w:t>
            </w:r>
          </w:p>
        </w:tc>
      </w:tr>
      <w:tr w:rsidR="00E87011" w:rsidRPr="00E87011" w:rsidTr="00E87011">
        <w:trPr>
          <w:trHeight w:val="2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Таракановка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17</w:t>
            </w:r>
          </w:p>
        </w:tc>
      </w:tr>
      <w:tr w:rsidR="00E87011" w:rsidRPr="00E87011" w:rsidTr="00E87011">
        <w:trPr>
          <w:trHeight w:val="2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п. Каменка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7</w:t>
            </w:r>
          </w:p>
        </w:tc>
      </w:tr>
      <w:tr w:rsidR="00E87011" w:rsidRPr="00E87011" w:rsidTr="00E87011">
        <w:trPr>
          <w:trHeight w:val="2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Роженский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13</w:t>
            </w:r>
          </w:p>
        </w:tc>
      </w:tr>
      <w:tr w:rsidR="00E87011" w:rsidRPr="00E87011" w:rsidTr="00E87011">
        <w:trPr>
          <w:trHeight w:val="22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Новопальцевский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E87011" w:rsidRPr="00E87011" w:rsidTr="00917F6C">
        <w:trPr>
          <w:trHeight w:val="241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11" w:rsidRPr="00E87011" w:rsidRDefault="00E87011" w:rsidP="008B76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 w:rsidRPr="00E87011"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  <w:t>573</w:t>
            </w:r>
          </w:p>
        </w:tc>
      </w:tr>
    </w:tbl>
    <w:p w:rsidR="008B7678" w:rsidRDefault="008B7678" w:rsidP="008B7678">
      <w:pPr>
        <w:pStyle w:val="Default"/>
        <w:ind w:firstLine="709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E87011" w:rsidRPr="008B7678" w:rsidRDefault="00E87011" w:rsidP="008B7678">
      <w:pPr>
        <w:pStyle w:val="Default"/>
        <w:ind w:firstLine="709"/>
        <w:jc w:val="center"/>
        <w:rPr>
          <w:rFonts w:ascii="Arial" w:hAnsi="Arial" w:cs="Arial"/>
          <w:b/>
          <w:color w:val="auto"/>
        </w:rPr>
      </w:pPr>
      <w:r w:rsidRPr="008B7678">
        <w:rPr>
          <w:rFonts w:ascii="Arial" w:hAnsi="Arial" w:cs="Arial"/>
          <w:b/>
          <w:color w:val="auto"/>
        </w:rPr>
        <w:t>Природно-климатические условия</w:t>
      </w:r>
    </w:p>
    <w:p w:rsidR="00E87011" w:rsidRDefault="00E87011" w:rsidP="008B7678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E87011" w:rsidRPr="00E87011" w:rsidRDefault="00E87011" w:rsidP="008B7678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7011">
        <w:rPr>
          <w:rFonts w:ascii="Arial" w:hAnsi="Arial" w:cs="Arial"/>
          <w:sz w:val="24"/>
          <w:szCs w:val="24"/>
        </w:rPr>
        <w:t xml:space="preserve">Территория </w:t>
      </w:r>
      <w:proofErr w:type="spellStart"/>
      <w:r w:rsidRPr="00E87011">
        <w:rPr>
          <w:rFonts w:ascii="Arial" w:hAnsi="Arial" w:cs="Arial"/>
          <w:sz w:val="24"/>
          <w:szCs w:val="24"/>
        </w:rPr>
        <w:t>Дерюгинского</w:t>
      </w:r>
      <w:proofErr w:type="spellEnd"/>
      <w:r w:rsidRPr="00E87011">
        <w:rPr>
          <w:rFonts w:ascii="Arial" w:hAnsi="Arial" w:cs="Arial"/>
          <w:sz w:val="24"/>
          <w:szCs w:val="24"/>
        </w:rPr>
        <w:t xml:space="preserve"> сельсовета относится к восточному агроклиматическому району Курской области, с умеренно-континентальным </w:t>
      </w:r>
      <w:r w:rsidRPr="00E87011">
        <w:rPr>
          <w:rFonts w:ascii="Arial" w:hAnsi="Arial" w:cs="Arial"/>
          <w:sz w:val="24"/>
          <w:szCs w:val="24"/>
        </w:rPr>
        <w:lastRenderedPageBreak/>
        <w:t xml:space="preserve">климатом с четко выраженными сезонами года. Характеризуется теплым летом, умеренной холодной с устойчивым снежным покровом зимой и хорошо выраженными, но менее длительными переходными периодами – весной и осенью. </w:t>
      </w:r>
    </w:p>
    <w:p w:rsidR="00875DE2" w:rsidRDefault="00E87011" w:rsidP="008B7678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7011">
        <w:rPr>
          <w:rFonts w:ascii="Arial" w:hAnsi="Arial" w:cs="Arial"/>
          <w:sz w:val="24"/>
          <w:szCs w:val="24"/>
        </w:rPr>
        <w:t>Основные климатические характеристики и их изменение определяются влиянием общих и местных факторов: солнечной радиации, циркуляции атмосферы и подстилающей поверхности. Рассматриваемая территория находится под воздействием воздушных масс Атлантики, Арктического бассейна, а также масс, сформировавшихся над территорией Европы. В конце лета – начале осени, нередко во второй половине зимы и весной, преобладает западный тип атмосферной циркуляции, сопровождающийся активной циклонической деятельностью, значительными осадками, положительными аномалиями температуры воздух</w:t>
      </w:r>
      <w:r w:rsidR="00875DE2">
        <w:rPr>
          <w:rFonts w:ascii="Arial" w:hAnsi="Arial" w:cs="Arial"/>
          <w:sz w:val="24"/>
          <w:szCs w:val="24"/>
        </w:rPr>
        <w:t xml:space="preserve">а зимой и отрицательным летом. </w:t>
      </w:r>
    </w:p>
    <w:p w:rsidR="00E87011" w:rsidRPr="00E87011" w:rsidRDefault="00E87011" w:rsidP="008B7678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7011">
        <w:rPr>
          <w:rFonts w:ascii="Arial" w:hAnsi="Arial" w:cs="Arial"/>
          <w:sz w:val="24"/>
          <w:szCs w:val="24"/>
        </w:rPr>
        <w:t xml:space="preserve"> С октября по май в результате воздействия сибирского максимума западная циркуляция нередко сменяется восточной, что сопровождается малооблачной погодой, большими отрицательными аномалиями температуры воздуха зимой, положительными летом.</w:t>
      </w:r>
    </w:p>
    <w:p w:rsidR="00E87011" w:rsidRPr="008B7678" w:rsidRDefault="00E87011" w:rsidP="008B7678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7678">
        <w:rPr>
          <w:rFonts w:ascii="Arial" w:hAnsi="Arial" w:cs="Arial"/>
          <w:sz w:val="24"/>
          <w:szCs w:val="24"/>
        </w:rPr>
        <w:t xml:space="preserve">Зима (декабрь-февраль) умерено-холодная, с преобладанием облачной погоды. Характерны устойчивые морозы в пределах от -5 до -12°C. В январе и феврале морозы в отдельные периоды достигают -25, -30 °C. Ежемесячно от 3 до 6 раз бывают кратковременные оттепели, нередко сопровождаемые гололедом. Осадки выпадают в виде снега (от 12 до 16 снегопадов ежемесячно). Устойчивый снежный покров образуется в конце ноября, мощность его к концу зимы достигает 0,2-0,6 м. Метели бывают от 2 до 7 раз в месяц. Дней с туманом 6-10 в месяц. Грунты к концу зимы промерзают на глубину 0,6 – 0,8 м. </w:t>
      </w:r>
    </w:p>
    <w:p w:rsidR="00E87011" w:rsidRPr="008B7678" w:rsidRDefault="00E87011" w:rsidP="008B7678">
      <w:pPr>
        <w:widowControl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B7678">
        <w:rPr>
          <w:rFonts w:ascii="Arial" w:hAnsi="Arial" w:cs="Arial"/>
          <w:sz w:val="24"/>
          <w:szCs w:val="24"/>
        </w:rPr>
        <w:t>Весна</w:t>
      </w:r>
      <w:r w:rsidRPr="008B7678">
        <w:rPr>
          <w:rFonts w:ascii="Arial" w:hAnsi="Arial" w:cs="Arial"/>
          <w:kern w:val="2"/>
          <w:sz w:val="24"/>
          <w:szCs w:val="24"/>
          <w:lang w:eastAsia="en-US"/>
        </w:rPr>
        <w:t xml:space="preserve"> (март-май) прохладная, с неустойчивой погодой. Характерны периодически похолодания, во время которых температура воздуха ночью, даже в мае, иногда опускается до 0°C и ниже. Осадки выпадают преимущественно в виде дождей. В первой половине апреля еще возможны снегопады. Снежный покров обычно сходит к середине апреля.</w:t>
      </w:r>
    </w:p>
    <w:p w:rsidR="00E87011" w:rsidRPr="008B7678" w:rsidRDefault="00E87011" w:rsidP="008B7678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7678">
        <w:rPr>
          <w:rFonts w:ascii="Arial" w:hAnsi="Arial" w:cs="Arial"/>
          <w:sz w:val="24"/>
          <w:szCs w:val="24"/>
        </w:rPr>
        <w:t>Лето (май-август) умеренно-теплое, около половины дней за сезон – ясные и малооблачные. Температура воздуха днем плюс 16-20°C (в июле иногда повышается до 28-30°C), ночью 10-15°C. Летом выпадает наибольшее в году количество осадков (дней с дождем 13-15 ежемесячно). Характерны кратковременные ливни, иногда с грозами, но бывают также и затяжные моросящие дожди, особенно во второй половине лета.</w:t>
      </w:r>
    </w:p>
    <w:p w:rsidR="00E87011" w:rsidRPr="00875DE2" w:rsidRDefault="00E87011" w:rsidP="008B7678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7678">
        <w:rPr>
          <w:rFonts w:ascii="Arial" w:hAnsi="Arial" w:cs="Arial"/>
          <w:sz w:val="24"/>
          <w:szCs w:val="24"/>
        </w:rPr>
        <w:t>Осень (сентябрь-ноябрь)</w:t>
      </w:r>
      <w:r w:rsidRPr="00875DE2">
        <w:rPr>
          <w:rFonts w:ascii="Arial" w:hAnsi="Arial" w:cs="Arial"/>
          <w:b/>
          <w:sz w:val="24"/>
          <w:szCs w:val="24"/>
        </w:rPr>
        <w:t xml:space="preserve"> </w:t>
      </w:r>
      <w:r w:rsidRPr="00875DE2">
        <w:rPr>
          <w:rFonts w:ascii="Arial" w:hAnsi="Arial" w:cs="Arial"/>
          <w:sz w:val="24"/>
          <w:szCs w:val="24"/>
        </w:rPr>
        <w:t xml:space="preserve">до конца сентября сравнительно теплая, с преобладанием малооблачной погоды. В октябре погода становится прохладной, пасмурной, по ночам в это время бывают регулярные заморозки. В ноябре наступает резкое похолодание. Осадки в сентябре и октябре выпадают главным образом в виде затяжных моросящих дождей, в ноябре – дожди чередуются со снегопадом. Дней с туманом 4-8 ежемесячно. </w:t>
      </w:r>
    </w:p>
    <w:p w:rsidR="00E87011" w:rsidRPr="00875DE2" w:rsidRDefault="00E87011" w:rsidP="008B7678">
      <w:pPr>
        <w:widowControl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  <w:lang w:eastAsia="en-US"/>
        </w:rPr>
      </w:pPr>
    </w:p>
    <w:p w:rsidR="00E87011" w:rsidRPr="00875DE2" w:rsidRDefault="00E87011" w:rsidP="008B7678">
      <w:pPr>
        <w:widowControl w:val="0"/>
        <w:spacing w:after="0" w:line="240" w:lineRule="auto"/>
        <w:jc w:val="right"/>
        <w:rPr>
          <w:rFonts w:ascii="Arial" w:hAnsi="Arial" w:cs="Arial"/>
          <w:bCs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bCs/>
          <w:kern w:val="2"/>
          <w:sz w:val="24"/>
          <w:szCs w:val="24"/>
          <w:lang w:eastAsia="en-US"/>
        </w:rPr>
        <w:t xml:space="preserve">Таблица </w:t>
      </w:r>
      <w:r w:rsidR="00D62641" w:rsidRPr="00875DE2">
        <w:rPr>
          <w:rFonts w:ascii="Arial" w:hAnsi="Arial" w:cs="Arial"/>
          <w:bCs/>
          <w:kern w:val="2"/>
          <w:sz w:val="24"/>
          <w:szCs w:val="24"/>
          <w:lang w:eastAsia="en-US"/>
        </w:rPr>
        <w:fldChar w:fldCharType="begin"/>
      </w:r>
      <w:r w:rsidRPr="00875DE2">
        <w:rPr>
          <w:rFonts w:ascii="Arial" w:hAnsi="Arial" w:cs="Arial"/>
          <w:bCs/>
          <w:kern w:val="2"/>
          <w:sz w:val="24"/>
          <w:szCs w:val="24"/>
          <w:lang w:eastAsia="en-US"/>
        </w:rPr>
        <w:instrText xml:space="preserve"> SEQ Таблица \* ARABIC </w:instrText>
      </w:r>
      <w:r w:rsidR="00D62641" w:rsidRPr="00875DE2">
        <w:rPr>
          <w:rFonts w:ascii="Arial" w:hAnsi="Arial" w:cs="Arial"/>
          <w:bCs/>
          <w:kern w:val="2"/>
          <w:sz w:val="24"/>
          <w:szCs w:val="24"/>
          <w:lang w:eastAsia="en-US"/>
        </w:rPr>
        <w:fldChar w:fldCharType="separate"/>
      </w:r>
      <w:r w:rsidR="003247C0">
        <w:rPr>
          <w:rFonts w:ascii="Arial" w:hAnsi="Arial" w:cs="Arial"/>
          <w:bCs/>
          <w:noProof/>
          <w:kern w:val="2"/>
          <w:sz w:val="24"/>
          <w:szCs w:val="24"/>
          <w:lang w:eastAsia="en-US"/>
        </w:rPr>
        <w:t>1</w:t>
      </w:r>
      <w:r w:rsidR="00D62641" w:rsidRPr="00875DE2">
        <w:rPr>
          <w:rFonts w:ascii="Arial" w:hAnsi="Arial" w:cs="Arial"/>
          <w:bCs/>
          <w:kern w:val="2"/>
          <w:sz w:val="24"/>
          <w:szCs w:val="24"/>
          <w:lang w:eastAsia="en-US"/>
        </w:rPr>
        <w:fldChar w:fldCharType="end"/>
      </w:r>
    </w:p>
    <w:p w:rsidR="00E87011" w:rsidRPr="00875DE2" w:rsidRDefault="00E87011" w:rsidP="008B7678">
      <w:pPr>
        <w:pStyle w:val="a3"/>
        <w:jc w:val="center"/>
        <w:rPr>
          <w:rFonts w:ascii="Arial" w:hAnsi="Arial" w:cs="Arial"/>
          <w:b/>
          <w:bCs/>
          <w:kern w:val="2"/>
          <w:lang w:val="ru-RU" w:eastAsia="en-US"/>
        </w:rPr>
      </w:pPr>
      <w:r w:rsidRPr="00875DE2">
        <w:rPr>
          <w:rFonts w:ascii="Arial" w:hAnsi="Arial" w:cs="Arial"/>
          <w:b/>
          <w:bCs/>
          <w:kern w:val="2"/>
          <w:lang w:eastAsia="en-US"/>
        </w:rPr>
        <w:t>Климатические характеристики температурного режима Дерюгинского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5861"/>
        <w:gridCol w:w="2910"/>
      </w:tblGrid>
      <w:tr w:rsidR="00875DE2" w:rsidRPr="00875DE2" w:rsidTr="00875DE2">
        <w:tc>
          <w:tcPr>
            <w:tcW w:w="307" w:type="pct"/>
            <w:vAlign w:val="center"/>
          </w:tcPr>
          <w:p w:rsidR="00875DE2" w:rsidRPr="008B7678" w:rsidRDefault="00875DE2" w:rsidP="008B76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B7678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№</w:t>
            </w:r>
          </w:p>
          <w:p w:rsidR="00875DE2" w:rsidRPr="008B7678" w:rsidRDefault="00875DE2" w:rsidP="008B76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proofErr w:type="gramStart"/>
            <w:r w:rsidRPr="008B7678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п</w:t>
            </w:r>
            <w:proofErr w:type="gramEnd"/>
            <w:r w:rsidRPr="008B7678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36" w:type="pct"/>
            <w:vAlign w:val="center"/>
          </w:tcPr>
          <w:p w:rsidR="00875DE2" w:rsidRPr="008B7678" w:rsidRDefault="00875DE2" w:rsidP="008B76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B7678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1557" w:type="pct"/>
            <w:vAlign w:val="center"/>
          </w:tcPr>
          <w:p w:rsidR="00875DE2" w:rsidRPr="008B7678" w:rsidRDefault="00875DE2" w:rsidP="008B76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B7678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Показатели</w:t>
            </w:r>
          </w:p>
        </w:tc>
      </w:tr>
      <w:tr w:rsidR="00875DE2" w:rsidRPr="00875DE2" w:rsidTr="00875DE2">
        <w:tc>
          <w:tcPr>
            <w:tcW w:w="307" w:type="pct"/>
            <w:vAlign w:val="center"/>
          </w:tcPr>
          <w:p w:rsidR="00875DE2" w:rsidRPr="00875DE2" w:rsidRDefault="00875DE2" w:rsidP="008B76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36" w:type="pct"/>
            <w:vAlign w:val="center"/>
          </w:tcPr>
          <w:p w:rsidR="00875DE2" w:rsidRPr="00875DE2" w:rsidRDefault="00875DE2" w:rsidP="008B767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Абсолютная минимальная температура</w:t>
            </w:r>
          </w:p>
        </w:tc>
        <w:tc>
          <w:tcPr>
            <w:tcW w:w="1557" w:type="pct"/>
            <w:vAlign w:val="center"/>
          </w:tcPr>
          <w:p w:rsidR="00875DE2" w:rsidRPr="00875DE2" w:rsidRDefault="00875DE2" w:rsidP="008B76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-37°C</w:t>
            </w:r>
          </w:p>
        </w:tc>
      </w:tr>
      <w:tr w:rsidR="00875DE2" w:rsidRPr="00875DE2" w:rsidTr="00875DE2">
        <w:tc>
          <w:tcPr>
            <w:tcW w:w="307" w:type="pct"/>
            <w:vAlign w:val="center"/>
          </w:tcPr>
          <w:p w:rsidR="00875DE2" w:rsidRPr="00875DE2" w:rsidRDefault="00875DE2" w:rsidP="008B76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36" w:type="pct"/>
            <w:vAlign w:val="center"/>
          </w:tcPr>
          <w:p w:rsidR="00875DE2" w:rsidRPr="00875DE2" w:rsidRDefault="00875DE2" w:rsidP="008B767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Абсолютная максимальная температура</w:t>
            </w:r>
          </w:p>
        </w:tc>
        <w:tc>
          <w:tcPr>
            <w:tcW w:w="1557" w:type="pct"/>
            <w:vAlign w:val="center"/>
          </w:tcPr>
          <w:p w:rsidR="00875DE2" w:rsidRPr="00875DE2" w:rsidRDefault="00875DE2" w:rsidP="008B76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+37°C</w:t>
            </w:r>
          </w:p>
        </w:tc>
      </w:tr>
      <w:tr w:rsidR="00875DE2" w:rsidRPr="00875DE2" w:rsidTr="00875DE2">
        <w:tc>
          <w:tcPr>
            <w:tcW w:w="307" w:type="pct"/>
            <w:vAlign w:val="center"/>
          </w:tcPr>
          <w:p w:rsidR="00875DE2" w:rsidRPr="00875DE2" w:rsidRDefault="00875DE2" w:rsidP="008B76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36" w:type="pct"/>
            <w:vAlign w:val="center"/>
          </w:tcPr>
          <w:p w:rsidR="00875DE2" w:rsidRPr="00875DE2" w:rsidRDefault="00875DE2" w:rsidP="008B767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Средняя температура отопительного периода</w:t>
            </w:r>
          </w:p>
        </w:tc>
        <w:tc>
          <w:tcPr>
            <w:tcW w:w="1557" w:type="pct"/>
            <w:vAlign w:val="center"/>
          </w:tcPr>
          <w:p w:rsidR="00875DE2" w:rsidRPr="00875DE2" w:rsidRDefault="00875DE2" w:rsidP="008B76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-1,9°C</w:t>
            </w:r>
          </w:p>
        </w:tc>
      </w:tr>
      <w:tr w:rsidR="00875DE2" w:rsidRPr="00875DE2" w:rsidTr="00875DE2">
        <w:tc>
          <w:tcPr>
            <w:tcW w:w="307" w:type="pct"/>
            <w:vAlign w:val="center"/>
          </w:tcPr>
          <w:p w:rsidR="00875DE2" w:rsidRPr="00875DE2" w:rsidRDefault="00875DE2" w:rsidP="008B76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136" w:type="pct"/>
            <w:vAlign w:val="center"/>
          </w:tcPr>
          <w:p w:rsidR="00875DE2" w:rsidRPr="00875DE2" w:rsidRDefault="00875DE2" w:rsidP="008B767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Продолжительность отопительного периода, мес.</w:t>
            </w:r>
          </w:p>
        </w:tc>
        <w:tc>
          <w:tcPr>
            <w:tcW w:w="1557" w:type="pct"/>
            <w:vAlign w:val="center"/>
          </w:tcPr>
          <w:p w:rsidR="00875DE2" w:rsidRPr="00875DE2" w:rsidRDefault="00875DE2" w:rsidP="008B76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6,6</w:t>
            </w:r>
          </w:p>
        </w:tc>
      </w:tr>
      <w:tr w:rsidR="00875DE2" w:rsidRPr="00875DE2" w:rsidTr="00875DE2">
        <w:tc>
          <w:tcPr>
            <w:tcW w:w="307" w:type="pct"/>
            <w:vAlign w:val="center"/>
          </w:tcPr>
          <w:p w:rsidR="00875DE2" w:rsidRPr="00875DE2" w:rsidRDefault="00875DE2" w:rsidP="008B76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36" w:type="pct"/>
            <w:vAlign w:val="center"/>
          </w:tcPr>
          <w:p w:rsidR="00875DE2" w:rsidRPr="00875DE2" w:rsidRDefault="00875DE2" w:rsidP="008B767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Средняя температура воздуха наиболее холодной пятидневки</w:t>
            </w:r>
          </w:p>
        </w:tc>
        <w:tc>
          <w:tcPr>
            <w:tcW w:w="1557" w:type="pct"/>
            <w:vAlign w:val="center"/>
          </w:tcPr>
          <w:p w:rsidR="00875DE2" w:rsidRPr="00875DE2" w:rsidRDefault="00875DE2" w:rsidP="008B76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-27°C</w:t>
            </w:r>
          </w:p>
        </w:tc>
      </w:tr>
      <w:tr w:rsidR="00875DE2" w:rsidRPr="00875DE2" w:rsidTr="00875DE2">
        <w:tc>
          <w:tcPr>
            <w:tcW w:w="307" w:type="pct"/>
            <w:vAlign w:val="center"/>
          </w:tcPr>
          <w:p w:rsidR="00875DE2" w:rsidRPr="00875DE2" w:rsidRDefault="00875DE2" w:rsidP="008B76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36" w:type="pct"/>
            <w:vAlign w:val="center"/>
          </w:tcPr>
          <w:p w:rsidR="00875DE2" w:rsidRPr="00875DE2" w:rsidRDefault="00875DE2" w:rsidP="008B767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Средняя температура воздуха наиболее холодного периода</w:t>
            </w:r>
          </w:p>
        </w:tc>
        <w:tc>
          <w:tcPr>
            <w:tcW w:w="1557" w:type="pct"/>
            <w:vAlign w:val="center"/>
          </w:tcPr>
          <w:p w:rsidR="00875DE2" w:rsidRPr="00875DE2" w:rsidRDefault="00875DE2" w:rsidP="008B76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-15°C</w:t>
            </w:r>
          </w:p>
        </w:tc>
      </w:tr>
    </w:tbl>
    <w:p w:rsidR="00875DE2" w:rsidRPr="00875DE2" w:rsidRDefault="00875DE2" w:rsidP="008B7678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75DE2">
        <w:rPr>
          <w:rFonts w:ascii="Arial" w:hAnsi="Arial" w:cs="Arial"/>
          <w:sz w:val="24"/>
          <w:szCs w:val="24"/>
        </w:rPr>
        <w:t>По количеству выпадающих осадков территория относится к зоне достаточного увлажнения. За год в среднем за многолетний период выпадает 582 мм осадков. Пространственное и временное их распределение отличается значительной неравномерностью. Большая часть 460 мм приходится на теплый период года и 270 мм – на холодный. В годовом ходе месячных сумм осадков максимум наблюдается в июле (в среднем 76 мм осадков), минимум – в марте (44 мм осадков). Обычно две трети осадков выпадает в теплый период года (апрель – октябрь) в виде дождя, дна треть – зимой в виде снега.</w:t>
      </w:r>
    </w:p>
    <w:p w:rsidR="00875DE2" w:rsidRPr="00875DE2" w:rsidRDefault="00875DE2" w:rsidP="008B7678">
      <w:pPr>
        <w:widowControl w:val="0"/>
        <w:tabs>
          <w:tab w:val="left" w:pos="511"/>
          <w:tab w:val="left" w:pos="8641"/>
        </w:tabs>
        <w:suppressAutoHyphens/>
        <w:spacing w:after="0" w:line="240" w:lineRule="auto"/>
        <w:ind w:firstLine="700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75DE2">
        <w:rPr>
          <w:rFonts w:ascii="Arial" w:hAnsi="Arial" w:cs="Arial"/>
          <w:bCs/>
          <w:kern w:val="2"/>
          <w:sz w:val="24"/>
          <w:szCs w:val="24"/>
        </w:rPr>
        <w:t>Повторяемость направления ветра (многолетняя средняя роза ветров) представлена в таблице ниже.</w:t>
      </w:r>
    </w:p>
    <w:p w:rsidR="00875DE2" w:rsidRPr="00875DE2" w:rsidRDefault="00875DE2" w:rsidP="008B7678">
      <w:pPr>
        <w:widowControl w:val="0"/>
        <w:tabs>
          <w:tab w:val="left" w:pos="511"/>
          <w:tab w:val="left" w:pos="8641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</w:p>
    <w:p w:rsidR="00875DE2" w:rsidRPr="00875DE2" w:rsidRDefault="00875DE2" w:rsidP="008B7678">
      <w:pPr>
        <w:widowControl w:val="0"/>
        <w:tabs>
          <w:tab w:val="left" w:pos="511"/>
          <w:tab w:val="left" w:pos="8641"/>
        </w:tabs>
        <w:suppressAutoHyphens/>
        <w:spacing w:after="0" w:line="240" w:lineRule="auto"/>
        <w:jc w:val="right"/>
        <w:rPr>
          <w:rFonts w:ascii="Arial" w:hAnsi="Arial" w:cs="Arial"/>
          <w:bCs/>
          <w:kern w:val="2"/>
          <w:sz w:val="24"/>
          <w:szCs w:val="24"/>
        </w:rPr>
      </w:pPr>
      <w:r w:rsidRPr="00875DE2">
        <w:rPr>
          <w:rFonts w:ascii="Arial" w:hAnsi="Arial" w:cs="Arial"/>
          <w:bCs/>
          <w:kern w:val="2"/>
          <w:sz w:val="24"/>
          <w:szCs w:val="24"/>
        </w:rPr>
        <w:t xml:space="preserve">Таблица </w:t>
      </w:r>
      <w:r w:rsidR="00D62641" w:rsidRPr="00875DE2">
        <w:rPr>
          <w:rFonts w:ascii="Arial" w:hAnsi="Arial" w:cs="Arial"/>
          <w:bCs/>
          <w:kern w:val="2"/>
          <w:sz w:val="24"/>
          <w:szCs w:val="24"/>
        </w:rPr>
        <w:fldChar w:fldCharType="begin"/>
      </w:r>
      <w:r w:rsidRPr="00875DE2">
        <w:rPr>
          <w:rFonts w:ascii="Arial" w:hAnsi="Arial" w:cs="Arial"/>
          <w:bCs/>
          <w:kern w:val="2"/>
          <w:sz w:val="24"/>
          <w:szCs w:val="24"/>
        </w:rPr>
        <w:instrText xml:space="preserve"> SEQ Таблица \* ARABIC </w:instrText>
      </w:r>
      <w:r w:rsidR="00D62641" w:rsidRPr="00875DE2">
        <w:rPr>
          <w:rFonts w:ascii="Arial" w:hAnsi="Arial" w:cs="Arial"/>
          <w:bCs/>
          <w:kern w:val="2"/>
          <w:sz w:val="24"/>
          <w:szCs w:val="24"/>
        </w:rPr>
        <w:fldChar w:fldCharType="separate"/>
      </w:r>
      <w:r w:rsidR="003247C0">
        <w:rPr>
          <w:rFonts w:ascii="Arial" w:hAnsi="Arial" w:cs="Arial"/>
          <w:bCs/>
          <w:noProof/>
          <w:kern w:val="2"/>
          <w:sz w:val="24"/>
          <w:szCs w:val="24"/>
        </w:rPr>
        <w:t>2</w:t>
      </w:r>
      <w:r w:rsidR="00D62641" w:rsidRPr="00875DE2">
        <w:rPr>
          <w:rFonts w:ascii="Arial" w:hAnsi="Arial" w:cs="Arial"/>
          <w:bCs/>
          <w:kern w:val="2"/>
          <w:sz w:val="24"/>
          <w:szCs w:val="24"/>
        </w:rPr>
        <w:fldChar w:fldCharType="end"/>
      </w:r>
    </w:p>
    <w:p w:rsidR="00875DE2" w:rsidRDefault="00875DE2" w:rsidP="008B7678">
      <w:pPr>
        <w:pStyle w:val="a3"/>
        <w:jc w:val="center"/>
        <w:rPr>
          <w:rFonts w:ascii="Arial" w:hAnsi="Arial" w:cs="Arial"/>
          <w:b/>
          <w:bCs/>
          <w:kern w:val="2"/>
          <w:lang w:val="ru-RU"/>
        </w:rPr>
      </w:pPr>
      <w:r w:rsidRPr="00875DE2">
        <w:rPr>
          <w:rFonts w:ascii="Arial" w:hAnsi="Arial" w:cs="Arial"/>
          <w:b/>
          <w:bCs/>
          <w:kern w:val="2"/>
        </w:rPr>
        <w:t>Данные о направлении ветра Дерюгинского сельсовета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82"/>
        <w:gridCol w:w="919"/>
        <w:gridCol w:w="709"/>
        <w:gridCol w:w="850"/>
        <w:gridCol w:w="851"/>
        <w:gridCol w:w="992"/>
        <w:gridCol w:w="851"/>
        <w:gridCol w:w="704"/>
        <w:gridCol w:w="1004"/>
      </w:tblGrid>
      <w:tr w:rsidR="00875DE2" w:rsidRPr="00323BA7" w:rsidTr="00917F6C">
        <w:tc>
          <w:tcPr>
            <w:tcW w:w="1951" w:type="dxa"/>
            <w:vAlign w:val="center"/>
          </w:tcPr>
          <w:p w:rsidR="00875DE2" w:rsidRPr="008B7678" w:rsidRDefault="00875DE2" w:rsidP="008B7678">
            <w:pPr>
              <w:widowControl w:val="0"/>
              <w:tabs>
                <w:tab w:val="left" w:pos="511"/>
                <w:tab w:val="left" w:pos="8641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B7678">
              <w:rPr>
                <w:rFonts w:ascii="Arial" w:hAnsi="Arial" w:cs="Arial"/>
                <w:kern w:val="2"/>
                <w:sz w:val="24"/>
                <w:szCs w:val="24"/>
              </w:rPr>
              <w:t>Годовое направление ветра</w:t>
            </w:r>
          </w:p>
        </w:tc>
        <w:tc>
          <w:tcPr>
            <w:tcW w:w="782" w:type="dxa"/>
            <w:vAlign w:val="center"/>
          </w:tcPr>
          <w:p w:rsidR="00875DE2" w:rsidRPr="008B7678" w:rsidRDefault="00875DE2" w:rsidP="008B7678">
            <w:pPr>
              <w:widowControl w:val="0"/>
              <w:tabs>
                <w:tab w:val="left" w:pos="511"/>
                <w:tab w:val="left" w:pos="8641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B7678">
              <w:rPr>
                <w:rFonts w:ascii="Arial" w:hAnsi="Arial" w:cs="Arial"/>
                <w:kern w:val="2"/>
                <w:sz w:val="24"/>
                <w:szCs w:val="24"/>
              </w:rPr>
              <w:t>С</w:t>
            </w:r>
          </w:p>
        </w:tc>
        <w:tc>
          <w:tcPr>
            <w:tcW w:w="919" w:type="dxa"/>
            <w:vAlign w:val="center"/>
          </w:tcPr>
          <w:p w:rsidR="00875DE2" w:rsidRPr="008B7678" w:rsidRDefault="00875DE2" w:rsidP="008B7678">
            <w:pPr>
              <w:widowControl w:val="0"/>
              <w:tabs>
                <w:tab w:val="left" w:pos="511"/>
                <w:tab w:val="left" w:pos="8641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gramStart"/>
            <w:r w:rsidRPr="008B7678">
              <w:rPr>
                <w:rFonts w:ascii="Arial" w:hAnsi="Arial" w:cs="Arial"/>
                <w:kern w:val="2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709" w:type="dxa"/>
            <w:vAlign w:val="center"/>
          </w:tcPr>
          <w:p w:rsidR="00875DE2" w:rsidRPr="008B7678" w:rsidRDefault="00875DE2" w:rsidP="008B7678">
            <w:pPr>
              <w:widowControl w:val="0"/>
              <w:tabs>
                <w:tab w:val="left" w:pos="511"/>
                <w:tab w:val="left" w:pos="8641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B7678">
              <w:rPr>
                <w:rFonts w:ascii="Arial" w:hAnsi="Arial" w:cs="Arial"/>
                <w:kern w:val="2"/>
                <w:sz w:val="24"/>
                <w:szCs w:val="24"/>
              </w:rPr>
              <w:t>В</w:t>
            </w:r>
          </w:p>
        </w:tc>
        <w:tc>
          <w:tcPr>
            <w:tcW w:w="850" w:type="dxa"/>
            <w:vAlign w:val="center"/>
          </w:tcPr>
          <w:p w:rsidR="00875DE2" w:rsidRPr="008B7678" w:rsidRDefault="00875DE2" w:rsidP="008B7678">
            <w:pPr>
              <w:widowControl w:val="0"/>
              <w:tabs>
                <w:tab w:val="left" w:pos="511"/>
                <w:tab w:val="left" w:pos="8641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B7678">
              <w:rPr>
                <w:rFonts w:ascii="Arial" w:hAnsi="Arial" w:cs="Arial"/>
                <w:kern w:val="2"/>
                <w:sz w:val="24"/>
                <w:szCs w:val="24"/>
              </w:rPr>
              <w:t>ЮВ</w:t>
            </w:r>
          </w:p>
        </w:tc>
        <w:tc>
          <w:tcPr>
            <w:tcW w:w="851" w:type="dxa"/>
            <w:vAlign w:val="center"/>
          </w:tcPr>
          <w:p w:rsidR="00875DE2" w:rsidRPr="008B7678" w:rsidRDefault="00875DE2" w:rsidP="008B7678">
            <w:pPr>
              <w:widowControl w:val="0"/>
              <w:tabs>
                <w:tab w:val="left" w:pos="511"/>
                <w:tab w:val="left" w:pos="8641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gramStart"/>
            <w:r w:rsidRPr="008B7678">
              <w:rPr>
                <w:rFonts w:ascii="Arial" w:hAnsi="Arial" w:cs="Arial"/>
                <w:kern w:val="2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992" w:type="dxa"/>
            <w:vAlign w:val="center"/>
          </w:tcPr>
          <w:p w:rsidR="00875DE2" w:rsidRPr="008B7678" w:rsidRDefault="00875DE2" w:rsidP="008B7678">
            <w:pPr>
              <w:widowControl w:val="0"/>
              <w:tabs>
                <w:tab w:val="left" w:pos="511"/>
                <w:tab w:val="left" w:pos="8641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B7678">
              <w:rPr>
                <w:rFonts w:ascii="Arial" w:hAnsi="Arial" w:cs="Arial"/>
                <w:kern w:val="2"/>
                <w:sz w:val="24"/>
                <w:szCs w:val="24"/>
              </w:rPr>
              <w:t>ЮЗ</w:t>
            </w:r>
          </w:p>
        </w:tc>
        <w:tc>
          <w:tcPr>
            <w:tcW w:w="851" w:type="dxa"/>
            <w:vAlign w:val="center"/>
          </w:tcPr>
          <w:p w:rsidR="00875DE2" w:rsidRPr="008B7678" w:rsidRDefault="00875DE2" w:rsidP="008B7678">
            <w:pPr>
              <w:widowControl w:val="0"/>
              <w:tabs>
                <w:tab w:val="left" w:pos="511"/>
                <w:tab w:val="left" w:pos="8641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gramStart"/>
            <w:r w:rsidRPr="008B7678">
              <w:rPr>
                <w:rFonts w:ascii="Arial" w:hAnsi="Arial" w:cs="Arial"/>
                <w:kern w:val="2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04" w:type="dxa"/>
            <w:vAlign w:val="center"/>
          </w:tcPr>
          <w:p w:rsidR="00875DE2" w:rsidRPr="008B7678" w:rsidRDefault="00875DE2" w:rsidP="008B7678">
            <w:pPr>
              <w:widowControl w:val="0"/>
              <w:tabs>
                <w:tab w:val="left" w:pos="511"/>
                <w:tab w:val="left" w:pos="8641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B7678">
              <w:rPr>
                <w:rFonts w:ascii="Arial" w:hAnsi="Arial" w:cs="Arial"/>
                <w:kern w:val="2"/>
                <w:sz w:val="24"/>
                <w:szCs w:val="24"/>
              </w:rPr>
              <w:t>СЗ</w:t>
            </w:r>
          </w:p>
        </w:tc>
        <w:tc>
          <w:tcPr>
            <w:tcW w:w="1004" w:type="dxa"/>
            <w:vAlign w:val="center"/>
          </w:tcPr>
          <w:p w:rsidR="00875DE2" w:rsidRPr="008B7678" w:rsidRDefault="00875DE2" w:rsidP="008B7678">
            <w:pPr>
              <w:widowControl w:val="0"/>
              <w:tabs>
                <w:tab w:val="left" w:pos="511"/>
                <w:tab w:val="left" w:pos="8641"/>
              </w:tabs>
              <w:suppressAutoHyphens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B7678">
              <w:rPr>
                <w:rFonts w:ascii="Arial" w:hAnsi="Arial" w:cs="Arial"/>
                <w:kern w:val="2"/>
                <w:sz w:val="24"/>
                <w:szCs w:val="24"/>
              </w:rPr>
              <w:t>Штиль</w:t>
            </w:r>
          </w:p>
        </w:tc>
      </w:tr>
      <w:tr w:rsidR="00875DE2" w:rsidRPr="00323BA7" w:rsidTr="00917F6C">
        <w:tc>
          <w:tcPr>
            <w:tcW w:w="1951" w:type="dxa"/>
            <w:vAlign w:val="center"/>
          </w:tcPr>
          <w:p w:rsidR="00875DE2" w:rsidRPr="00875DE2" w:rsidRDefault="00875DE2" w:rsidP="008B7678">
            <w:pPr>
              <w:widowControl w:val="0"/>
              <w:tabs>
                <w:tab w:val="left" w:pos="511"/>
                <w:tab w:val="left" w:pos="8641"/>
              </w:tabs>
              <w:suppressAutoHyphens/>
              <w:spacing w:after="0" w:line="240" w:lineRule="auto"/>
              <w:ind w:firstLine="697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</w:rPr>
              <w:t>%</w:t>
            </w:r>
          </w:p>
        </w:tc>
        <w:tc>
          <w:tcPr>
            <w:tcW w:w="782" w:type="dxa"/>
            <w:vAlign w:val="center"/>
          </w:tcPr>
          <w:p w:rsidR="00875DE2" w:rsidRPr="00875DE2" w:rsidRDefault="00875DE2" w:rsidP="008B7678">
            <w:pPr>
              <w:widowControl w:val="0"/>
              <w:tabs>
                <w:tab w:val="left" w:pos="511"/>
                <w:tab w:val="left" w:pos="8641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</w:rPr>
              <w:t>11</w:t>
            </w:r>
          </w:p>
        </w:tc>
        <w:tc>
          <w:tcPr>
            <w:tcW w:w="919" w:type="dxa"/>
            <w:vAlign w:val="center"/>
          </w:tcPr>
          <w:p w:rsidR="00875DE2" w:rsidRPr="00875DE2" w:rsidRDefault="00875DE2" w:rsidP="008B7678">
            <w:pPr>
              <w:widowControl w:val="0"/>
              <w:tabs>
                <w:tab w:val="left" w:pos="511"/>
                <w:tab w:val="left" w:pos="8641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875DE2" w:rsidRPr="00875DE2" w:rsidRDefault="00875DE2" w:rsidP="008B7678">
            <w:pPr>
              <w:widowControl w:val="0"/>
              <w:tabs>
                <w:tab w:val="left" w:pos="511"/>
                <w:tab w:val="left" w:pos="8641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875DE2" w:rsidRPr="00875DE2" w:rsidRDefault="00875DE2" w:rsidP="008B7678">
            <w:pPr>
              <w:widowControl w:val="0"/>
              <w:tabs>
                <w:tab w:val="left" w:pos="511"/>
                <w:tab w:val="left" w:pos="8641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875DE2" w:rsidRPr="00875DE2" w:rsidRDefault="00875DE2" w:rsidP="008B7678">
            <w:pPr>
              <w:widowControl w:val="0"/>
              <w:tabs>
                <w:tab w:val="left" w:pos="511"/>
                <w:tab w:val="left" w:pos="8641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875DE2" w:rsidRPr="00875DE2" w:rsidRDefault="00875DE2" w:rsidP="008B7678">
            <w:pPr>
              <w:widowControl w:val="0"/>
              <w:tabs>
                <w:tab w:val="left" w:pos="511"/>
                <w:tab w:val="left" w:pos="8641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875DE2" w:rsidRPr="00875DE2" w:rsidRDefault="00875DE2" w:rsidP="008B7678">
            <w:pPr>
              <w:widowControl w:val="0"/>
              <w:tabs>
                <w:tab w:val="left" w:pos="511"/>
                <w:tab w:val="left" w:pos="8641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</w:rPr>
              <w:t>14</w:t>
            </w:r>
          </w:p>
        </w:tc>
        <w:tc>
          <w:tcPr>
            <w:tcW w:w="704" w:type="dxa"/>
            <w:vAlign w:val="center"/>
          </w:tcPr>
          <w:p w:rsidR="00875DE2" w:rsidRPr="00875DE2" w:rsidRDefault="00875DE2" w:rsidP="008B7678">
            <w:pPr>
              <w:widowControl w:val="0"/>
              <w:tabs>
                <w:tab w:val="left" w:pos="511"/>
                <w:tab w:val="left" w:pos="8641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</w:rPr>
              <w:t>13</w:t>
            </w:r>
          </w:p>
        </w:tc>
        <w:tc>
          <w:tcPr>
            <w:tcW w:w="1004" w:type="dxa"/>
          </w:tcPr>
          <w:p w:rsidR="00875DE2" w:rsidRPr="00875DE2" w:rsidRDefault="00875DE2" w:rsidP="008B7678">
            <w:pPr>
              <w:widowControl w:val="0"/>
              <w:tabs>
                <w:tab w:val="left" w:pos="511"/>
                <w:tab w:val="left" w:pos="8641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</w:rPr>
              <w:t>12</w:t>
            </w:r>
          </w:p>
        </w:tc>
      </w:tr>
    </w:tbl>
    <w:p w:rsidR="00875DE2" w:rsidRPr="00323BA7" w:rsidRDefault="00875DE2" w:rsidP="008B7678">
      <w:pPr>
        <w:spacing w:after="0" w:line="240" w:lineRule="auto"/>
        <w:ind w:firstLine="709"/>
        <w:jc w:val="both"/>
        <w:outlineLvl w:val="0"/>
        <w:rPr>
          <w:b/>
          <w:sz w:val="28"/>
          <w:szCs w:val="28"/>
        </w:rPr>
      </w:pPr>
    </w:p>
    <w:p w:rsidR="00875DE2" w:rsidRPr="008B7678" w:rsidRDefault="00875DE2" w:rsidP="008B7678">
      <w:pPr>
        <w:spacing w:after="0" w:line="240" w:lineRule="auto"/>
        <w:ind w:firstLine="709"/>
        <w:jc w:val="both"/>
        <w:outlineLvl w:val="0"/>
        <w:rPr>
          <w:rFonts w:ascii="Arial" w:hAnsi="Arial" w:cs="Arial"/>
          <w:b/>
          <w:sz w:val="26"/>
          <w:szCs w:val="26"/>
        </w:rPr>
      </w:pPr>
      <w:r w:rsidRPr="008B7678">
        <w:rPr>
          <w:rFonts w:ascii="Arial" w:hAnsi="Arial" w:cs="Arial"/>
          <w:b/>
          <w:sz w:val="26"/>
          <w:szCs w:val="26"/>
        </w:rPr>
        <w:t xml:space="preserve">1.2 Социально-демографический состав и плотность населения на территории </w:t>
      </w:r>
      <w:proofErr w:type="spellStart"/>
      <w:r w:rsidRPr="008B7678">
        <w:rPr>
          <w:rFonts w:ascii="Arial" w:hAnsi="Arial" w:cs="Arial"/>
          <w:b/>
          <w:sz w:val="26"/>
          <w:szCs w:val="26"/>
        </w:rPr>
        <w:t>Дерюгинского</w:t>
      </w:r>
      <w:proofErr w:type="spellEnd"/>
      <w:r w:rsidRPr="008B7678">
        <w:rPr>
          <w:rFonts w:ascii="Arial" w:hAnsi="Arial" w:cs="Arial"/>
          <w:b/>
          <w:sz w:val="26"/>
          <w:szCs w:val="26"/>
        </w:rPr>
        <w:t xml:space="preserve"> сельсовета Дмитриевского района Курской  области</w:t>
      </w:r>
    </w:p>
    <w:p w:rsidR="00875DE2" w:rsidRPr="00875DE2" w:rsidRDefault="00875DE2" w:rsidP="008B7678">
      <w:pPr>
        <w:widowControl w:val="0"/>
        <w:suppressAutoHyphens/>
        <w:spacing w:after="0" w:line="240" w:lineRule="auto"/>
        <w:ind w:firstLine="851"/>
        <w:jc w:val="both"/>
        <w:rPr>
          <w:rFonts w:ascii="Arial" w:eastAsia="Calibri" w:hAnsi="Arial" w:cs="Arial"/>
          <w:bCs/>
          <w:sz w:val="24"/>
          <w:szCs w:val="24"/>
        </w:rPr>
      </w:pPr>
      <w:r w:rsidRPr="00875DE2">
        <w:rPr>
          <w:rFonts w:ascii="Arial" w:eastAsia="Calibri" w:hAnsi="Arial" w:cs="Arial"/>
          <w:sz w:val="24"/>
          <w:szCs w:val="24"/>
        </w:rPr>
        <w:t xml:space="preserve">Анализ численности населения выполнен по материалам статистической отчетности, предоставленным заказчиком и территориальным органом федеральной службы государственной статистики по </w:t>
      </w:r>
      <w:r w:rsidRPr="00875DE2">
        <w:rPr>
          <w:rFonts w:ascii="Arial" w:eastAsia="Calibri" w:hAnsi="Arial" w:cs="Arial"/>
          <w:bCs/>
          <w:sz w:val="24"/>
          <w:szCs w:val="24"/>
        </w:rPr>
        <w:t>Курской области.</w:t>
      </w:r>
    </w:p>
    <w:p w:rsidR="00875DE2" w:rsidRPr="00875DE2" w:rsidRDefault="00875DE2" w:rsidP="008B7678">
      <w:pPr>
        <w:widowControl w:val="0"/>
        <w:suppressAutoHyphens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875DE2">
        <w:rPr>
          <w:rFonts w:ascii="Arial" w:eastAsia="Calibri" w:hAnsi="Arial" w:cs="Arial"/>
          <w:bCs/>
          <w:sz w:val="24"/>
          <w:szCs w:val="24"/>
        </w:rPr>
        <w:t>Общая чи</w:t>
      </w:r>
      <w:r w:rsidRPr="00875DE2">
        <w:rPr>
          <w:rFonts w:ascii="Arial" w:eastAsia="Calibri" w:hAnsi="Arial" w:cs="Arial"/>
          <w:sz w:val="24"/>
          <w:szCs w:val="24"/>
        </w:rPr>
        <w:t xml:space="preserve">сленность населения, проживающего на сегодняшний день в </w:t>
      </w:r>
      <w:proofErr w:type="spellStart"/>
      <w:r w:rsidRPr="00875DE2">
        <w:rPr>
          <w:rFonts w:ascii="Arial" w:eastAsia="Calibri" w:hAnsi="Arial" w:cs="Arial"/>
          <w:sz w:val="24"/>
          <w:szCs w:val="24"/>
        </w:rPr>
        <w:t>Дерюгинском</w:t>
      </w:r>
      <w:proofErr w:type="spellEnd"/>
      <w:r w:rsidRPr="00875DE2">
        <w:rPr>
          <w:rFonts w:ascii="Arial" w:eastAsia="Calibri" w:hAnsi="Arial" w:cs="Arial"/>
          <w:sz w:val="24"/>
          <w:szCs w:val="24"/>
        </w:rPr>
        <w:t xml:space="preserve"> сельсовете, составляет 789 человек или 7,5% жителей Дмитриевского района. Средний состав семьи – 3,4 человека </w:t>
      </w:r>
      <w:r w:rsidRPr="00875DE2">
        <w:rPr>
          <w:rFonts w:ascii="Arial" w:hAnsi="Arial" w:cs="Arial"/>
          <w:sz w:val="24"/>
          <w:szCs w:val="24"/>
        </w:rPr>
        <w:t>(при общем числе частных дворов –</w:t>
      </w:r>
      <w:r w:rsidRPr="00875DE2">
        <w:rPr>
          <w:rFonts w:ascii="Arial" w:eastAsia="Calibri" w:hAnsi="Arial" w:cs="Arial"/>
          <w:sz w:val="24"/>
          <w:szCs w:val="24"/>
        </w:rPr>
        <w:t>573</w:t>
      </w:r>
      <w:r w:rsidRPr="00875DE2">
        <w:rPr>
          <w:rFonts w:ascii="Arial" w:hAnsi="Arial" w:cs="Arial"/>
          <w:sz w:val="24"/>
          <w:szCs w:val="24"/>
        </w:rPr>
        <w:t>)</w:t>
      </w:r>
      <w:r w:rsidRPr="00875DE2">
        <w:rPr>
          <w:rFonts w:ascii="Arial" w:eastAsia="Calibri" w:hAnsi="Arial" w:cs="Arial"/>
          <w:sz w:val="24"/>
          <w:szCs w:val="24"/>
        </w:rPr>
        <w:t>.</w:t>
      </w:r>
    </w:p>
    <w:p w:rsidR="00875DE2" w:rsidRDefault="00875DE2" w:rsidP="008B7678">
      <w:pPr>
        <w:widowControl w:val="0"/>
        <w:suppressAutoHyphens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875DE2">
        <w:rPr>
          <w:rFonts w:ascii="Arial" w:eastAsia="Calibri" w:hAnsi="Arial" w:cs="Arial"/>
          <w:sz w:val="24"/>
          <w:szCs w:val="24"/>
        </w:rPr>
        <w:t>Динамика численности населения приведена ниже в таблице.</w:t>
      </w:r>
    </w:p>
    <w:p w:rsidR="00875DE2" w:rsidRPr="00875DE2" w:rsidRDefault="00875DE2" w:rsidP="008B7678">
      <w:pPr>
        <w:widowControl w:val="0"/>
        <w:suppressAutoHyphens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</w:p>
    <w:p w:rsidR="00875DE2" w:rsidRPr="00875DE2" w:rsidRDefault="00875DE2" w:rsidP="008B7678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75DE2">
        <w:rPr>
          <w:rFonts w:ascii="Arial" w:hAnsi="Arial" w:cs="Arial"/>
          <w:bCs/>
          <w:sz w:val="24"/>
          <w:szCs w:val="24"/>
        </w:rPr>
        <w:t>Таблица 4</w:t>
      </w:r>
    </w:p>
    <w:p w:rsidR="00875DE2" w:rsidRPr="00875DE2" w:rsidRDefault="00875DE2" w:rsidP="008B7678">
      <w:pPr>
        <w:widowControl w:val="0"/>
        <w:suppressAutoHyphens/>
        <w:spacing w:after="0" w:line="240" w:lineRule="auto"/>
        <w:ind w:firstLine="851"/>
        <w:jc w:val="center"/>
        <w:rPr>
          <w:rFonts w:ascii="Arial" w:eastAsia="Calibri" w:hAnsi="Arial" w:cs="Arial"/>
          <w:b/>
          <w:sz w:val="24"/>
          <w:szCs w:val="24"/>
        </w:rPr>
      </w:pPr>
      <w:r w:rsidRPr="00875DE2">
        <w:rPr>
          <w:rFonts w:ascii="Arial" w:hAnsi="Arial" w:cs="Arial"/>
          <w:b/>
          <w:bCs/>
          <w:sz w:val="24"/>
          <w:szCs w:val="24"/>
        </w:rPr>
        <w:t xml:space="preserve">Динамика численность населения Муниципального образования в разрезе </w:t>
      </w:r>
      <w:proofErr w:type="gramStart"/>
      <w:r w:rsidRPr="00875DE2">
        <w:rPr>
          <w:rFonts w:ascii="Arial" w:hAnsi="Arial" w:cs="Arial"/>
          <w:b/>
          <w:bCs/>
          <w:sz w:val="24"/>
          <w:szCs w:val="24"/>
        </w:rPr>
        <w:t>населённых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2373"/>
        <w:gridCol w:w="981"/>
        <w:gridCol w:w="755"/>
        <w:gridCol w:w="946"/>
        <w:gridCol w:w="942"/>
        <w:gridCol w:w="942"/>
        <w:gridCol w:w="944"/>
        <w:gridCol w:w="1461"/>
      </w:tblGrid>
      <w:tr w:rsidR="00875DE2" w:rsidRPr="00875DE2" w:rsidTr="00875DE2">
        <w:trPr>
          <w:trHeight w:val="142"/>
        </w:trPr>
        <w:tc>
          <w:tcPr>
            <w:tcW w:w="1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B7678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7678">
              <w:rPr>
                <w:rFonts w:ascii="Arial" w:hAnsi="Arial" w:cs="Arial"/>
                <w:i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DE2" w:rsidRPr="008B7678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7678">
              <w:rPr>
                <w:rFonts w:ascii="Arial" w:hAnsi="Arial" w:cs="Arial"/>
                <w:iCs/>
                <w:sz w:val="24"/>
                <w:szCs w:val="24"/>
              </w:rPr>
              <w:t>2010</w:t>
            </w:r>
          </w:p>
        </w:tc>
        <w:tc>
          <w:tcPr>
            <w:tcW w:w="151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5DE2" w:rsidRPr="008B7678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7678">
              <w:rPr>
                <w:rFonts w:ascii="Arial" w:hAnsi="Arial" w:cs="Arial"/>
                <w:iCs/>
                <w:sz w:val="24"/>
                <w:szCs w:val="24"/>
              </w:rPr>
              <w:t>2021</w:t>
            </w:r>
          </w:p>
        </w:tc>
        <w:tc>
          <w:tcPr>
            <w:tcW w:w="782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875DE2" w:rsidRPr="008B7678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7678">
              <w:rPr>
                <w:rFonts w:ascii="Arial" w:hAnsi="Arial" w:cs="Arial"/>
                <w:iCs/>
                <w:sz w:val="24"/>
                <w:szCs w:val="24"/>
              </w:rPr>
              <w:t>2022</w:t>
            </w:r>
          </w:p>
        </w:tc>
      </w:tr>
      <w:tr w:rsidR="00875DE2" w:rsidRPr="00875DE2" w:rsidTr="00875DE2">
        <w:trPr>
          <w:cantSplit/>
          <w:trHeight w:val="1300"/>
        </w:trPr>
        <w:tc>
          <w:tcPr>
            <w:tcW w:w="1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75DE2" w:rsidRPr="008B7678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7678">
              <w:rPr>
                <w:rFonts w:ascii="Arial" w:hAnsi="Arial" w:cs="Arial"/>
                <w:iCs/>
                <w:sz w:val="24"/>
                <w:szCs w:val="24"/>
              </w:rPr>
              <w:t>Всего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75DE2" w:rsidRPr="008B7678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7678">
              <w:rPr>
                <w:rFonts w:ascii="Arial" w:hAnsi="Arial" w:cs="Arial"/>
                <w:iCs/>
                <w:sz w:val="24"/>
                <w:szCs w:val="24"/>
              </w:rPr>
              <w:t>Мужчины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75DE2" w:rsidRPr="008B7678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7678">
              <w:rPr>
                <w:rFonts w:ascii="Arial" w:hAnsi="Arial" w:cs="Arial"/>
                <w:iCs/>
                <w:sz w:val="24"/>
                <w:szCs w:val="24"/>
              </w:rPr>
              <w:t>Женщины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75DE2" w:rsidRPr="008B7678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7678">
              <w:rPr>
                <w:rFonts w:ascii="Arial" w:hAnsi="Arial" w:cs="Arial"/>
                <w:iCs/>
                <w:sz w:val="24"/>
                <w:szCs w:val="24"/>
              </w:rPr>
              <w:t>Всего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75DE2" w:rsidRPr="008B7678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7678">
              <w:rPr>
                <w:rFonts w:ascii="Arial" w:hAnsi="Arial" w:cs="Arial"/>
                <w:iCs/>
                <w:sz w:val="24"/>
                <w:szCs w:val="24"/>
              </w:rPr>
              <w:t>Мужчины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75DE2" w:rsidRPr="008B7678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8B7678">
              <w:rPr>
                <w:rFonts w:ascii="Arial" w:hAnsi="Arial" w:cs="Arial"/>
                <w:iCs/>
                <w:sz w:val="24"/>
                <w:szCs w:val="24"/>
              </w:rPr>
              <w:t>Женщины</w:t>
            </w: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875DE2" w:rsidRPr="00875DE2" w:rsidTr="00875DE2">
        <w:trPr>
          <w:trHeight w:val="82"/>
        </w:trPr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DE2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875DE2">
              <w:rPr>
                <w:rFonts w:ascii="Arial" w:hAnsi="Arial" w:cs="Arial"/>
                <w:sz w:val="24"/>
                <w:szCs w:val="24"/>
              </w:rPr>
              <w:t>Дерюгино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578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326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DE2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</w:tr>
      <w:tr w:rsidR="00875DE2" w:rsidRPr="00875DE2" w:rsidTr="00875DE2">
        <w:trPr>
          <w:trHeight w:val="67"/>
        </w:trPr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Моршнево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E2" w:rsidRPr="00875DE2" w:rsidTr="00875DE2">
        <w:trPr>
          <w:trHeight w:val="67"/>
        </w:trPr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Полозовка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E2" w:rsidRPr="00875DE2" w:rsidTr="00875DE2">
        <w:trPr>
          <w:trHeight w:val="240"/>
        </w:trPr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Пальцево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E2" w:rsidRPr="00875DE2" w:rsidTr="00875DE2">
        <w:trPr>
          <w:trHeight w:val="169"/>
        </w:trPr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Таракановка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E2" w:rsidRPr="00875DE2" w:rsidTr="00875DE2">
        <w:trPr>
          <w:trHeight w:val="67"/>
        </w:trPr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Кирпиловка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E2" w:rsidRPr="00875DE2" w:rsidTr="00875DE2">
        <w:trPr>
          <w:trHeight w:val="154"/>
        </w:trPr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п. Каменка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E2" w:rsidRPr="00875DE2" w:rsidTr="00875DE2">
        <w:trPr>
          <w:trHeight w:val="67"/>
        </w:trPr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lastRenderedPageBreak/>
              <w:t xml:space="preserve">п. </w:t>
            </w:r>
            <w:proofErr w:type="spellStart"/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Роженский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E2" w:rsidRPr="00875DE2" w:rsidTr="00875DE2">
        <w:trPr>
          <w:trHeight w:val="67"/>
        </w:trPr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Киликино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E2" w:rsidRPr="00875DE2" w:rsidTr="00875DE2">
        <w:trPr>
          <w:trHeight w:val="67"/>
        </w:trPr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Новопальцевский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2" w:type="pct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DE2" w:rsidRPr="00875DE2" w:rsidTr="00875DE2">
        <w:trPr>
          <w:trHeight w:val="67"/>
        </w:trPr>
        <w:tc>
          <w:tcPr>
            <w:tcW w:w="1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1024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434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585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687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</w:pPr>
            <w:r w:rsidRPr="00875DE2">
              <w:rPr>
                <w:rFonts w:ascii="Arial" w:hAnsi="Arial" w:cs="Arial"/>
                <w:snapToGrid w:val="0"/>
                <w:kern w:val="2"/>
                <w:sz w:val="24"/>
                <w:szCs w:val="24"/>
                <w:lang w:eastAsia="en-US"/>
              </w:rPr>
              <w:t>370</w:t>
            </w: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5DE2" w:rsidRPr="00875DE2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5DE2" w:rsidRPr="00875DE2" w:rsidRDefault="00875DE2" w:rsidP="008B7678">
      <w:pPr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5DE2">
        <w:rPr>
          <w:rFonts w:ascii="Arial" w:hAnsi="Arial" w:cs="Arial"/>
          <w:sz w:val="24"/>
          <w:szCs w:val="24"/>
        </w:rPr>
        <w:t>В последние годы в сельсовете фиксируется стабильная естественная убыль населения. В целом динамика процессов естественного движения населения аналогична общероссийским показателям.</w:t>
      </w:r>
    </w:p>
    <w:p w:rsidR="00875DE2" w:rsidRPr="00875DE2" w:rsidRDefault="00875DE2" w:rsidP="008B7678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>На снижение уровня рождаемости влияет ряд факторов, важнейшими из которых являются:</w:t>
      </w:r>
    </w:p>
    <w:p w:rsidR="00875DE2" w:rsidRPr="00875DE2" w:rsidRDefault="00875DE2" w:rsidP="008B7678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>устойчивая тенденция к быстрому снижению рождаемости, характеризуемая снижением количества детей, приходящихся на 1 женщину;</w:t>
      </w:r>
    </w:p>
    <w:p w:rsidR="00875DE2" w:rsidRPr="00875DE2" w:rsidRDefault="00875DE2" w:rsidP="008B7678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>нестабильность экономики;</w:t>
      </w:r>
    </w:p>
    <w:p w:rsidR="00875DE2" w:rsidRPr="00875DE2" w:rsidRDefault="00875DE2" w:rsidP="008B7678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 xml:space="preserve">социально-бытовые условия. </w:t>
      </w:r>
    </w:p>
    <w:p w:rsidR="00875DE2" w:rsidRPr="00875DE2" w:rsidRDefault="00875DE2" w:rsidP="008B7678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 xml:space="preserve">На протяжении последних лет (с 2010 года) в сельсовете наблюдался незначительный миграционный отток населения, что объясняется спадом в экономике (недостаточном количестве мест приложения труда с адекватной заработной платой). Значимым фактором является наличие автомобильных дорог регионального значения и в непосредственной близости железной дороги, что существенно упрощает возможность сначала временных трудовых миграций (в областной центр, соседнюю Курскую область и Москву), а затем и переезд на постоянное место жительства. Однако расположенность в непосредственной близости с районным центром является положительным фактором для миграции населения из </w:t>
      </w:r>
      <w:proofErr w:type="gramStart"/>
      <w:r w:rsidRPr="00875DE2">
        <w:rPr>
          <w:rFonts w:ascii="Arial" w:hAnsi="Arial" w:cs="Arial"/>
          <w:kern w:val="2"/>
          <w:sz w:val="24"/>
          <w:szCs w:val="24"/>
          <w:lang w:eastAsia="en-US"/>
        </w:rPr>
        <w:t>отдаленных</w:t>
      </w:r>
      <w:proofErr w:type="gramEnd"/>
      <w:r w:rsidRPr="00875DE2">
        <w:rPr>
          <w:rFonts w:ascii="Arial" w:hAnsi="Arial" w:cs="Arial"/>
          <w:kern w:val="2"/>
          <w:sz w:val="24"/>
          <w:szCs w:val="24"/>
          <w:lang w:eastAsia="en-US"/>
        </w:rPr>
        <w:t xml:space="preserve"> муниципальных образования Дмитриевского района в </w:t>
      </w:r>
      <w:proofErr w:type="spellStart"/>
      <w:r w:rsidRPr="00875DE2">
        <w:rPr>
          <w:rFonts w:ascii="Arial" w:hAnsi="Arial" w:cs="Arial"/>
          <w:kern w:val="2"/>
          <w:sz w:val="24"/>
          <w:szCs w:val="24"/>
          <w:lang w:eastAsia="en-US"/>
        </w:rPr>
        <w:t>Дерюгинский</w:t>
      </w:r>
      <w:proofErr w:type="spellEnd"/>
      <w:r w:rsidRPr="00875DE2">
        <w:rPr>
          <w:rFonts w:ascii="Arial" w:hAnsi="Arial" w:cs="Arial"/>
          <w:kern w:val="2"/>
          <w:sz w:val="24"/>
          <w:szCs w:val="24"/>
          <w:lang w:eastAsia="en-US"/>
        </w:rPr>
        <w:t xml:space="preserve"> сельсовет.</w:t>
      </w:r>
    </w:p>
    <w:p w:rsidR="00875DE2" w:rsidRPr="00875DE2" w:rsidRDefault="00875DE2" w:rsidP="008B7678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 xml:space="preserve">Ключевые факторы привлечения трудовой миграции – увеличение промышленного производства основных предприятий и, как следствие, рост числа рабочих мест в экономике, повышение уровня доходов населения, доступность жилья и других социальных услуг. </w:t>
      </w:r>
    </w:p>
    <w:p w:rsidR="00875DE2" w:rsidRPr="00875DE2" w:rsidRDefault="00875DE2" w:rsidP="008B7678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>За последние годы произошло изменение возрастной структуры в сторону увеличения населения пенсионного возраста.</w:t>
      </w:r>
    </w:p>
    <w:p w:rsidR="00875DE2" w:rsidRPr="00875DE2" w:rsidRDefault="00875DE2" w:rsidP="008B7678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>Трудоспособное население на 01.01.2021 г. составило 41% от общего числа жителей, удельный вес населения моложе трудоспособного возраста равен 24%, старше трудоспособного возраста – 35%.</w:t>
      </w:r>
    </w:p>
    <w:p w:rsidR="00875DE2" w:rsidRPr="00875DE2" w:rsidRDefault="00875DE2" w:rsidP="008B7678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</w:p>
    <w:p w:rsidR="00875DE2" w:rsidRPr="008B7678" w:rsidRDefault="00875DE2" w:rsidP="008B7678">
      <w:pPr>
        <w:widowControl w:val="0"/>
        <w:suppressAutoHyphens/>
        <w:spacing w:after="0" w:line="240" w:lineRule="auto"/>
        <w:ind w:firstLine="636"/>
        <w:contextualSpacing/>
        <w:jc w:val="center"/>
        <w:rPr>
          <w:rFonts w:ascii="Arial" w:eastAsia="Calibri" w:hAnsi="Arial" w:cs="Arial"/>
          <w:b/>
          <w:kern w:val="2"/>
          <w:sz w:val="24"/>
          <w:szCs w:val="24"/>
          <w:lang w:eastAsia="en-US"/>
        </w:rPr>
      </w:pPr>
      <w:r w:rsidRPr="008B7678">
        <w:rPr>
          <w:rFonts w:ascii="Arial" w:eastAsia="Calibri" w:hAnsi="Arial" w:cs="Arial"/>
          <w:b/>
          <w:kern w:val="2"/>
          <w:sz w:val="24"/>
          <w:szCs w:val="24"/>
          <w:lang w:eastAsia="en-US"/>
        </w:rPr>
        <w:t>Проектные предложения</w:t>
      </w:r>
    </w:p>
    <w:p w:rsidR="00875DE2" w:rsidRPr="00875DE2" w:rsidRDefault="00875DE2" w:rsidP="008B7678">
      <w:pPr>
        <w:widowControl w:val="0"/>
        <w:suppressAutoHyphens/>
        <w:spacing w:after="0" w:line="240" w:lineRule="auto"/>
        <w:ind w:firstLine="851"/>
        <w:jc w:val="center"/>
        <w:rPr>
          <w:rFonts w:ascii="Arial" w:hAnsi="Arial" w:cs="Arial"/>
          <w:kern w:val="2"/>
          <w:sz w:val="28"/>
          <w:szCs w:val="28"/>
          <w:lang w:eastAsia="en-US"/>
        </w:rPr>
      </w:pPr>
    </w:p>
    <w:p w:rsidR="00875DE2" w:rsidRPr="00875DE2" w:rsidRDefault="00875DE2" w:rsidP="008B7678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 xml:space="preserve">Анализ современной ситуации выявил основные направления демографических процессов в </w:t>
      </w:r>
      <w:proofErr w:type="spellStart"/>
      <w:r w:rsidRPr="00875DE2">
        <w:rPr>
          <w:rFonts w:ascii="Arial" w:hAnsi="Arial" w:cs="Arial"/>
          <w:kern w:val="2"/>
          <w:sz w:val="24"/>
          <w:szCs w:val="24"/>
          <w:lang w:eastAsia="en-US"/>
        </w:rPr>
        <w:t>Дерюгинском</w:t>
      </w:r>
      <w:proofErr w:type="spellEnd"/>
      <w:r w:rsidRPr="00875DE2">
        <w:rPr>
          <w:rFonts w:ascii="Arial" w:hAnsi="Arial" w:cs="Arial"/>
          <w:kern w:val="2"/>
          <w:sz w:val="24"/>
          <w:szCs w:val="24"/>
          <w:lang w:eastAsia="en-US"/>
        </w:rPr>
        <w:t xml:space="preserve"> сельсовете: падение численности населения за счет отрицательного сальдо естественного движения и миграционного оттока. </w:t>
      </w:r>
    </w:p>
    <w:p w:rsidR="00875DE2" w:rsidRPr="00875DE2" w:rsidRDefault="00875DE2" w:rsidP="008B7678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 xml:space="preserve">Современные демографические характеристики позволяют сделать прогноз изменения численности на перспективу. </w:t>
      </w:r>
    </w:p>
    <w:p w:rsidR="00875DE2" w:rsidRPr="00875DE2" w:rsidRDefault="00875DE2" w:rsidP="008B7678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 xml:space="preserve">Оценка перспективного изменения численности населения в достаточно широком временном диапазоне (до 2040 г.) требует построения двух вариантов прогноза (условно «инерционный» и «инновационный»). Они необходимы в условиях </w:t>
      </w:r>
      <w:proofErr w:type="spellStart"/>
      <w:r w:rsidRPr="00875DE2">
        <w:rPr>
          <w:rFonts w:ascii="Arial" w:hAnsi="Arial" w:cs="Arial"/>
          <w:kern w:val="2"/>
          <w:sz w:val="24"/>
          <w:szCs w:val="24"/>
          <w:lang w:eastAsia="en-US"/>
        </w:rPr>
        <w:t>поливариантности</w:t>
      </w:r>
      <w:proofErr w:type="spellEnd"/>
      <w:r w:rsidRPr="00875DE2">
        <w:rPr>
          <w:rFonts w:ascii="Arial" w:hAnsi="Arial" w:cs="Arial"/>
          <w:kern w:val="2"/>
          <w:sz w:val="24"/>
          <w:szCs w:val="24"/>
          <w:lang w:eastAsia="en-US"/>
        </w:rPr>
        <w:t xml:space="preserve"> дальнейшего социально-экономического развития территории. Расчетная численность населения и половозрастной состав населения были определены на две даты: 2025 год (первая очередь генерального плана) и 2040 год (расчетный срок).</w:t>
      </w:r>
    </w:p>
    <w:p w:rsidR="00875DE2" w:rsidRPr="00875DE2" w:rsidRDefault="00875DE2" w:rsidP="008B7678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 xml:space="preserve">«Инерционный» сценарий прогноза предполагает сохранение </w:t>
      </w:r>
      <w:r w:rsidRPr="00875DE2">
        <w:rPr>
          <w:rFonts w:ascii="Arial" w:hAnsi="Arial" w:cs="Arial"/>
          <w:kern w:val="2"/>
          <w:sz w:val="24"/>
          <w:szCs w:val="24"/>
          <w:lang w:eastAsia="en-US"/>
        </w:rPr>
        <w:lastRenderedPageBreak/>
        <w:t xml:space="preserve">сложившихся условий смертности, рождаемости и миграции. </w:t>
      </w:r>
    </w:p>
    <w:p w:rsidR="00875DE2" w:rsidRPr="00875DE2" w:rsidRDefault="00875DE2" w:rsidP="008B7678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>«Инновационный» сценарий основан на росте численности населения за счёт повышения уровня рождаемости, снижения смертности, миграционного оттока населения.</w:t>
      </w:r>
    </w:p>
    <w:p w:rsidR="00875DE2" w:rsidRPr="00875DE2" w:rsidRDefault="00875DE2" w:rsidP="008B7678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 xml:space="preserve">Ориентировочный прогноз численности населения выполнен на основании анализа сложившейся социально-экономической и демографической ситуации, а также с учетом основных </w:t>
      </w:r>
      <w:proofErr w:type="gramStart"/>
      <w:r w:rsidRPr="00875DE2">
        <w:rPr>
          <w:rFonts w:ascii="Arial" w:hAnsi="Arial" w:cs="Arial"/>
          <w:kern w:val="2"/>
          <w:sz w:val="24"/>
          <w:szCs w:val="24"/>
          <w:lang w:eastAsia="en-US"/>
        </w:rPr>
        <w:t>тенденций перспективного расчета численности населения Российской Федерации</w:t>
      </w:r>
      <w:proofErr w:type="gramEnd"/>
      <w:r w:rsidRPr="00875DE2">
        <w:rPr>
          <w:rFonts w:ascii="Arial" w:hAnsi="Arial" w:cs="Arial"/>
          <w:kern w:val="2"/>
          <w:sz w:val="24"/>
          <w:szCs w:val="24"/>
          <w:lang w:eastAsia="en-US"/>
        </w:rPr>
        <w:t xml:space="preserve"> до 2040 года. </w:t>
      </w:r>
    </w:p>
    <w:p w:rsidR="00875DE2" w:rsidRPr="00875DE2" w:rsidRDefault="00875DE2" w:rsidP="008B7678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>Численность населения рассчитывается согласно существующей методике по формуле:</w:t>
      </w:r>
    </w:p>
    <w:p w:rsidR="00875DE2" w:rsidRPr="00875DE2" w:rsidRDefault="00875DE2" w:rsidP="008B7678">
      <w:pPr>
        <w:widowControl w:val="0"/>
        <w:suppressAutoHyphens/>
        <w:spacing w:after="0" w:line="240" w:lineRule="auto"/>
        <w:jc w:val="center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>Н</w:t>
      </w:r>
      <w:r w:rsidRPr="00875DE2">
        <w:rPr>
          <w:rFonts w:ascii="Arial" w:hAnsi="Arial" w:cs="Arial"/>
          <w:kern w:val="2"/>
          <w:sz w:val="24"/>
          <w:szCs w:val="24"/>
          <w:vertAlign w:val="subscript"/>
          <w:lang w:eastAsia="en-US"/>
        </w:rPr>
        <w:t>о</w:t>
      </w:r>
      <w:r w:rsidRPr="00875DE2">
        <w:rPr>
          <w:rFonts w:ascii="Arial" w:hAnsi="Arial" w:cs="Arial"/>
          <w:kern w:val="2"/>
          <w:sz w:val="24"/>
          <w:szCs w:val="24"/>
          <w:lang w:eastAsia="en-US"/>
        </w:rPr>
        <w:t xml:space="preserve"> = </w:t>
      </w:r>
      <w:proofErr w:type="spellStart"/>
      <w:r w:rsidRPr="00875DE2">
        <w:rPr>
          <w:rFonts w:ascii="Arial" w:hAnsi="Arial" w:cs="Arial"/>
          <w:kern w:val="2"/>
          <w:sz w:val="24"/>
          <w:szCs w:val="24"/>
          <w:lang w:eastAsia="en-US"/>
        </w:rPr>
        <w:t>Н</w:t>
      </w:r>
      <w:r w:rsidRPr="00875DE2">
        <w:rPr>
          <w:rFonts w:ascii="Arial" w:hAnsi="Arial" w:cs="Arial"/>
          <w:kern w:val="2"/>
          <w:sz w:val="24"/>
          <w:szCs w:val="24"/>
          <w:vertAlign w:val="subscript"/>
          <w:lang w:eastAsia="en-US"/>
        </w:rPr>
        <w:t>с</w:t>
      </w:r>
      <w:proofErr w:type="spellEnd"/>
      <w:r w:rsidRPr="00875DE2">
        <w:rPr>
          <w:rFonts w:ascii="Arial" w:hAnsi="Arial" w:cs="Arial"/>
          <w:kern w:val="2"/>
          <w:sz w:val="24"/>
          <w:szCs w:val="24"/>
          <w:lang w:eastAsia="en-US"/>
        </w:rPr>
        <w:t xml:space="preserve"> (1 + (</w:t>
      </w:r>
      <w:proofErr w:type="gramStart"/>
      <w:r w:rsidRPr="00875DE2">
        <w:rPr>
          <w:rFonts w:ascii="Arial" w:hAnsi="Arial" w:cs="Arial"/>
          <w:kern w:val="2"/>
          <w:sz w:val="24"/>
          <w:szCs w:val="24"/>
          <w:lang w:eastAsia="en-US"/>
        </w:rPr>
        <w:t>Р</w:t>
      </w:r>
      <w:proofErr w:type="gramEnd"/>
      <w:r w:rsidRPr="00875DE2">
        <w:rPr>
          <w:rFonts w:ascii="Arial" w:hAnsi="Arial" w:cs="Arial"/>
          <w:kern w:val="2"/>
          <w:sz w:val="24"/>
          <w:szCs w:val="24"/>
          <w:lang w:eastAsia="en-US"/>
        </w:rPr>
        <w:t>+М)/100)</w:t>
      </w:r>
      <w:r w:rsidRPr="00875DE2">
        <w:rPr>
          <w:rFonts w:ascii="Arial" w:hAnsi="Arial" w:cs="Arial"/>
          <w:kern w:val="2"/>
          <w:sz w:val="24"/>
          <w:szCs w:val="24"/>
          <w:vertAlign w:val="superscript"/>
          <w:lang w:eastAsia="en-US"/>
        </w:rPr>
        <w:t>Т</w:t>
      </w:r>
      <w:r w:rsidRPr="00875DE2">
        <w:rPr>
          <w:rFonts w:ascii="Arial" w:hAnsi="Arial" w:cs="Arial"/>
          <w:kern w:val="2"/>
          <w:sz w:val="24"/>
          <w:szCs w:val="24"/>
          <w:lang w:eastAsia="en-US"/>
        </w:rPr>
        <w:t>,</w:t>
      </w:r>
    </w:p>
    <w:p w:rsidR="00875DE2" w:rsidRPr="00875DE2" w:rsidRDefault="00875DE2" w:rsidP="008B7678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>где,</w:t>
      </w:r>
      <w:r w:rsidRPr="00875DE2">
        <w:rPr>
          <w:rFonts w:ascii="Arial" w:hAnsi="Arial" w:cs="Arial"/>
          <w:kern w:val="2"/>
          <w:sz w:val="24"/>
          <w:szCs w:val="24"/>
          <w:lang w:eastAsia="en-US"/>
        </w:rPr>
        <w:tab/>
        <w:t>Но – ожидаемая численность населения на расчетный год,</w:t>
      </w:r>
    </w:p>
    <w:p w:rsidR="00875DE2" w:rsidRPr="00875DE2" w:rsidRDefault="00875DE2" w:rsidP="008B7678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proofErr w:type="spellStart"/>
      <w:r w:rsidRPr="00875DE2">
        <w:rPr>
          <w:rFonts w:ascii="Arial" w:hAnsi="Arial" w:cs="Arial"/>
          <w:kern w:val="2"/>
          <w:sz w:val="24"/>
          <w:szCs w:val="24"/>
          <w:lang w:eastAsia="en-US"/>
        </w:rPr>
        <w:t>Нс</w:t>
      </w:r>
      <w:proofErr w:type="spellEnd"/>
      <w:r w:rsidRPr="00875DE2">
        <w:rPr>
          <w:rFonts w:ascii="Arial" w:hAnsi="Arial" w:cs="Arial"/>
          <w:kern w:val="2"/>
          <w:sz w:val="24"/>
          <w:szCs w:val="24"/>
          <w:lang w:eastAsia="en-US"/>
        </w:rPr>
        <w:t xml:space="preserve"> – существующая численность населения,</w:t>
      </w:r>
    </w:p>
    <w:p w:rsidR="00875DE2" w:rsidRPr="00875DE2" w:rsidRDefault="00875DE2" w:rsidP="008B7678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proofErr w:type="gramStart"/>
      <w:r w:rsidRPr="00875DE2">
        <w:rPr>
          <w:rFonts w:ascii="Arial" w:hAnsi="Arial" w:cs="Arial"/>
          <w:kern w:val="2"/>
          <w:sz w:val="24"/>
          <w:szCs w:val="24"/>
          <w:lang w:eastAsia="en-US"/>
        </w:rPr>
        <w:t>Р</w:t>
      </w:r>
      <w:proofErr w:type="gramEnd"/>
      <w:r w:rsidRPr="00875DE2">
        <w:rPr>
          <w:rFonts w:ascii="Arial" w:hAnsi="Arial" w:cs="Arial"/>
          <w:kern w:val="2"/>
          <w:sz w:val="24"/>
          <w:szCs w:val="24"/>
          <w:lang w:eastAsia="en-US"/>
        </w:rPr>
        <w:t xml:space="preserve"> – среднегодовой естественный прирост,</w:t>
      </w:r>
    </w:p>
    <w:p w:rsidR="00875DE2" w:rsidRPr="00875DE2" w:rsidRDefault="00875DE2" w:rsidP="008B7678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>М – среднегодовая миграция,</w:t>
      </w:r>
    </w:p>
    <w:p w:rsidR="00875DE2" w:rsidRPr="00875DE2" w:rsidRDefault="00875DE2" w:rsidP="008B7678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>Т – число лет расчетного срока.</w:t>
      </w:r>
    </w:p>
    <w:p w:rsidR="00875DE2" w:rsidRDefault="00875DE2" w:rsidP="008B7678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>Далее приведен расчет инерционного и инновационного прогноза численности населения.</w:t>
      </w:r>
    </w:p>
    <w:p w:rsidR="00875DE2" w:rsidRPr="00875DE2" w:rsidRDefault="00875DE2" w:rsidP="008B7678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875DE2" w:rsidRPr="00875DE2" w:rsidRDefault="00875DE2" w:rsidP="008B7678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875DE2">
        <w:rPr>
          <w:rFonts w:ascii="Arial" w:hAnsi="Arial" w:cs="Arial"/>
          <w:bCs/>
          <w:sz w:val="24"/>
          <w:szCs w:val="24"/>
          <w:lang w:eastAsia="ar-SA"/>
        </w:rPr>
        <w:t xml:space="preserve">Таблица 5 </w:t>
      </w:r>
    </w:p>
    <w:p w:rsidR="00875DE2" w:rsidRPr="00875DE2" w:rsidRDefault="00875DE2" w:rsidP="008B767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b/>
          <w:bCs/>
          <w:sz w:val="24"/>
          <w:szCs w:val="24"/>
          <w:lang w:eastAsia="ar-SA"/>
        </w:rPr>
        <w:t>Данные для расчета ожидаемой численности населения и результаты этого расчета (инерционный сценарий развития</w:t>
      </w:r>
      <w:r w:rsidRPr="00875DE2">
        <w:rPr>
          <w:rFonts w:ascii="Arial" w:hAnsi="Arial" w:cs="Arial"/>
          <w:b/>
          <w:bCs/>
          <w:kern w:val="2"/>
          <w:sz w:val="24"/>
          <w:szCs w:val="24"/>
          <w:lang w:eastAsia="en-US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888"/>
        <w:gridCol w:w="1785"/>
      </w:tblGrid>
      <w:tr w:rsidR="00875DE2" w:rsidRPr="00875DE2" w:rsidTr="00917F6C"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DE2" w:rsidRPr="008B7678" w:rsidRDefault="00875DE2" w:rsidP="008B7678">
            <w:pPr>
              <w:widowControl w:val="0"/>
              <w:tabs>
                <w:tab w:val="num" w:pos="2276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B7678">
              <w:rPr>
                <w:rFonts w:ascii="Arial" w:hAnsi="Arial" w:cs="Arial"/>
                <w:kern w:val="2"/>
                <w:sz w:val="24"/>
                <w:szCs w:val="24"/>
              </w:rPr>
              <w:t>№</w:t>
            </w:r>
          </w:p>
          <w:p w:rsidR="00875DE2" w:rsidRPr="008B7678" w:rsidRDefault="00875DE2" w:rsidP="008B7678">
            <w:pPr>
              <w:widowControl w:val="0"/>
              <w:tabs>
                <w:tab w:val="num" w:pos="2276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proofErr w:type="gramStart"/>
            <w:r w:rsidRPr="008B7678">
              <w:rPr>
                <w:rFonts w:ascii="Arial" w:hAnsi="Arial" w:cs="Arial"/>
                <w:kern w:val="2"/>
                <w:sz w:val="24"/>
                <w:szCs w:val="24"/>
              </w:rPr>
              <w:t>п</w:t>
            </w:r>
            <w:proofErr w:type="gramEnd"/>
            <w:r w:rsidRPr="008B7678">
              <w:rPr>
                <w:rFonts w:ascii="Arial" w:hAnsi="Arial" w:cs="Arial"/>
                <w:kern w:val="2"/>
                <w:sz w:val="24"/>
                <w:szCs w:val="24"/>
              </w:rPr>
              <w:t>/п</w:t>
            </w:r>
          </w:p>
        </w:tc>
        <w:tc>
          <w:tcPr>
            <w:tcW w:w="3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DE2" w:rsidRPr="008B7678" w:rsidRDefault="00875DE2" w:rsidP="008B7678">
            <w:pPr>
              <w:widowControl w:val="0"/>
              <w:tabs>
                <w:tab w:val="num" w:pos="2276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B7678">
              <w:rPr>
                <w:rFonts w:ascii="Arial" w:hAnsi="Arial" w:cs="Arial"/>
                <w:kern w:val="2"/>
                <w:sz w:val="24"/>
                <w:szCs w:val="24"/>
              </w:rPr>
              <w:t>Показатели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875DE2" w:rsidRPr="008B7678" w:rsidRDefault="00875DE2" w:rsidP="008B7678">
            <w:pPr>
              <w:widowControl w:val="0"/>
              <w:tabs>
                <w:tab w:val="num" w:pos="2276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B7678">
              <w:rPr>
                <w:rFonts w:ascii="Arial" w:hAnsi="Arial" w:cs="Arial"/>
                <w:kern w:val="2"/>
                <w:sz w:val="24"/>
                <w:szCs w:val="24"/>
              </w:rPr>
              <w:t>Значение</w:t>
            </w:r>
          </w:p>
        </w:tc>
      </w:tr>
      <w:tr w:rsidR="00875DE2" w:rsidRPr="00875DE2" w:rsidTr="00917F6C"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DE2" w:rsidRPr="00875DE2" w:rsidRDefault="00875DE2" w:rsidP="008B7678">
            <w:pPr>
              <w:widowControl w:val="0"/>
              <w:tabs>
                <w:tab w:val="num" w:pos="2276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3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DE2" w:rsidRPr="00875DE2" w:rsidRDefault="00875DE2" w:rsidP="008B7678">
            <w:pPr>
              <w:widowControl w:val="0"/>
              <w:tabs>
                <w:tab w:val="num" w:pos="2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</w:rPr>
              <w:t>Численность населения на момент проектирования, чел</w:t>
            </w:r>
          </w:p>
        </w:tc>
        <w:tc>
          <w:tcPr>
            <w:tcW w:w="955" w:type="pct"/>
            <w:shd w:val="clear" w:color="auto" w:fill="auto"/>
            <w:vAlign w:val="bottom"/>
          </w:tcPr>
          <w:p w:rsidR="00875DE2" w:rsidRPr="00875DE2" w:rsidRDefault="00875DE2" w:rsidP="008B7678">
            <w:pPr>
              <w:widowControl w:val="0"/>
              <w:tabs>
                <w:tab w:val="num" w:pos="2276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</w:rPr>
              <w:t>689</w:t>
            </w:r>
          </w:p>
        </w:tc>
      </w:tr>
      <w:tr w:rsidR="00875DE2" w:rsidRPr="00875DE2" w:rsidTr="00917F6C">
        <w:trPr>
          <w:trHeight w:val="126"/>
        </w:trPr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DE2" w:rsidRPr="00875DE2" w:rsidRDefault="00875DE2" w:rsidP="008B7678">
            <w:pPr>
              <w:widowControl w:val="0"/>
              <w:tabs>
                <w:tab w:val="num" w:pos="2276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3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DE2" w:rsidRPr="00875DE2" w:rsidRDefault="00875DE2" w:rsidP="008B7678">
            <w:pPr>
              <w:widowControl w:val="0"/>
              <w:tabs>
                <w:tab w:val="num" w:pos="2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</w:rPr>
              <w:t>Среднегодовой естественный прирост населения, %</w:t>
            </w:r>
          </w:p>
        </w:tc>
        <w:tc>
          <w:tcPr>
            <w:tcW w:w="955" w:type="pct"/>
            <w:shd w:val="clear" w:color="auto" w:fill="auto"/>
            <w:vAlign w:val="bottom"/>
          </w:tcPr>
          <w:p w:rsidR="00875DE2" w:rsidRPr="00875DE2" w:rsidRDefault="00875DE2" w:rsidP="008B7678">
            <w:pPr>
              <w:widowControl w:val="0"/>
              <w:tabs>
                <w:tab w:val="num" w:pos="2276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</w:rPr>
              <w:t>-0,70%</w:t>
            </w:r>
          </w:p>
        </w:tc>
      </w:tr>
      <w:tr w:rsidR="00875DE2" w:rsidRPr="00875DE2" w:rsidTr="00917F6C"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DE2" w:rsidRPr="00875DE2" w:rsidRDefault="00875DE2" w:rsidP="008B7678">
            <w:pPr>
              <w:widowControl w:val="0"/>
              <w:tabs>
                <w:tab w:val="num" w:pos="2276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3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DE2" w:rsidRPr="00875DE2" w:rsidRDefault="00875DE2" w:rsidP="008B7678">
            <w:pPr>
              <w:widowControl w:val="0"/>
              <w:tabs>
                <w:tab w:val="num" w:pos="2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</w:rPr>
              <w:t>Среднегодовая миграция, %</w:t>
            </w:r>
          </w:p>
        </w:tc>
        <w:tc>
          <w:tcPr>
            <w:tcW w:w="955" w:type="pct"/>
            <w:shd w:val="clear" w:color="auto" w:fill="auto"/>
            <w:vAlign w:val="bottom"/>
          </w:tcPr>
          <w:p w:rsidR="00875DE2" w:rsidRPr="00875DE2" w:rsidRDefault="00875DE2" w:rsidP="008B7678">
            <w:pPr>
              <w:widowControl w:val="0"/>
              <w:tabs>
                <w:tab w:val="num" w:pos="2276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</w:rPr>
              <w:t>-1,00%</w:t>
            </w:r>
          </w:p>
        </w:tc>
      </w:tr>
      <w:tr w:rsidR="00875DE2" w:rsidRPr="00875DE2" w:rsidTr="00917F6C"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DE2" w:rsidRPr="00875DE2" w:rsidRDefault="00875DE2" w:rsidP="008B7678">
            <w:pPr>
              <w:widowControl w:val="0"/>
              <w:tabs>
                <w:tab w:val="num" w:pos="2276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3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DE2" w:rsidRPr="00875DE2" w:rsidRDefault="00875DE2" w:rsidP="008B7678">
            <w:pPr>
              <w:widowControl w:val="0"/>
              <w:tabs>
                <w:tab w:val="num" w:pos="2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</w:rPr>
              <w:t>Срок первой очереди, лет</w:t>
            </w:r>
          </w:p>
        </w:tc>
        <w:tc>
          <w:tcPr>
            <w:tcW w:w="955" w:type="pct"/>
            <w:shd w:val="clear" w:color="auto" w:fill="auto"/>
            <w:vAlign w:val="bottom"/>
          </w:tcPr>
          <w:p w:rsidR="00875DE2" w:rsidRPr="00875DE2" w:rsidRDefault="00875DE2" w:rsidP="008B7678">
            <w:pPr>
              <w:widowControl w:val="0"/>
              <w:tabs>
                <w:tab w:val="num" w:pos="2276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</w:tr>
      <w:tr w:rsidR="00875DE2" w:rsidRPr="00875DE2" w:rsidTr="00917F6C"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DE2" w:rsidRPr="00875DE2" w:rsidRDefault="00875DE2" w:rsidP="008B7678">
            <w:pPr>
              <w:widowControl w:val="0"/>
              <w:tabs>
                <w:tab w:val="num" w:pos="2276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3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DE2" w:rsidRPr="00875DE2" w:rsidRDefault="00875DE2" w:rsidP="008B7678">
            <w:pPr>
              <w:widowControl w:val="0"/>
              <w:tabs>
                <w:tab w:val="num" w:pos="2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</w:rPr>
              <w:t>Расчетный срок, лет</w:t>
            </w:r>
          </w:p>
        </w:tc>
        <w:tc>
          <w:tcPr>
            <w:tcW w:w="955" w:type="pct"/>
            <w:shd w:val="clear" w:color="auto" w:fill="auto"/>
            <w:vAlign w:val="bottom"/>
          </w:tcPr>
          <w:p w:rsidR="00875DE2" w:rsidRPr="00875DE2" w:rsidRDefault="00875DE2" w:rsidP="008B7678">
            <w:pPr>
              <w:widowControl w:val="0"/>
              <w:tabs>
                <w:tab w:val="num" w:pos="2276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</w:rPr>
              <w:t>20</w:t>
            </w:r>
          </w:p>
        </w:tc>
      </w:tr>
      <w:tr w:rsidR="00875DE2" w:rsidRPr="00875DE2" w:rsidTr="00917F6C"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DE2" w:rsidRPr="00875DE2" w:rsidRDefault="00875DE2" w:rsidP="008B7678">
            <w:pPr>
              <w:widowControl w:val="0"/>
              <w:tabs>
                <w:tab w:val="num" w:pos="2276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3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DE2" w:rsidRPr="00875DE2" w:rsidRDefault="00875DE2" w:rsidP="008B7678">
            <w:pPr>
              <w:widowControl w:val="0"/>
              <w:tabs>
                <w:tab w:val="num" w:pos="2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</w:rPr>
              <w:t>Ожидаемая численность населения в 2025 году, чел</w:t>
            </w:r>
          </w:p>
        </w:tc>
        <w:tc>
          <w:tcPr>
            <w:tcW w:w="955" w:type="pct"/>
            <w:shd w:val="clear" w:color="auto" w:fill="auto"/>
            <w:vAlign w:val="bottom"/>
          </w:tcPr>
          <w:p w:rsidR="00875DE2" w:rsidRPr="00875DE2" w:rsidRDefault="00875DE2" w:rsidP="008B7678">
            <w:pPr>
              <w:widowControl w:val="0"/>
              <w:tabs>
                <w:tab w:val="num" w:pos="2276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</w:rPr>
              <w:t>645</w:t>
            </w:r>
          </w:p>
        </w:tc>
      </w:tr>
      <w:tr w:rsidR="00875DE2" w:rsidRPr="00875DE2" w:rsidTr="00917F6C">
        <w:tc>
          <w:tcPr>
            <w:tcW w:w="35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DE2" w:rsidRPr="00875DE2" w:rsidRDefault="00875DE2" w:rsidP="008B7678">
            <w:pPr>
              <w:widowControl w:val="0"/>
              <w:tabs>
                <w:tab w:val="num" w:pos="2276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36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DE2" w:rsidRPr="00875DE2" w:rsidRDefault="00875DE2" w:rsidP="008B7678">
            <w:pPr>
              <w:widowControl w:val="0"/>
              <w:tabs>
                <w:tab w:val="num" w:pos="227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</w:rPr>
              <w:t>Ожидаемая численность населения в 2040 году, чел.</w:t>
            </w:r>
          </w:p>
        </w:tc>
        <w:tc>
          <w:tcPr>
            <w:tcW w:w="955" w:type="pct"/>
            <w:shd w:val="clear" w:color="auto" w:fill="auto"/>
            <w:vAlign w:val="bottom"/>
          </w:tcPr>
          <w:p w:rsidR="00875DE2" w:rsidRPr="00875DE2" w:rsidRDefault="00875DE2" w:rsidP="008B7678">
            <w:pPr>
              <w:widowControl w:val="0"/>
              <w:tabs>
                <w:tab w:val="num" w:pos="2276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875DE2">
              <w:rPr>
                <w:rFonts w:ascii="Arial" w:hAnsi="Arial" w:cs="Arial"/>
                <w:kern w:val="2"/>
                <w:sz w:val="24"/>
                <w:szCs w:val="24"/>
              </w:rPr>
              <w:t>622</w:t>
            </w:r>
          </w:p>
        </w:tc>
      </w:tr>
    </w:tbl>
    <w:p w:rsidR="00875DE2" w:rsidRPr="00875DE2" w:rsidRDefault="00875DE2" w:rsidP="008B7678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875DE2" w:rsidRPr="00875DE2" w:rsidRDefault="00875DE2" w:rsidP="008B7678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>Инерционный сценарий прогноза показывает, что в соответствии с современными тенденциями численность населения продолжит снижаться. За следующие 5 лет сокращение численности составит 7,3%. В 2040 году число жителей поселка достигнет 403 человека (-26,4% к уровню 2020 года).</w:t>
      </w:r>
    </w:p>
    <w:p w:rsidR="00875DE2" w:rsidRPr="00875DE2" w:rsidRDefault="00875DE2" w:rsidP="008B7678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 xml:space="preserve">Расчет численности населения </w:t>
      </w:r>
      <w:proofErr w:type="gramStart"/>
      <w:r w:rsidRPr="00875DE2">
        <w:rPr>
          <w:rFonts w:ascii="Arial" w:hAnsi="Arial" w:cs="Arial"/>
          <w:kern w:val="2"/>
          <w:sz w:val="24"/>
          <w:szCs w:val="24"/>
          <w:lang w:eastAsia="en-US"/>
        </w:rPr>
        <w:t>по инновационному сценарию развития выполнен с ориентацией на стабилизацию в ближайшие годы социально-экономической ситуации в стране</w:t>
      </w:r>
      <w:proofErr w:type="gramEnd"/>
      <w:r w:rsidRPr="00875DE2">
        <w:rPr>
          <w:rFonts w:ascii="Arial" w:hAnsi="Arial" w:cs="Arial"/>
          <w:kern w:val="2"/>
          <w:sz w:val="24"/>
          <w:szCs w:val="24"/>
          <w:lang w:eastAsia="en-US"/>
        </w:rPr>
        <w:t xml:space="preserve"> (и соответственно в регионе) и постепенный выход из кризисного состояния.</w:t>
      </w:r>
    </w:p>
    <w:p w:rsidR="00875DE2" w:rsidRPr="00875DE2" w:rsidRDefault="00875DE2" w:rsidP="008B7678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 xml:space="preserve">При инновационном сценарии число жителей также будет снижаться, хотя и меньшими темпами. К 2040 г. сокращение численности населения к уровню 2020 г. составит 14,2%. </w:t>
      </w:r>
    </w:p>
    <w:p w:rsidR="00875DE2" w:rsidRPr="00875DE2" w:rsidRDefault="00875DE2" w:rsidP="008B7678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875DE2" w:rsidRPr="00875DE2" w:rsidRDefault="00875DE2" w:rsidP="008B7678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ar-SA"/>
        </w:rPr>
      </w:pPr>
      <w:r w:rsidRPr="00875DE2">
        <w:rPr>
          <w:rFonts w:ascii="Arial" w:hAnsi="Arial" w:cs="Arial"/>
          <w:bCs/>
          <w:sz w:val="24"/>
          <w:szCs w:val="24"/>
          <w:lang w:eastAsia="ar-SA"/>
        </w:rPr>
        <w:t>Таблица 6</w:t>
      </w:r>
    </w:p>
    <w:p w:rsidR="00875DE2" w:rsidRPr="00875DE2" w:rsidRDefault="00875DE2" w:rsidP="008B767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875DE2">
        <w:rPr>
          <w:rFonts w:ascii="Arial" w:hAnsi="Arial" w:cs="Arial"/>
          <w:b/>
          <w:bCs/>
          <w:sz w:val="24"/>
          <w:szCs w:val="24"/>
          <w:lang w:eastAsia="ar-SA"/>
        </w:rPr>
        <w:t>Данные для расчета ожидаемой численности населения и результаты этого расчета (инновационный сценарий развития)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6776"/>
        <w:gridCol w:w="1787"/>
      </w:tblGrid>
      <w:tr w:rsidR="00875DE2" w:rsidRPr="00323BA7" w:rsidTr="00917F6C">
        <w:tc>
          <w:tcPr>
            <w:tcW w:w="6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5DE2" w:rsidRPr="008B7678" w:rsidRDefault="00875DE2" w:rsidP="008B7678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75DE2" w:rsidRPr="008B7678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proofErr w:type="gramStart"/>
            <w:r w:rsidRPr="008B767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B767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9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5DE2" w:rsidRPr="008B7678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B7678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75DE2" w:rsidRPr="008B7678" w:rsidRDefault="00875DE2" w:rsidP="008B7678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8B7678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Значение</w:t>
            </w:r>
          </w:p>
        </w:tc>
      </w:tr>
      <w:tr w:rsidR="00875DE2" w:rsidRPr="00323BA7" w:rsidTr="00917F6C">
        <w:tc>
          <w:tcPr>
            <w:tcW w:w="679" w:type="dxa"/>
            <w:tcBorders>
              <w:right w:val="single" w:sz="4" w:space="0" w:color="auto"/>
            </w:tcBorders>
            <w:shd w:val="clear" w:color="auto" w:fill="auto"/>
          </w:tcPr>
          <w:p w:rsidR="00875DE2" w:rsidRPr="00875DE2" w:rsidRDefault="00875DE2" w:rsidP="008B7678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D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75" w:type="dxa"/>
            <w:tcBorders>
              <w:left w:val="single" w:sz="4" w:space="0" w:color="auto"/>
            </w:tcBorders>
            <w:shd w:val="clear" w:color="auto" w:fill="auto"/>
          </w:tcPr>
          <w:p w:rsidR="00875DE2" w:rsidRPr="00875DE2" w:rsidRDefault="00875DE2" w:rsidP="008B7678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DE2">
              <w:rPr>
                <w:rFonts w:ascii="Arial" w:hAnsi="Arial" w:cs="Arial"/>
                <w:sz w:val="24"/>
                <w:szCs w:val="24"/>
              </w:rPr>
              <w:t>Численность населения на момент проектирования, чел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875DE2" w:rsidRPr="00875DE2" w:rsidRDefault="00875DE2" w:rsidP="008B7678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DE2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</w:tr>
      <w:tr w:rsidR="00875DE2" w:rsidRPr="00323BA7" w:rsidTr="00917F6C">
        <w:tc>
          <w:tcPr>
            <w:tcW w:w="679" w:type="dxa"/>
            <w:tcBorders>
              <w:right w:val="single" w:sz="4" w:space="0" w:color="auto"/>
            </w:tcBorders>
            <w:shd w:val="clear" w:color="auto" w:fill="auto"/>
          </w:tcPr>
          <w:p w:rsidR="00875DE2" w:rsidRPr="00875DE2" w:rsidRDefault="00875DE2" w:rsidP="008B7678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D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75" w:type="dxa"/>
            <w:tcBorders>
              <w:left w:val="single" w:sz="4" w:space="0" w:color="auto"/>
            </w:tcBorders>
            <w:shd w:val="clear" w:color="auto" w:fill="auto"/>
          </w:tcPr>
          <w:p w:rsidR="00875DE2" w:rsidRPr="00875DE2" w:rsidRDefault="00875DE2" w:rsidP="008B7678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DE2">
              <w:rPr>
                <w:rFonts w:ascii="Arial" w:hAnsi="Arial" w:cs="Arial"/>
                <w:sz w:val="24"/>
                <w:szCs w:val="24"/>
              </w:rPr>
              <w:t>Среднегодовой естественный прирост населения, %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875DE2" w:rsidRPr="00875DE2" w:rsidRDefault="00875DE2" w:rsidP="008B7678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DE2">
              <w:rPr>
                <w:rFonts w:ascii="Arial" w:hAnsi="Arial" w:cs="Arial"/>
                <w:sz w:val="24"/>
                <w:szCs w:val="24"/>
              </w:rPr>
              <w:t>-0,08%</w:t>
            </w:r>
          </w:p>
        </w:tc>
      </w:tr>
      <w:tr w:rsidR="00875DE2" w:rsidRPr="00323BA7" w:rsidTr="00917F6C">
        <w:tc>
          <w:tcPr>
            <w:tcW w:w="679" w:type="dxa"/>
            <w:tcBorders>
              <w:right w:val="single" w:sz="4" w:space="0" w:color="auto"/>
            </w:tcBorders>
            <w:shd w:val="clear" w:color="auto" w:fill="auto"/>
          </w:tcPr>
          <w:p w:rsidR="00875DE2" w:rsidRPr="00875DE2" w:rsidRDefault="00875DE2" w:rsidP="008B7678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DE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6975" w:type="dxa"/>
            <w:tcBorders>
              <w:left w:val="single" w:sz="4" w:space="0" w:color="auto"/>
            </w:tcBorders>
            <w:shd w:val="clear" w:color="auto" w:fill="auto"/>
          </w:tcPr>
          <w:p w:rsidR="00875DE2" w:rsidRPr="00875DE2" w:rsidRDefault="00875DE2" w:rsidP="008B7678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DE2">
              <w:rPr>
                <w:rFonts w:ascii="Arial" w:hAnsi="Arial" w:cs="Arial"/>
                <w:sz w:val="24"/>
                <w:szCs w:val="24"/>
              </w:rPr>
              <w:t>Среднегодовая миграция, %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875DE2" w:rsidRPr="00875DE2" w:rsidRDefault="00875DE2" w:rsidP="008B7678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DE2">
              <w:rPr>
                <w:rFonts w:ascii="Arial" w:hAnsi="Arial" w:cs="Arial"/>
                <w:sz w:val="24"/>
                <w:szCs w:val="24"/>
              </w:rPr>
              <w:t>-0,10%</w:t>
            </w:r>
          </w:p>
        </w:tc>
      </w:tr>
      <w:tr w:rsidR="00875DE2" w:rsidRPr="00323BA7" w:rsidTr="00917F6C">
        <w:tc>
          <w:tcPr>
            <w:tcW w:w="679" w:type="dxa"/>
            <w:tcBorders>
              <w:right w:val="single" w:sz="4" w:space="0" w:color="auto"/>
            </w:tcBorders>
            <w:shd w:val="clear" w:color="auto" w:fill="auto"/>
          </w:tcPr>
          <w:p w:rsidR="00875DE2" w:rsidRPr="00875DE2" w:rsidRDefault="00875DE2" w:rsidP="008B7678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DE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75" w:type="dxa"/>
            <w:tcBorders>
              <w:left w:val="single" w:sz="4" w:space="0" w:color="auto"/>
            </w:tcBorders>
            <w:shd w:val="clear" w:color="auto" w:fill="auto"/>
          </w:tcPr>
          <w:p w:rsidR="00875DE2" w:rsidRPr="00875DE2" w:rsidRDefault="00875DE2" w:rsidP="008B7678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DE2">
              <w:rPr>
                <w:rFonts w:ascii="Arial" w:hAnsi="Arial" w:cs="Arial"/>
                <w:sz w:val="24"/>
                <w:szCs w:val="24"/>
              </w:rPr>
              <w:t>Срок первой очереди, лет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875DE2" w:rsidRPr="00875DE2" w:rsidRDefault="00875DE2" w:rsidP="008B7678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D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75DE2" w:rsidRPr="00323BA7" w:rsidTr="00917F6C">
        <w:tc>
          <w:tcPr>
            <w:tcW w:w="679" w:type="dxa"/>
            <w:tcBorders>
              <w:right w:val="single" w:sz="4" w:space="0" w:color="auto"/>
            </w:tcBorders>
            <w:shd w:val="clear" w:color="auto" w:fill="auto"/>
          </w:tcPr>
          <w:p w:rsidR="00875DE2" w:rsidRPr="00875DE2" w:rsidRDefault="00875DE2" w:rsidP="008B7678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DE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75" w:type="dxa"/>
            <w:tcBorders>
              <w:left w:val="single" w:sz="4" w:space="0" w:color="auto"/>
            </w:tcBorders>
            <w:shd w:val="clear" w:color="auto" w:fill="auto"/>
          </w:tcPr>
          <w:p w:rsidR="00875DE2" w:rsidRPr="00875DE2" w:rsidRDefault="00875DE2" w:rsidP="008B7678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DE2">
              <w:rPr>
                <w:rFonts w:ascii="Arial" w:hAnsi="Arial" w:cs="Arial"/>
                <w:sz w:val="24"/>
                <w:szCs w:val="24"/>
              </w:rPr>
              <w:t>Расчетный срок, лет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875DE2" w:rsidRPr="00875DE2" w:rsidRDefault="00875DE2" w:rsidP="008B7678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DE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75DE2" w:rsidRPr="00323BA7" w:rsidTr="00917F6C">
        <w:tc>
          <w:tcPr>
            <w:tcW w:w="679" w:type="dxa"/>
            <w:tcBorders>
              <w:right w:val="single" w:sz="4" w:space="0" w:color="auto"/>
            </w:tcBorders>
            <w:shd w:val="clear" w:color="auto" w:fill="auto"/>
          </w:tcPr>
          <w:p w:rsidR="00875DE2" w:rsidRPr="00875DE2" w:rsidRDefault="00875DE2" w:rsidP="008B7678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DE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75" w:type="dxa"/>
            <w:tcBorders>
              <w:left w:val="single" w:sz="4" w:space="0" w:color="auto"/>
            </w:tcBorders>
            <w:shd w:val="clear" w:color="auto" w:fill="auto"/>
          </w:tcPr>
          <w:p w:rsidR="00875DE2" w:rsidRPr="00875DE2" w:rsidRDefault="00875DE2" w:rsidP="008B7678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DE2">
              <w:rPr>
                <w:rFonts w:ascii="Arial" w:hAnsi="Arial" w:cs="Arial"/>
                <w:sz w:val="24"/>
                <w:szCs w:val="24"/>
              </w:rPr>
              <w:t>Ожидаемая численность населения в 2025 году, чел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875DE2" w:rsidRPr="00875DE2" w:rsidRDefault="00875DE2" w:rsidP="008B7678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DE2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</w:tr>
      <w:tr w:rsidR="00875DE2" w:rsidRPr="00323BA7" w:rsidTr="00917F6C">
        <w:tc>
          <w:tcPr>
            <w:tcW w:w="679" w:type="dxa"/>
            <w:tcBorders>
              <w:right w:val="single" w:sz="4" w:space="0" w:color="auto"/>
            </w:tcBorders>
            <w:shd w:val="clear" w:color="auto" w:fill="auto"/>
          </w:tcPr>
          <w:p w:rsidR="00875DE2" w:rsidRPr="00875DE2" w:rsidRDefault="00875DE2" w:rsidP="008B7678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DE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75" w:type="dxa"/>
            <w:tcBorders>
              <w:left w:val="single" w:sz="4" w:space="0" w:color="auto"/>
            </w:tcBorders>
            <w:shd w:val="clear" w:color="auto" w:fill="auto"/>
          </w:tcPr>
          <w:p w:rsidR="00875DE2" w:rsidRPr="00875DE2" w:rsidRDefault="00875DE2" w:rsidP="008B7678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5DE2">
              <w:rPr>
                <w:rFonts w:ascii="Arial" w:hAnsi="Arial" w:cs="Arial"/>
                <w:sz w:val="24"/>
                <w:szCs w:val="24"/>
              </w:rPr>
              <w:t>Ожидаемая численность населения в 2040 году, чел.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875DE2" w:rsidRPr="00875DE2" w:rsidRDefault="00875DE2" w:rsidP="008B7678">
            <w:pPr>
              <w:widowControl w:val="0"/>
              <w:tabs>
                <w:tab w:val="left" w:pos="123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5DE2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</w:tr>
    </w:tbl>
    <w:p w:rsidR="00875DE2" w:rsidRPr="00875DE2" w:rsidRDefault="00875DE2" w:rsidP="008B7678">
      <w:pPr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875DE2" w:rsidRPr="00875DE2" w:rsidRDefault="00875DE2" w:rsidP="008B7678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 xml:space="preserve">При инновационном сценарии число жителей будет незначительно уменьшаться. </w:t>
      </w:r>
    </w:p>
    <w:p w:rsidR="00875DE2" w:rsidRPr="00875DE2" w:rsidRDefault="00875DE2" w:rsidP="008B7678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 xml:space="preserve">Для дальнейших расчетов в генеральном плане численность населения принимается по инновационному сценарию, согласно которому число жителей </w:t>
      </w:r>
      <w:proofErr w:type="spellStart"/>
      <w:r w:rsidRPr="00875DE2">
        <w:rPr>
          <w:rFonts w:ascii="Arial" w:hAnsi="Arial" w:cs="Arial"/>
          <w:kern w:val="2"/>
          <w:sz w:val="24"/>
          <w:szCs w:val="24"/>
          <w:lang w:eastAsia="en-US"/>
        </w:rPr>
        <w:t>Дерюгинского</w:t>
      </w:r>
      <w:proofErr w:type="spellEnd"/>
      <w:r w:rsidRPr="00875DE2">
        <w:rPr>
          <w:rFonts w:ascii="Arial" w:hAnsi="Arial" w:cs="Arial"/>
          <w:kern w:val="2"/>
          <w:sz w:val="24"/>
          <w:szCs w:val="24"/>
          <w:lang w:eastAsia="en-US"/>
        </w:rPr>
        <w:t xml:space="preserve"> сельсовета к 2040 году снизится до 454 человек. На 1 очередь (2025 г.), принимая во внимание существующее положение, численность населения составит 645 человек. </w:t>
      </w:r>
    </w:p>
    <w:p w:rsidR="00875DE2" w:rsidRPr="00875DE2" w:rsidRDefault="00875DE2" w:rsidP="008B7678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 xml:space="preserve">Для решения проблем сложившегося демографического развития территории необходимо принятие мер по разработке действенных </w:t>
      </w:r>
      <w:proofErr w:type="gramStart"/>
      <w:r w:rsidRPr="00875DE2">
        <w:rPr>
          <w:rFonts w:ascii="Arial" w:hAnsi="Arial" w:cs="Arial"/>
          <w:kern w:val="2"/>
          <w:sz w:val="24"/>
          <w:szCs w:val="24"/>
          <w:lang w:eastAsia="en-US"/>
        </w:rPr>
        <w:t>механизмов регулирования процесса воспроизводства населения</w:t>
      </w:r>
      <w:proofErr w:type="gramEnd"/>
      <w:r w:rsidRPr="00875DE2">
        <w:rPr>
          <w:rFonts w:ascii="Arial" w:hAnsi="Arial" w:cs="Arial"/>
          <w:kern w:val="2"/>
          <w:sz w:val="24"/>
          <w:szCs w:val="24"/>
          <w:lang w:eastAsia="en-US"/>
        </w:rPr>
        <w:t xml:space="preserve"> в новых условиях.</w:t>
      </w:r>
    </w:p>
    <w:p w:rsidR="00875DE2" w:rsidRPr="00875DE2" w:rsidRDefault="00875DE2" w:rsidP="008B7678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 xml:space="preserve">Если меры по демографической политике относятся в первую очередь к компетенции федеральных и региональных органов, то миграционная политика напрямую зависит и от районных властей. Для </w:t>
      </w:r>
      <w:proofErr w:type="spellStart"/>
      <w:r w:rsidRPr="00875DE2">
        <w:rPr>
          <w:rFonts w:ascii="Arial" w:hAnsi="Arial" w:cs="Arial"/>
          <w:kern w:val="2"/>
          <w:sz w:val="24"/>
          <w:szCs w:val="24"/>
          <w:lang w:eastAsia="en-US"/>
        </w:rPr>
        <w:t>Дерюгинского</w:t>
      </w:r>
      <w:proofErr w:type="spellEnd"/>
      <w:r w:rsidRPr="00875DE2">
        <w:rPr>
          <w:rFonts w:ascii="Arial" w:hAnsi="Arial" w:cs="Arial"/>
          <w:kern w:val="2"/>
          <w:sz w:val="24"/>
          <w:szCs w:val="24"/>
          <w:lang w:eastAsia="en-US"/>
        </w:rPr>
        <w:t xml:space="preserve"> сельсовета важнейшим мероприятием является удержание трудоспособного и молодого населения на своей территории, а для этого необходимо: создание новых оплачиваемых рабочих мест, а также привлечение мигрантов, иначе реализация инновационного сценария будет не возможна.</w:t>
      </w:r>
    </w:p>
    <w:p w:rsidR="00875DE2" w:rsidRPr="00875DE2" w:rsidRDefault="00875DE2" w:rsidP="008B7678">
      <w:pPr>
        <w:widowControl w:val="0"/>
        <w:suppressAutoHyphens/>
        <w:spacing w:after="0" w:line="240" w:lineRule="auto"/>
        <w:ind w:firstLine="851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>Перспективы демографического развития будут определяться:</w:t>
      </w:r>
    </w:p>
    <w:p w:rsidR="00875DE2" w:rsidRPr="00875DE2" w:rsidRDefault="00875DE2" w:rsidP="008B7678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>улучшением жилищных условий;</w:t>
      </w:r>
    </w:p>
    <w:p w:rsidR="00875DE2" w:rsidRPr="00875DE2" w:rsidRDefault="00875DE2" w:rsidP="008B7678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>обеспечения занятости населения.</w:t>
      </w:r>
    </w:p>
    <w:p w:rsidR="00875DE2" w:rsidRPr="00875DE2" w:rsidRDefault="00875DE2" w:rsidP="008B7678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>улучшением инженерно-транспортной инфраструктуры.</w:t>
      </w:r>
    </w:p>
    <w:p w:rsidR="00875DE2" w:rsidRPr="00875DE2" w:rsidRDefault="00875DE2" w:rsidP="008B7678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>совершенствованием социальной и культурно-бытовой инфраструктуры;</w:t>
      </w:r>
    </w:p>
    <w:p w:rsidR="00875DE2" w:rsidRPr="00875DE2" w:rsidRDefault="00875DE2" w:rsidP="008B7678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>созданием более комфортной и экологически чистой среды;</w:t>
      </w:r>
    </w:p>
    <w:p w:rsidR="00875DE2" w:rsidRPr="00875DE2" w:rsidRDefault="00875DE2" w:rsidP="008B7678">
      <w:pPr>
        <w:widowControl w:val="0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Arial" w:hAnsi="Arial" w:cs="Arial"/>
          <w:kern w:val="2"/>
          <w:sz w:val="24"/>
          <w:szCs w:val="24"/>
          <w:lang w:eastAsia="en-US"/>
        </w:rPr>
      </w:pPr>
      <w:r w:rsidRPr="00875DE2">
        <w:rPr>
          <w:rFonts w:ascii="Arial" w:hAnsi="Arial" w:cs="Arial"/>
          <w:kern w:val="2"/>
          <w:sz w:val="24"/>
          <w:szCs w:val="24"/>
          <w:lang w:eastAsia="en-US"/>
        </w:rPr>
        <w:t>созданием механизма социальной защищённости населения и поддержки молодых семей, стимулированием рождаемости и снижением уровня смертности населения, особенно детской и лиц в трудоспособном возрасте.</w:t>
      </w:r>
    </w:p>
    <w:p w:rsidR="00875DE2" w:rsidRPr="00875DE2" w:rsidRDefault="00875DE2" w:rsidP="008B7678">
      <w:pPr>
        <w:pStyle w:val="ad"/>
        <w:tabs>
          <w:tab w:val="clear" w:pos="851"/>
        </w:tabs>
        <w:ind w:firstLine="709"/>
        <w:rPr>
          <w:rFonts w:ascii="Arial" w:hAnsi="Arial" w:cs="Arial"/>
          <w:szCs w:val="24"/>
        </w:rPr>
      </w:pPr>
    </w:p>
    <w:p w:rsidR="00875DE2" w:rsidRPr="00875DE2" w:rsidRDefault="00875DE2" w:rsidP="008B7678">
      <w:pPr>
        <w:pStyle w:val="ad"/>
        <w:tabs>
          <w:tab w:val="clear" w:pos="851"/>
        </w:tabs>
        <w:ind w:firstLine="709"/>
        <w:rPr>
          <w:rFonts w:ascii="Arial" w:hAnsi="Arial" w:cs="Arial"/>
          <w:szCs w:val="24"/>
        </w:rPr>
      </w:pPr>
    </w:p>
    <w:p w:rsidR="00877E8D" w:rsidRDefault="00877E8D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877E8D" w:rsidRDefault="00877E8D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877E8D" w:rsidRDefault="00877E8D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877E8D" w:rsidRDefault="00877E8D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877E8D" w:rsidRDefault="00877E8D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877E8D" w:rsidRDefault="00877E8D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877E8D" w:rsidRDefault="00877E8D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877E8D" w:rsidRDefault="00877E8D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877E8D" w:rsidRDefault="00877E8D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877E8D" w:rsidRDefault="00877E8D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877E8D" w:rsidRDefault="00877E8D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877E8D" w:rsidRDefault="00877E8D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877E8D" w:rsidRDefault="00877E8D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877E8D" w:rsidRDefault="00877E8D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877E8D" w:rsidRDefault="00877E8D" w:rsidP="008B7678">
      <w:pPr>
        <w:spacing w:after="0" w:line="240" w:lineRule="auto"/>
        <w:jc w:val="center"/>
        <w:rPr>
          <w:rFonts w:eastAsia="TimesNewRomanPSMT"/>
          <w:b/>
          <w:sz w:val="28"/>
          <w:szCs w:val="28"/>
        </w:rPr>
        <w:sectPr w:rsidR="00877E8D" w:rsidSect="008B7678">
          <w:pgSz w:w="11906" w:h="16838" w:code="9"/>
          <w:pgMar w:top="1134" w:right="1247" w:bottom="1134" w:left="1531" w:header="709" w:footer="709" w:gutter="0"/>
          <w:cols w:space="708"/>
          <w:docGrid w:linePitch="360"/>
        </w:sectPr>
      </w:pP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00"/>
        <w:gridCol w:w="2944"/>
        <w:gridCol w:w="2492"/>
        <w:gridCol w:w="2718"/>
        <w:gridCol w:w="2878"/>
      </w:tblGrid>
      <w:tr w:rsidR="00877E8D" w:rsidRPr="00323BA7" w:rsidTr="00917F6C">
        <w:trPr>
          <w:trHeight w:val="564"/>
        </w:trPr>
        <w:tc>
          <w:tcPr>
            <w:tcW w:w="1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77E8D" w:rsidRPr="008B7678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678">
              <w:rPr>
                <w:rFonts w:ascii="Arial" w:eastAsia="TimesNewRomanPSMT" w:hAnsi="Arial" w:cs="Arial"/>
                <w:b/>
                <w:sz w:val="24"/>
                <w:szCs w:val="24"/>
              </w:rPr>
              <w:lastRenderedPageBreak/>
              <w:t xml:space="preserve">2. </w:t>
            </w:r>
            <w:r w:rsidRPr="008B7678">
              <w:rPr>
                <w:rFonts w:ascii="Arial" w:hAnsi="Arial" w:cs="Arial"/>
                <w:b/>
                <w:bCs/>
                <w:sz w:val="24"/>
                <w:szCs w:val="24"/>
              </w:rPr>
    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</w:t>
            </w:r>
          </w:p>
          <w:p w:rsidR="00877E8D" w:rsidRPr="00877E8D" w:rsidRDefault="00877E8D" w:rsidP="008B7678">
            <w:pPr>
              <w:spacing w:after="0" w:line="240" w:lineRule="auto"/>
              <w:jc w:val="right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77E8D">
              <w:rPr>
                <w:rFonts w:ascii="Arial" w:hAnsi="Arial" w:cs="Arial"/>
                <w:bCs/>
                <w:sz w:val="24"/>
                <w:szCs w:val="24"/>
              </w:rPr>
              <w:t>Таблица 7</w:t>
            </w:r>
          </w:p>
        </w:tc>
      </w:tr>
      <w:tr w:rsidR="00877E8D" w:rsidRPr="00323BA7" w:rsidTr="00917F6C">
        <w:trPr>
          <w:trHeight w:val="564"/>
        </w:trPr>
        <w:tc>
          <w:tcPr>
            <w:tcW w:w="3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8D" w:rsidRPr="008B7678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B7678">
              <w:rPr>
                <w:rFonts w:ascii="Arial" w:hAnsi="Arial" w:cs="Arial"/>
                <w:spacing w:val="-6"/>
                <w:sz w:val="24"/>
                <w:szCs w:val="24"/>
              </w:rPr>
              <w:t>Наименование, вид объекта</w:t>
            </w:r>
          </w:p>
          <w:p w:rsidR="00877E8D" w:rsidRPr="008B7678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8D" w:rsidRPr="008B7678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B7678">
              <w:rPr>
                <w:rFonts w:ascii="Arial" w:hAnsi="Arial" w:cs="Arial"/>
                <w:spacing w:val="-6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E8D" w:rsidRPr="008B7678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B7678">
              <w:rPr>
                <w:rFonts w:ascii="Arial" w:hAnsi="Arial" w:cs="Arial"/>
                <w:spacing w:val="-6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877E8D" w:rsidRPr="00323BA7" w:rsidTr="00917F6C">
        <w:trPr>
          <w:trHeight w:val="331"/>
        </w:trPr>
        <w:tc>
          <w:tcPr>
            <w:tcW w:w="38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8D" w:rsidRPr="008B7678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294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7E8D" w:rsidRPr="008B7678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B7678">
              <w:rPr>
                <w:rFonts w:ascii="Arial" w:hAnsi="Arial" w:cs="Arial"/>
                <w:spacing w:val="-6"/>
                <w:sz w:val="24"/>
                <w:szCs w:val="24"/>
              </w:rPr>
              <w:t>Единица</w:t>
            </w:r>
          </w:p>
          <w:p w:rsidR="00877E8D" w:rsidRPr="008B7678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B7678">
              <w:rPr>
                <w:rFonts w:ascii="Arial" w:hAnsi="Arial" w:cs="Arial"/>
                <w:spacing w:val="-6"/>
                <w:sz w:val="24"/>
                <w:szCs w:val="24"/>
              </w:rPr>
              <w:t>измерения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877E8D" w:rsidRPr="008B7678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B7678">
              <w:rPr>
                <w:rFonts w:ascii="Arial" w:hAnsi="Arial" w:cs="Arial"/>
                <w:spacing w:val="-6"/>
                <w:sz w:val="24"/>
                <w:szCs w:val="24"/>
              </w:rPr>
              <w:t>Величина, по группам урбанизации</w:t>
            </w:r>
          </w:p>
        </w:tc>
        <w:tc>
          <w:tcPr>
            <w:tcW w:w="2718" w:type="dxa"/>
            <w:shd w:val="clear" w:color="auto" w:fill="FFFFFF"/>
            <w:vAlign w:val="center"/>
          </w:tcPr>
          <w:p w:rsidR="00877E8D" w:rsidRPr="008B7678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B7678">
              <w:rPr>
                <w:rFonts w:ascii="Arial" w:hAnsi="Arial" w:cs="Arial"/>
                <w:spacing w:val="-6"/>
                <w:sz w:val="24"/>
                <w:szCs w:val="24"/>
              </w:rPr>
              <w:t>Единица</w:t>
            </w:r>
          </w:p>
          <w:p w:rsidR="00877E8D" w:rsidRPr="008B7678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B7678">
              <w:rPr>
                <w:rFonts w:ascii="Arial" w:hAnsi="Arial" w:cs="Arial"/>
                <w:spacing w:val="-6"/>
                <w:sz w:val="24"/>
                <w:szCs w:val="24"/>
              </w:rPr>
              <w:t>измерения</w:t>
            </w:r>
          </w:p>
        </w:tc>
        <w:tc>
          <w:tcPr>
            <w:tcW w:w="2878" w:type="dxa"/>
            <w:shd w:val="clear" w:color="auto" w:fill="FFFFFF"/>
            <w:vAlign w:val="center"/>
          </w:tcPr>
          <w:p w:rsidR="00877E8D" w:rsidRPr="008B7678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B7678">
              <w:rPr>
                <w:rFonts w:ascii="Arial" w:hAnsi="Arial" w:cs="Arial"/>
                <w:spacing w:val="-6"/>
                <w:sz w:val="24"/>
                <w:szCs w:val="24"/>
              </w:rPr>
              <w:t>Величина, по группам урбанизации</w:t>
            </w:r>
          </w:p>
        </w:tc>
      </w:tr>
      <w:tr w:rsidR="00877E8D" w:rsidRPr="00323BA7" w:rsidTr="00917F6C">
        <w:trPr>
          <w:trHeight w:val="436"/>
        </w:trPr>
        <w:tc>
          <w:tcPr>
            <w:tcW w:w="38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E8D" w:rsidRPr="008B7678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77E8D" w:rsidRPr="008B7678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FFFFFF"/>
            <w:vAlign w:val="center"/>
          </w:tcPr>
          <w:p w:rsidR="00877E8D" w:rsidRPr="008B7678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B7678">
              <w:rPr>
                <w:rFonts w:ascii="Arial" w:hAnsi="Arial" w:cs="Arial"/>
                <w:spacing w:val="-6"/>
                <w:sz w:val="24"/>
                <w:szCs w:val="24"/>
              </w:rPr>
              <w:t>В</w:t>
            </w:r>
          </w:p>
        </w:tc>
        <w:tc>
          <w:tcPr>
            <w:tcW w:w="2718" w:type="dxa"/>
            <w:shd w:val="clear" w:color="auto" w:fill="FFFFFF"/>
            <w:vAlign w:val="center"/>
          </w:tcPr>
          <w:p w:rsidR="00877E8D" w:rsidRPr="008B7678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77E8D" w:rsidRPr="008B7678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B7678">
              <w:rPr>
                <w:rFonts w:ascii="Arial" w:hAnsi="Arial" w:cs="Arial"/>
                <w:spacing w:val="-6"/>
                <w:sz w:val="24"/>
                <w:szCs w:val="24"/>
              </w:rPr>
              <w:t>В</w:t>
            </w:r>
          </w:p>
        </w:tc>
      </w:tr>
      <w:tr w:rsidR="00877E8D" w:rsidRPr="00323BA7" w:rsidTr="00917F6C">
        <w:trPr>
          <w:trHeight w:val="339"/>
        </w:trPr>
        <w:tc>
          <w:tcPr>
            <w:tcW w:w="38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4" w:type="dxa"/>
            <w:shd w:val="clear" w:color="auto" w:fill="FFFFFF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18" w:type="dxa"/>
            <w:shd w:val="clear" w:color="auto" w:fill="FFFFFF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77E8D" w:rsidRPr="00323BA7" w:rsidTr="00917F6C">
        <w:trPr>
          <w:trHeight w:val="408"/>
        </w:trPr>
        <w:tc>
          <w:tcPr>
            <w:tcW w:w="14832" w:type="dxa"/>
            <w:gridSpan w:val="5"/>
            <w:vAlign w:val="center"/>
          </w:tcPr>
          <w:p w:rsidR="00877E8D" w:rsidRPr="00877E8D" w:rsidRDefault="00877E8D" w:rsidP="008B7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77E8D" w:rsidRPr="00877E8D" w:rsidRDefault="00877E8D" w:rsidP="008B7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7E8D">
              <w:rPr>
                <w:rFonts w:ascii="Arial" w:hAnsi="Arial" w:cs="Arial"/>
                <w:b/>
                <w:bCs/>
                <w:sz w:val="24"/>
                <w:szCs w:val="24"/>
              </w:rPr>
              <w:t>Электро-, тепл</w:t>
            </w:r>
            <w:proofErr w:type="gramStart"/>
            <w:r w:rsidRPr="00877E8D">
              <w:rPr>
                <w:rFonts w:ascii="Arial" w:hAnsi="Arial" w:cs="Arial"/>
                <w:b/>
                <w:bCs/>
                <w:sz w:val="24"/>
                <w:szCs w:val="24"/>
              </w:rPr>
              <w:t>о-</w:t>
            </w:r>
            <w:proofErr w:type="gramEnd"/>
            <w:r w:rsidRPr="00877E8D">
              <w:rPr>
                <w:rFonts w:ascii="Arial" w:hAnsi="Arial" w:cs="Arial"/>
                <w:b/>
                <w:bCs/>
                <w:sz w:val="24"/>
                <w:szCs w:val="24"/>
              </w:rPr>
              <w:t>, газо- и водоснабжение населения, водоотведение</w:t>
            </w:r>
          </w:p>
          <w:p w:rsidR="00877E8D" w:rsidRPr="00877E8D" w:rsidRDefault="00877E8D" w:rsidP="008B7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77E8D" w:rsidRPr="00323BA7" w:rsidTr="00917F6C">
        <w:trPr>
          <w:trHeight w:val="497"/>
        </w:trPr>
        <w:tc>
          <w:tcPr>
            <w:tcW w:w="3800" w:type="dxa"/>
            <w:vAlign w:val="center"/>
          </w:tcPr>
          <w:p w:rsidR="00877E8D" w:rsidRPr="008B7678" w:rsidRDefault="00877E8D" w:rsidP="008B767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t>Объекты электроснабжения сельского поселения</w:t>
            </w:r>
          </w:p>
        </w:tc>
        <w:tc>
          <w:tcPr>
            <w:tcW w:w="2944" w:type="dxa"/>
            <w:vAlign w:val="center"/>
          </w:tcPr>
          <w:p w:rsidR="00877E8D" w:rsidRPr="00877E8D" w:rsidRDefault="00877E8D" w:rsidP="008B7678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</w:tr>
      <w:tr w:rsidR="00877E8D" w:rsidRPr="00323BA7" w:rsidTr="00917F6C">
        <w:trPr>
          <w:trHeight w:val="497"/>
        </w:trPr>
        <w:tc>
          <w:tcPr>
            <w:tcW w:w="3800" w:type="dxa"/>
            <w:vAlign w:val="center"/>
          </w:tcPr>
          <w:p w:rsidR="00877E8D" w:rsidRPr="008B7678" w:rsidRDefault="00877E8D" w:rsidP="008B767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t>Комплекс сооружений электроснабжения</w:t>
            </w:r>
          </w:p>
        </w:tc>
        <w:tc>
          <w:tcPr>
            <w:tcW w:w="2944" w:type="dxa"/>
            <w:vAlign w:val="center"/>
          </w:tcPr>
          <w:p w:rsidR="00877E8D" w:rsidRPr="00877E8D" w:rsidRDefault="00877E8D" w:rsidP="008B7678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877E8D">
              <w:rPr>
                <w:rFonts w:ascii="Arial" w:hAnsi="Arial" w:cs="Arial"/>
                <w:spacing w:val="-8"/>
                <w:sz w:val="24"/>
                <w:szCs w:val="24"/>
              </w:rPr>
              <w:t xml:space="preserve">Объем электропотребления, кВт </w:t>
            </w:r>
            <w:proofErr w:type="gramStart"/>
            <w:r w:rsidRPr="00877E8D">
              <w:rPr>
                <w:rFonts w:ascii="Arial" w:hAnsi="Arial" w:cs="Arial"/>
                <w:spacing w:val="-8"/>
                <w:sz w:val="24"/>
                <w:szCs w:val="24"/>
              </w:rPr>
              <w:t>ч</w:t>
            </w:r>
            <w:proofErr w:type="gramEnd"/>
            <w:r w:rsidRPr="00877E8D">
              <w:rPr>
                <w:rFonts w:ascii="Arial" w:hAnsi="Arial" w:cs="Arial"/>
                <w:spacing w:val="-8"/>
                <w:sz w:val="24"/>
                <w:szCs w:val="24"/>
              </w:rPr>
              <w:t>/год на 1 чел.</w:t>
            </w:r>
          </w:p>
        </w:tc>
        <w:tc>
          <w:tcPr>
            <w:tcW w:w="2492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77E8D">
              <w:rPr>
                <w:rFonts w:ascii="Arial" w:hAnsi="Arial" w:cs="Arial"/>
                <w:spacing w:val="-6"/>
                <w:sz w:val="24"/>
                <w:szCs w:val="24"/>
              </w:rPr>
              <w:t>855</w:t>
            </w:r>
          </w:p>
        </w:tc>
        <w:tc>
          <w:tcPr>
            <w:tcW w:w="2718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</w:pPr>
            <w:r w:rsidRPr="00877E8D"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  <w:t>-</w:t>
            </w:r>
          </w:p>
        </w:tc>
      </w:tr>
      <w:tr w:rsidR="00877E8D" w:rsidRPr="00323BA7" w:rsidTr="00917F6C">
        <w:trPr>
          <w:trHeight w:val="497"/>
        </w:trPr>
        <w:tc>
          <w:tcPr>
            <w:tcW w:w="3800" w:type="dxa"/>
            <w:vAlign w:val="center"/>
          </w:tcPr>
          <w:p w:rsidR="00877E8D" w:rsidRPr="008B7678" w:rsidRDefault="00877E8D" w:rsidP="008B767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t>Объекты теплоснабжения сельского поселения</w:t>
            </w:r>
          </w:p>
        </w:tc>
        <w:tc>
          <w:tcPr>
            <w:tcW w:w="2944" w:type="dxa"/>
            <w:vAlign w:val="center"/>
          </w:tcPr>
          <w:p w:rsidR="00877E8D" w:rsidRPr="00877E8D" w:rsidRDefault="00877E8D" w:rsidP="008B7678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</w:tr>
      <w:tr w:rsidR="00877E8D" w:rsidRPr="00323BA7" w:rsidTr="00917F6C">
        <w:trPr>
          <w:trHeight w:val="497"/>
        </w:trPr>
        <w:tc>
          <w:tcPr>
            <w:tcW w:w="3800" w:type="dxa"/>
            <w:vAlign w:val="center"/>
          </w:tcPr>
          <w:p w:rsidR="00877E8D" w:rsidRPr="008B7678" w:rsidRDefault="00877E8D" w:rsidP="008B767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t>Комплекс сооружений теплоснабжения</w:t>
            </w:r>
          </w:p>
        </w:tc>
        <w:tc>
          <w:tcPr>
            <w:tcW w:w="2944" w:type="dxa"/>
            <w:vAlign w:val="center"/>
          </w:tcPr>
          <w:p w:rsidR="00877E8D" w:rsidRPr="00877E8D" w:rsidRDefault="00877E8D" w:rsidP="008B7678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877E8D">
              <w:rPr>
                <w:rFonts w:ascii="Arial" w:hAnsi="Arial" w:cs="Arial"/>
                <w:spacing w:val="-8"/>
                <w:sz w:val="24"/>
                <w:szCs w:val="24"/>
              </w:rPr>
              <w:t>Объем теплопотребления, МДж/год на 1 чел.</w:t>
            </w:r>
          </w:p>
        </w:tc>
        <w:tc>
          <w:tcPr>
            <w:tcW w:w="2492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77E8D">
              <w:rPr>
                <w:rFonts w:ascii="Arial" w:hAnsi="Arial" w:cs="Arial"/>
                <w:spacing w:val="-6"/>
                <w:sz w:val="24"/>
                <w:szCs w:val="24"/>
              </w:rPr>
              <w:t>1512</w:t>
            </w:r>
          </w:p>
        </w:tc>
        <w:tc>
          <w:tcPr>
            <w:tcW w:w="2718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</w:pPr>
            <w:r w:rsidRPr="00877E8D"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  <w:t>-</w:t>
            </w:r>
          </w:p>
        </w:tc>
      </w:tr>
      <w:tr w:rsidR="00877E8D" w:rsidRPr="00323BA7" w:rsidTr="00917F6C">
        <w:trPr>
          <w:trHeight w:val="497"/>
        </w:trPr>
        <w:tc>
          <w:tcPr>
            <w:tcW w:w="3800" w:type="dxa"/>
            <w:vAlign w:val="center"/>
          </w:tcPr>
          <w:p w:rsidR="00877E8D" w:rsidRPr="008B7678" w:rsidRDefault="00877E8D" w:rsidP="008B767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t>Объекты водоснабжения сельского поселения</w:t>
            </w:r>
          </w:p>
        </w:tc>
        <w:tc>
          <w:tcPr>
            <w:tcW w:w="2944" w:type="dxa"/>
            <w:vAlign w:val="center"/>
          </w:tcPr>
          <w:p w:rsidR="00877E8D" w:rsidRPr="00877E8D" w:rsidRDefault="00877E8D" w:rsidP="008B7678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</w:tr>
      <w:tr w:rsidR="00877E8D" w:rsidRPr="00323BA7" w:rsidTr="00917F6C">
        <w:trPr>
          <w:trHeight w:val="497"/>
        </w:trPr>
        <w:tc>
          <w:tcPr>
            <w:tcW w:w="3800" w:type="dxa"/>
            <w:vAlign w:val="center"/>
          </w:tcPr>
          <w:p w:rsidR="00877E8D" w:rsidRPr="008B7678" w:rsidRDefault="00877E8D" w:rsidP="008B767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t>Комплекс сооружений водоснабжения</w:t>
            </w:r>
          </w:p>
        </w:tc>
        <w:tc>
          <w:tcPr>
            <w:tcW w:w="2944" w:type="dxa"/>
            <w:vAlign w:val="center"/>
          </w:tcPr>
          <w:p w:rsidR="00877E8D" w:rsidRPr="00877E8D" w:rsidRDefault="00877E8D" w:rsidP="008B7678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877E8D">
              <w:rPr>
                <w:rFonts w:ascii="Arial" w:hAnsi="Arial" w:cs="Arial"/>
                <w:spacing w:val="-8"/>
                <w:sz w:val="24"/>
                <w:szCs w:val="24"/>
              </w:rPr>
              <w:t xml:space="preserve">Объем водопотребления, </w:t>
            </w:r>
          </w:p>
          <w:p w:rsidR="00877E8D" w:rsidRPr="00877E8D" w:rsidRDefault="00877E8D" w:rsidP="008B7678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pacing w:val="-8"/>
                <w:sz w:val="24"/>
                <w:szCs w:val="24"/>
              </w:rPr>
            </w:pPr>
            <w:proofErr w:type="gramStart"/>
            <w:r w:rsidRPr="00877E8D">
              <w:rPr>
                <w:rFonts w:ascii="Arial" w:hAnsi="Arial" w:cs="Arial"/>
                <w:spacing w:val="-8"/>
                <w:sz w:val="24"/>
                <w:szCs w:val="24"/>
              </w:rPr>
              <w:t>л</w:t>
            </w:r>
            <w:proofErr w:type="gramEnd"/>
            <w:r w:rsidRPr="00877E8D">
              <w:rPr>
                <w:rFonts w:ascii="Arial" w:hAnsi="Arial" w:cs="Arial"/>
                <w:spacing w:val="-8"/>
                <w:sz w:val="24"/>
                <w:szCs w:val="24"/>
              </w:rPr>
              <w:t xml:space="preserve"> в сутки на 1 чел.</w:t>
            </w:r>
          </w:p>
        </w:tc>
        <w:tc>
          <w:tcPr>
            <w:tcW w:w="2492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77E8D">
              <w:rPr>
                <w:rFonts w:ascii="Arial" w:hAnsi="Arial" w:cs="Arial"/>
                <w:spacing w:val="-6"/>
                <w:sz w:val="24"/>
                <w:szCs w:val="24"/>
              </w:rPr>
              <w:t>89,1</w:t>
            </w:r>
          </w:p>
        </w:tc>
        <w:tc>
          <w:tcPr>
            <w:tcW w:w="2718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</w:pPr>
            <w:r w:rsidRPr="00877E8D"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  <w:t>-</w:t>
            </w:r>
          </w:p>
        </w:tc>
      </w:tr>
      <w:tr w:rsidR="00877E8D" w:rsidRPr="00323BA7" w:rsidTr="00917F6C">
        <w:trPr>
          <w:trHeight w:val="497"/>
        </w:trPr>
        <w:tc>
          <w:tcPr>
            <w:tcW w:w="3800" w:type="dxa"/>
            <w:vAlign w:val="center"/>
          </w:tcPr>
          <w:p w:rsidR="00877E8D" w:rsidRPr="008B7678" w:rsidRDefault="00877E8D" w:rsidP="008B767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t>Объекты водоотведения сельского поселения</w:t>
            </w:r>
          </w:p>
        </w:tc>
        <w:tc>
          <w:tcPr>
            <w:tcW w:w="2944" w:type="dxa"/>
            <w:vAlign w:val="center"/>
          </w:tcPr>
          <w:p w:rsidR="00877E8D" w:rsidRPr="00877E8D" w:rsidRDefault="00877E8D" w:rsidP="008B7678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</w:tr>
      <w:tr w:rsidR="00877E8D" w:rsidRPr="00323BA7" w:rsidTr="00917F6C">
        <w:trPr>
          <w:trHeight w:val="497"/>
        </w:trPr>
        <w:tc>
          <w:tcPr>
            <w:tcW w:w="3800" w:type="dxa"/>
            <w:vAlign w:val="center"/>
          </w:tcPr>
          <w:p w:rsidR="00877E8D" w:rsidRPr="00877E8D" w:rsidRDefault="00877E8D" w:rsidP="008B767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 xml:space="preserve">Комплекс сооружений </w:t>
            </w:r>
            <w:r w:rsidRPr="00877E8D">
              <w:rPr>
                <w:rFonts w:ascii="Arial" w:hAnsi="Arial" w:cs="Arial"/>
                <w:sz w:val="24"/>
                <w:szCs w:val="24"/>
              </w:rPr>
              <w:lastRenderedPageBreak/>
              <w:t>водоотведения</w:t>
            </w:r>
          </w:p>
        </w:tc>
        <w:tc>
          <w:tcPr>
            <w:tcW w:w="2944" w:type="dxa"/>
            <w:vAlign w:val="center"/>
          </w:tcPr>
          <w:p w:rsidR="00877E8D" w:rsidRPr="00877E8D" w:rsidRDefault="00877E8D" w:rsidP="008B7678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877E8D">
              <w:rPr>
                <w:rFonts w:ascii="Arial" w:hAnsi="Arial" w:cs="Arial"/>
                <w:spacing w:val="-8"/>
                <w:sz w:val="24"/>
                <w:szCs w:val="24"/>
              </w:rPr>
              <w:lastRenderedPageBreak/>
              <w:t xml:space="preserve">Объем водоотведения, </w:t>
            </w:r>
          </w:p>
          <w:p w:rsidR="00877E8D" w:rsidRPr="00877E8D" w:rsidRDefault="00877E8D" w:rsidP="008B7678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pacing w:val="-8"/>
                <w:sz w:val="24"/>
                <w:szCs w:val="24"/>
              </w:rPr>
            </w:pPr>
            <w:proofErr w:type="gramStart"/>
            <w:r w:rsidRPr="00877E8D">
              <w:rPr>
                <w:rFonts w:ascii="Arial" w:hAnsi="Arial" w:cs="Arial"/>
                <w:spacing w:val="-8"/>
                <w:sz w:val="24"/>
                <w:szCs w:val="24"/>
              </w:rPr>
              <w:lastRenderedPageBreak/>
              <w:t>л</w:t>
            </w:r>
            <w:proofErr w:type="gramEnd"/>
            <w:r w:rsidRPr="00877E8D">
              <w:rPr>
                <w:rFonts w:ascii="Arial" w:hAnsi="Arial" w:cs="Arial"/>
                <w:spacing w:val="-8"/>
                <w:sz w:val="24"/>
                <w:szCs w:val="24"/>
              </w:rPr>
              <w:t xml:space="preserve"> в сутки на 1 чел.</w:t>
            </w:r>
          </w:p>
        </w:tc>
        <w:tc>
          <w:tcPr>
            <w:tcW w:w="2492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77E8D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89,1</w:t>
            </w:r>
          </w:p>
        </w:tc>
        <w:tc>
          <w:tcPr>
            <w:tcW w:w="2718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</w:pPr>
            <w:r w:rsidRPr="00877E8D"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  <w:t>-</w:t>
            </w:r>
          </w:p>
        </w:tc>
      </w:tr>
      <w:tr w:rsidR="00877E8D" w:rsidRPr="00323BA7" w:rsidTr="00917F6C">
        <w:trPr>
          <w:trHeight w:val="497"/>
        </w:trPr>
        <w:tc>
          <w:tcPr>
            <w:tcW w:w="14832" w:type="dxa"/>
            <w:gridSpan w:val="5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77E8D">
              <w:rPr>
                <w:rFonts w:ascii="Arial" w:hAnsi="Arial" w:cs="Arial"/>
                <w:b/>
                <w:spacing w:val="-4"/>
                <w:sz w:val="24"/>
                <w:szCs w:val="24"/>
              </w:rPr>
              <w:lastRenderedPageBreak/>
              <w:t>Автомобильные дороги местного значения и транспортное обслуживание населения</w:t>
            </w:r>
          </w:p>
        </w:tc>
      </w:tr>
      <w:tr w:rsidR="00877E8D" w:rsidRPr="00323BA7" w:rsidTr="00917F6C">
        <w:trPr>
          <w:trHeight w:val="497"/>
        </w:trPr>
        <w:tc>
          <w:tcPr>
            <w:tcW w:w="3800" w:type="dxa"/>
            <w:vAlign w:val="center"/>
          </w:tcPr>
          <w:p w:rsidR="00877E8D" w:rsidRPr="008B7678" w:rsidRDefault="00877E8D" w:rsidP="008B767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t>Объекты автомобильных дорог сельского поселения</w:t>
            </w:r>
          </w:p>
        </w:tc>
        <w:tc>
          <w:tcPr>
            <w:tcW w:w="2944" w:type="dxa"/>
            <w:vAlign w:val="center"/>
          </w:tcPr>
          <w:p w:rsidR="00877E8D" w:rsidRPr="00877E8D" w:rsidRDefault="00877E8D" w:rsidP="008B7678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</w:tr>
      <w:tr w:rsidR="00877E8D" w:rsidRPr="00323BA7" w:rsidTr="00917F6C">
        <w:trPr>
          <w:trHeight w:val="497"/>
        </w:trPr>
        <w:tc>
          <w:tcPr>
            <w:tcW w:w="3800" w:type="dxa"/>
            <w:vAlign w:val="center"/>
          </w:tcPr>
          <w:p w:rsidR="00877E8D" w:rsidRPr="008B7678" w:rsidRDefault="00877E8D" w:rsidP="008B767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t>Улично-дорожная сеть</w:t>
            </w:r>
          </w:p>
        </w:tc>
        <w:tc>
          <w:tcPr>
            <w:tcW w:w="2944" w:type="dxa"/>
            <w:vAlign w:val="center"/>
          </w:tcPr>
          <w:p w:rsidR="00877E8D" w:rsidRPr="00877E8D" w:rsidRDefault="00877E8D" w:rsidP="008B7678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877E8D">
              <w:rPr>
                <w:rFonts w:ascii="Arial" w:hAnsi="Arial" w:cs="Arial"/>
                <w:spacing w:val="-8"/>
                <w:sz w:val="24"/>
                <w:szCs w:val="24"/>
              </w:rPr>
              <w:t>Плотность сети, км/ км</w:t>
            </w:r>
            <w:proofErr w:type="gramStart"/>
            <w:r w:rsidRPr="00877E8D">
              <w:rPr>
                <w:rFonts w:ascii="Arial" w:hAnsi="Arial" w:cs="Arial"/>
                <w:spacing w:val="-8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92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77E8D">
              <w:rPr>
                <w:rFonts w:ascii="Arial" w:hAnsi="Arial" w:cs="Arial"/>
                <w:spacing w:val="-6"/>
                <w:sz w:val="24"/>
                <w:szCs w:val="24"/>
              </w:rPr>
              <w:t>3,6</w:t>
            </w:r>
          </w:p>
        </w:tc>
        <w:tc>
          <w:tcPr>
            <w:tcW w:w="2718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77E8D">
              <w:rPr>
                <w:rFonts w:ascii="Arial" w:hAnsi="Arial" w:cs="Arial"/>
                <w:spacing w:val="-4"/>
                <w:sz w:val="24"/>
                <w:szCs w:val="24"/>
              </w:rPr>
              <w:t>-</w:t>
            </w:r>
          </w:p>
        </w:tc>
      </w:tr>
      <w:tr w:rsidR="00877E8D" w:rsidRPr="00323BA7" w:rsidTr="00917F6C">
        <w:trPr>
          <w:trHeight w:val="497"/>
        </w:trPr>
        <w:tc>
          <w:tcPr>
            <w:tcW w:w="3800" w:type="dxa"/>
            <w:vAlign w:val="center"/>
          </w:tcPr>
          <w:p w:rsidR="00877E8D" w:rsidRPr="008B7678" w:rsidRDefault="00877E8D" w:rsidP="008B767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t xml:space="preserve">Велосипедные и </w:t>
            </w:r>
            <w:proofErr w:type="spellStart"/>
            <w:r w:rsidRPr="008B7678">
              <w:rPr>
                <w:rFonts w:ascii="Arial" w:hAnsi="Arial" w:cs="Arial"/>
                <w:sz w:val="24"/>
                <w:szCs w:val="24"/>
              </w:rPr>
              <w:t>велопешеходные</w:t>
            </w:r>
            <w:proofErr w:type="spellEnd"/>
            <w:r w:rsidRPr="008B7678">
              <w:rPr>
                <w:rFonts w:ascii="Arial" w:hAnsi="Arial" w:cs="Arial"/>
                <w:sz w:val="24"/>
                <w:szCs w:val="24"/>
              </w:rPr>
              <w:t xml:space="preserve"> дорожки</w:t>
            </w:r>
          </w:p>
        </w:tc>
        <w:tc>
          <w:tcPr>
            <w:tcW w:w="11032" w:type="dxa"/>
            <w:gridSpan w:val="4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77E8D">
              <w:rPr>
                <w:rFonts w:ascii="Arial" w:hAnsi="Arial" w:cs="Arial"/>
                <w:spacing w:val="-4"/>
                <w:sz w:val="24"/>
                <w:szCs w:val="24"/>
              </w:rPr>
              <w:t>(см. примечание 1)</w:t>
            </w:r>
          </w:p>
        </w:tc>
      </w:tr>
      <w:tr w:rsidR="00877E8D" w:rsidRPr="00323BA7" w:rsidTr="00917F6C">
        <w:trPr>
          <w:trHeight w:val="497"/>
        </w:trPr>
        <w:tc>
          <w:tcPr>
            <w:tcW w:w="3800" w:type="dxa"/>
            <w:vAlign w:val="center"/>
          </w:tcPr>
          <w:p w:rsidR="00877E8D" w:rsidRPr="008B7678" w:rsidRDefault="00877E8D" w:rsidP="008B767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t>Объекты транспортного обслуживания населения сельского поселения</w:t>
            </w:r>
          </w:p>
        </w:tc>
        <w:tc>
          <w:tcPr>
            <w:tcW w:w="2944" w:type="dxa"/>
            <w:vAlign w:val="center"/>
          </w:tcPr>
          <w:p w:rsidR="00877E8D" w:rsidRPr="00877E8D" w:rsidRDefault="00877E8D" w:rsidP="008B7678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</w:tr>
      <w:tr w:rsidR="00877E8D" w:rsidRPr="00323BA7" w:rsidTr="00917F6C">
        <w:trPr>
          <w:trHeight w:val="497"/>
        </w:trPr>
        <w:tc>
          <w:tcPr>
            <w:tcW w:w="3800" w:type="dxa"/>
            <w:vAlign w:val="center"/>
          </w:tcPr>
          <w:p w:rsidR="00877E8D" w:rsidRPr="00877E8D" w:rsidRDefault="00877E8D" w:rsidP="008B767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Остановочный пункт</w:t>
            </w:r>
          </w:p>
        </w:tc>
        <w:tc>
          <w:tcPr>
            <w:tcW w:w="2944" w:type="dxa"/>
            <w:vAlign w:val="center"/>
          </w:tcPr>
          <w:p w:rsidR="00877E8D" w:rsidRPr="00877E8D" w:rsidRDefault="00877E8D" w:rsidP="008B7678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877E8D">
              <w:rPr>
                <w:rFonts w:ascii="Arial" w:hAnsi="Arial" w:cs="Arial"/>
                <w:spacing w:val="-8"/>
                <w:sz w:val="24"/>
                <w:szCs w:val="24"/>
              </w:rPr>
              <w:t>Количество объектов</w:t>
            </w:r>
          </w:p>
        </w:tc>
        <w:tc>
          <w:tcPr>
            <w:tcW w:w="2492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77E8D">
              <w:rPr>
                <w:rFonts w:ascii="Arial" w:hAnsi="Arial" w:cs="Arial"/>
                <w:spacing w:val="-6"/>
                <w:sz w:val="24"/>
                <w:szCs w:val="24"/>
              </w:rPr>
              <w:t>1 на населенный пункт независимо от количества жителей</w:t>
            </w:r>
          </w:p>
        </w:tc>
        <w:tc>
          <w:tcPr>
            <w:tcW w:w="2718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77E8D">
              <w:rPr>
                <w:rFonts w:ascii="Arial" w:hAnsi="Arial" w:cs="Arial"/>
                <w:spacing w:val="-4"/>
                <w:sz w:val="24"/>
                <w:szCs w:val="24"/>
              </w:rPr>
              <w:t>Пешеходная доступность, мин.</w:t>
            </w:r>
          </w:p>
        </w:tc>
        <w:tc>
          <w:tcPr>
            <w:tcW w:w="2878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77E8D">
              <w:rPr>
                <w:rFonts w:ascii="Arial" w:hAnsi="Arial" w:cs="Arial"/>
                <w:spacing w:val="-4"/>
                <w:sz w:val="24"/>
                <w:szCs w:val="24"/>
              </w:rPr>
              <w:t>30</w:t>
            </w:r>
          </w:p>
        </w:tc>
      </w:tr>
      <w:tr w:rsidR="00877E8D" w:rsidRPr="00323BA7" w:rsidTr="00917F6C">
        <w:trPr>
          <w:trHeight w:val="497"/>
        </w:trPr>
        <w:tc>
          <w:tcPr>
            <w:tcW w:w="14832" w:type="dxa"/>
            <w:gridSpan w:val="5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77E8D">
              <w:rPr>
                <w:rFonts w:ascii="Arial" w:hAnsi="Arial" w:cs="Arial"/>
                <w:b/>
                <w:spacing w:val="-4"/>
                <w:sz w:val="24"/>
                <w:szCs w:val="24"/>
              </w:rPr>
              <w:t>Физическая культура и массовый спорт</w:t>
            </w:r>
          </w:p>
        </w:tc>
      </w:tr>
      <w:tr w:rsidR="00877E8D" w:rsidRPr="00323BA7" w:rsidTr="00917F6C">
        <w:trPr>
          <w:trHeight w:val="497"/>
        </w:trPr>
        <w:tc>
          <w:tcPr>
            <w:tcW w:w="3800" w:type="dxa"/>
            <w:vAlign w:val="center"/>
          </w:tcPr>
          <w:p w:rsidR="00877E8D" w:rsidRPr="008B7678" w:rsidRDefault="00877E8D" w:rsidP="008B767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t>Объекты физической культуры и массового спорта сельского поселения</w:t>
            </w:r>
          </w:p>
        </w:tc>
        <w:tc>
          <w:tcPr>
            <w:tcW w:w="2944" w:type="dxa"/>
            <w:vAlign w:val="center"/>
          </w:tcPr>
          <w:p w:rsidR="00877E8D" w:rsidRPr="008B7678" w:rsidRDefault="00877E8D" w:rsidP="008B7678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77E8D" w:rsidRPr="008B7678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877E8D" w:rsidRPr="008B7678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877E8D" w:rsidRPr="008B7678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</w:tr>
      <w:tr w:rsidR="00877E8D" w:rsidRPr="00323BA7" w:rsidTr="00917F6C">
        <w:trPr>
          <w:trHeight w:val="497"/>
        </w:trPr>
        <w:tc>
          <w:tcPr>
            <w:tcW w:w="3800" w:type="dxa"/>
            <w:vAlign w:val="center"/>
          </w:tcPr>
          <w:p w:rsidR="00877E8D" w:rsidRPr="008B7678" w:rsidRDefault="00877E8D" w:rsidP="008B767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2944" w:type="dxa"/>
            <w:vAlign w:val="center"/>
          </w:tcPr>
          <w:p w:rsidR="00877E8D" w:rsidRPr="008B7678" w:rsidRDefault="00877E8D" w:rsidP="008B7678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8B7678">
              <w:rPr>
                <w:rFonts w:ascii="Arial" w:hAnsi="Arial" w:cs="Arial"/>
                <w:spacing w:val="-8"/>
                <w:sz w:val="24"/>
                <w:szCs w:val="24"/>
              </w:rPr>
              <w:t>Количество объектов</w:t>
            </w:r>
          </w:p>
        </w:tc>
        <w:tc>
          <w:tcPr>
            <w:tcW w:w="2492" w:type="dxa"/>
            <w:vAlign w:val="center"/>
          </w:tcPr>
          <w:p w:rsidR="00877E8D" w:rsidRPr="008B7678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B7678">
              <w:rPr>
                <w:rFonts w:ascii="Arial" w:hAnsi="Arial" w:cs="Arial"/>
                <w:spacing w:val="-6"/>
                <w:sz w:val="24"/>
                <w:szCs w:val="24"/>
              </w:rPr>
              <w:t>Населенный пункт с численностью населением менее 100 человек – не нормируется</w:t>
            </w:r>
          </w:p>
          <w:p w:rsidR="00877E8D" w:rsidRPr="008B7678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  <w:p w:rsidR="00877E8D" w:rsidRPr="008B7678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B7678">
              <w:rPr>
                <w:rFonts w:ascii="Arial" w:hAnsi="Arial" w:cs="Arial"/>
                <w:spacing w:val="-6"/>
                <w:sz w:val="24"/>
                <w:szCs w:val="24"/>
              </w:rPr>
              <w:t xml:space="preserve">1 на каждые 1000 человек населения населенного </w:t>
            </w:r>
            <w:proofErr w:type="gramStart"/>
            <w:r w:rsidRPr="008B7678">
              <w:rPr>
                <w:rFonts w:ascii="Arial" w:hAnsi="Arial" w:cs="Arial"/>
                <w:spacing w:val="-6"/>
                <w:sz w:val="24"/>
                <w:szCs w:val="24"/>
              </w:rPr>
              <w:t>пункта</w:t>
            </w:r>
            <w:proofErr w:type="gramEnd"/>
            <w:r w:rsidRPr="008B7678">
              <w:rPr>
                <w:rFonts w:ascii="Arial" w:hAnsi="Arial" w:cs="Arial"/>
                <w:spacing w:val="-6"/>
                <w:sz w:val="24"/>
                <w:szCs w:val="24"/>
              </w:rPr>
              <w:t xml:space="preserve"> но не менее 1 объекта</w:t>
            </w:r>
          </w:p>
        </w:tc>
        <w:tc>
          <w:tcPr>
            <w:tcW w:w="2718" w:type="dxa"/>
            <w:vAlign w:val="center"/>
          </w:tcPr>
          <w:p w:rsidR="00877E8D" w:rsidRPr="008B7678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B7678">
              <w:rPr>
                <w:rFonts w:ascii="Arial" w:hAnsi="Arial" w:cs="Arial"/>
                <w:spacing w:val="-4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8B7678">
              <w:rPr>
                <w:rFonts w:ascii="Arial" w:hAnsi="Arial" w:cs="Arial"/>
                <w:spacing w:val="-4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878" w:type="dxa"/>
            <w:vAlign w:val="center"/>
          </w:tcPr>
          <w:p w:rsidR="00877E8D" w:rsidRPr="008B7678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B7678">
              <w:rPr>
                <w:rFonts w:ascii="Arial" w:hAnsi="Arial" w:cs="Arial"/>
                <w:spacing w:val="-4"/>
                <w:sz w:val="24"/>
                <w:szCs w:val="24"/>
              </w:rPr>
              <w:t>500</w:t>
            </w:r>
          </w:p>
        </w:tc>
      </w:tr>
      <w:tr w:rsidR="00877E8D" w:rsidRPr="00323BA7" w:rsidTr="00917F6C">
        <w:trPr>
          <w:trHeight w:val="497"/>
        </w:trPr>
        <w:tc>
          <w:tcPr>
            <w:tcW w:w="14832" w:type="dxa"/>
            <w:gridSpan w:val="5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877E8D">
              <w:rPr>
                <w:rFonts w:ascii="Arial" w:hAnsi="Arial" w:cs="Arial"/>
                <w:b/>
                <w:spacing w:val="-4"/>
                <w:sz w:val="24"/>
                <w:szCs w:val="24"/>
              </w:rPr>
              <w:t>Ритуальные услуги</w:t>
            </w:r>
          </w:p>
        </w:tc>
      </w:tr>
      <w:tr w:rsidR="00877E8D" w:rsidRPr="00323BA7" w:rsidTr="00917F6C">
        <w:trPr>
          <w:trHeight w:val="497"/>
        </w:trPr>
        <w:tc>
          <w:tcPr>
            <w:tcW w:w="3800" w:type="dxa"/>
            <w:vAlign w:val="center"/>
          </w:tcPr>
          <w:p w:rsidR="00877E8D" w:rsidRPr="008B7678" w:rsidRDefault="00877E8D" w:rsidP="008B767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lastRenderedPageBreak/>
              <w:t>Объекты обслуживания сельского  поселения</w:t>
            </w:r>
          </w:p>
        </w:tc>
        <w:tc>
          <w:tcPr>
            <w:tcW w:w="2944" w:type="dxa"/>
            <w:vAlign w:val="center"/>
          </w:tcPr>
          <w:p w:rsidR="00877E8D" w:rsidRPr="008B7678" w:rsidRDefault="00877E8D" w:rsidP="008B7678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2492" w:type="dxa"/>
            <w:vAlign w:val="center"/>
          </w:tcPr>
          <w:p w:rsidR="00877E8D" w:rsidRPr="008B7678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877E8D" w:rsidRPr="008B7678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877E8D" w:rsidRPr="008B7678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</w:tr>
      <w:tr w:rsidR="00877E8D" w:rsidRPr="00323BA7" w:rsidTr="00917F6C">
        <w:trPr>
          <w:trHeight w:val="497"/>
        </w:trPr>
        <w:tc>
          <w:tcPr>
            <w:tcW w:w="3800" w:type="dxa"/>
            <w:vAlign w:val="center"/>
          </w:tcPr>
          <w:p w:rsidR="00877E8D" w:rsidRPr="008B7678" w:rsidRDefault="00877E8D" w:rsidP="008B767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t>Кладбище традиционного захоронения</w:t>
            </w:r>
          </w:p>
        </w:tc>
        <w:tc>
          <w:tcPr>
            <w:tcW w:w="2944" w:type="dxa"/>
            <w:vAlign w:val="center"/>
          </w:tcPr>
          <w:p w:rsidR="00877E8D" w:rsidRPr="008B7678" w:rsidRDefault="00877E8D" w:rsidP="008B7678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8B7678">
              <w:rPr>
                <w:rFonts w:ascii="Arial" w:hAnsi="Arial" w:cs="Arial"/>
                <w:spacing w:val="-8"/>
                <w:sz w:val="24"/>
                <w:szCs w:val="24"/>
              </w:rPr>
              <w:t xml:space="preserve">Площадь территории, </w:t>
            </w:r>
            <w:proofErr w:type="gramStart"/>
            <w:r w:rsidRPr="008B7678">
              <w:rPr>
                <w:rFonts w:ascii="Arial" w:hAnsi="Arial" w:cs="Arial"/>
                <w:spacing w:val="-8"/>
                <w:sz w:val="24"/>
                <w:szCs w:val="24"/>
              </w:rPr>
              <w:t>га</w:t>
            </w:r>
            <w:proofErr w:type="gramEnd"/>
            <w:r w:rsidRPr="008B7678">
              <w:rPr>
                <w:rFonts w:ascii="Arial" w:hAnsi="Arial" w:cs="Arial"/>
                <w:spacing w:val="-8"/>
                <w:sz w:val="24"/>
                <w:szCs w:val="24"/>
              </w:rPr>
              <w:t xml:space="preserve"> на 1000 человек численности населения</w:t>
            </w:r>
          </w:p>
        </w:tc>
        <w:tc>
          <w:tcPr>
            <w:tcW w:w="2492" w:type="dxa"/>
            <w:vAlign w:val="center"/>
          </w:tcPr>
          <w:p w:rsidR="00877E8D" w:rsidRPr="008B7678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B7678">
              <w:rPr>
                <w:rFonts w:ascii="Arial" w:hAnsi="Arial" w:cs="Arial"/>
                <w:spacing w:val="-6"/>
                <w:sz w:val="24"/>
                <w:szCs w:val="24"/>
              </w:rPr>
              <w:t>0,24</w:t>
            </w:r>
          </w:p>
        </w:tc>
        <w:tc>
          <w:tcPr>
            <w:tcW w:w="2718" w:type="dxa"/>
            <w:vAlign w:val="center"/>
          </w:tcPr>
          <w:p w:rsidR="00877E8D" w:rsidRPr="008B7678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2878" w:type="dxa"/>
            <w:vAlign w:val="center"/>
          </w:tcPr>
          <w:p w:rsidR="00877E8D" w:rsidRPr="008B7678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</w:tr>
    </w:tbl>
    <w:p w:rsidR="008B7678" w:rsidRDefault="008B7678" w:rsidP="008B7678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7E8D">
        <w:rPr>
          <w:rFonts w:ascii="Arial" w:hAnsi="Arial" w:cs="Arial"/>
          <w:sz w:val="24"/>
          <w:szCs w:val="24"/>
        </w:rPr>
        <w:t>Примечание: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7E8D">
        <w:rPr>
          <w:rFonts w:ascii="Arial" w:hAnsi="Arial" w:cs="Arial"/>
          <w:sz w:val="24"/>
          <w:szCs w:val="24"/>
        </w:rPr>
        <w:t>1. Расчетные показатели для проектирования велосипедных дорожек.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7E8D">
        <w:rPr>
          <w:rFonts w:ascii="Arial" w:hAnsi="Arial" w:cs="Arial"/>
          <w:sz w:val="24"/>
          <w:szCs w:val="24"/>
        </w:rPr>
        <w:t>В целях выполнения подпункта «а» пункта 2 части 6 Перечня поручений по итогам заседания Совета по развитию физической культуры и спорта, утвержденного Президентом Российской Федерации от 22 ноября</w:t>
      </w:r>
      <w:r w:rsidRPr="00877E8D">
        <w:rPr>
          <w:rFonts w:ascii="Arial" w:hAnsi="Arial" w:cs="Arial"/>
          <w:sz w:val="24"/>
          <w:szCs w:val="24"/>
        </w:rPr>
        <w:br/>
        <w:t>2019 года № Пр-2397, обеспечить население велосипедными дорожками и полосами для велосипедистов.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7E8D">
        <w:rPr>
          <w:rFonts w:ascii="Arial" w:hAnsi="Arial" w:cs="Arial"/>
          <w:sz w:val="24"/>
          <w:szCs w:val="24"/>
        </w:rPr>
        <w:t xml:space="preserve">Велосипедные и </w:t>
      </w:r>
      <w:proofErr w:type="spellStart"/>
      <w:r w:rsidRPr="00877E8D">
        <w:rPr>
          <w:rFonts w:ascii="Arial" w:hAnsi="Arial" w:cs="Arial"/>
          <w:sz w:val="24"/>
          <w:szCs w:val="24"/>
        </w:rPr>
        <w:t>велопешеходные</w:t>
      </w:r>
      <w:proofErr w:type="spellEnd"/>
      <w:r w:rsidRPr="00877E8D">
        <w:rPr>
          <w:rFonts w:ascii="Arial" w:hAnsi="Arial" w:cs="Arial"/>
          <w:sz w:val="24"/>
          <w:szCs w:val="24"/>
        </w:rPr>
        <w:t xml:space="preserve"> дорожки следует устраивать за пределами проезжей части дорог при соотношениях интенсивности движения автомобилей и велосипедистов согласно таблице 8. 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77E8D" w:rsidRPr="00877E8D" w:rsidRDefault="00877E8D" w:rsidP="008B7678">
      <w:pPr>
        <w:autoSpaceDE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77E8D">
        <w:rPr>
          <w:rFonts w:ascii="Arial" w:hAnsi="Arial" w:cs="Arial"/>
          <w:sz w:val="24"/>
          <w:szCs w:val="24"/>
        </w:rPr>
        <w:t>Таблица 8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1843"/>
        <w:gridCol w:w="1701"/>
        <w:gridCol w:w="1843"/>
        <w:gridCol w:w="1842"/>
        <w:gridCol w:w="1985"/>
      </w:tblGrid>
      <w:tr w:rsidR="00877E8D" w:rsidRPr="00877E8D" w:rsidTr="00917F6C">
        <w:trPr>
          <w:trHeight w:val="345"/>
          <w:jc w:val="center"/>
        </w:trPr>
        <w:tc>
          <w:tcPr>
            <w:tcW w:w="5240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Фактическая интенсивность движения автомобилей (суммарная в двух направлениях), авт./</w:t>
            </w:r>
            <w:proofErr w:type="gramStart"/>
            <w:r w:rsidRPr="00877E8D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</w:p>
          <w:p w:rsidR="00877E8D" w:rsidRPr="00877E8D" w:rsidRDefault="00877E8D" w:rsidP="008B76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до 400</w:t>
            </w:r>
          </w:p>
        </w:tc>
        <w:tc>
          <w:tcPr>
            <w:tcW w:w="1701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2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985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</w:tr>
      <w:tr w:rsidR="00877E8D" w:rsidRPr="00877E8D" w:rsidTr="00917F6C">
        <w:trPr>
          <w:trHeight w:val="345"/>
          <w:jc w:val="center"/>
        </w:trPr>
        <w:tc>
          <w:tcPr>
            <w:tcW w:w="5240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Расчетная интенсивность движения велосипедистов, вел</w:t>
            </w:r>
            <w:proofErr w:type="gramStart"/>
            <w:r w:rsidRPr="00877E8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877E8D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877E8D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</w:p>
          <w:p w:rsidR="00877E8D" w:rsidRPr="00877E8D" w:rsidRDefault="00877E8D" w:rsidP="008B76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</w:tbl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7E8D">
        <w:rPr>
          <w:rFonts w:ascii="Arial" w:hAnsi="Arial" w:cs="Arial"/>
          <w:sz w:val="24"/>
          <w:szCs w:val="24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877E8D">
        <w:rPr>
          <w:rFonts w:ascii="Arial" w:hAnsi="Arial" w:cs="Arial"/>
          <w:sz w:val="24"/>
          <w:szCs w:val="24"/>
        </w:rPr>
        <w:t>сут</w:t>
      </w:r>
      <w:proofErr w:type="spellEnd"/>
      <w:r w:rsidRPr="00877E8D">
        <w:rPr>
          <w:rFonts w:ascii="Arial" w:hAnsi="Arial" w:cs="Arial"/>
          <w:sz w:val="24"/>
          <w:szCs w:val="24"/>
        </w:rPr>
        <w:t>. (до 150 авт./ч.), используя основные геометрические параметры велосипедной дорожки согласно таблице 9.</w:t>
      </w:r>
    </w:p>
    <w:p w:rsidR="00877E8D" w:rsidRDefault="00877E8D" w:rsidP="008B76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7E8D" w:rsidRPr="00877E8D" w:rsidRDefault="00877E8D" w:rsidP="008B76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7E8D" w:rsidRPr="00877E8D" w:rsidRDefault="00877E8D" w:rsidP="008B767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77E8D">
        <w:rPr>
          <w:rFonts w:ascii="Arial" w:hAnsi="Arial" w:cs="Arial"/>
          <w:sz w:val="24"/>
          <w:szCs w:val="24"/>
        </w:rPr>
        <w:t>Таблица 9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6804"/>
        <w:gridCol w:w="3686"/>
        <w:gridCol w:w="3260"/>
      </w:tblGrid>
      <w:tr w:rsidR="00877E8D" w:rsidRPr="00877E8D" w:rsidTr="00917F6C">
        <w:trPr>
          <w:trHeight w:val="445"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  <w:hideMark/>
          </w:tcPr>
          <w:p w:rsidR="00877E8D" w:rsidRPr="008B7678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B767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B767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804" w:type="dxa"/>
            <w:vMerge w:val="restart"/>
            <w:shd w:val="clear" w:color="auto" w:fill="FFFFFF"/>
            <w:vAlign w:val="center"/>
          </w:tcPr>
          <w:p w:rsidR="00877E8D" w:rsidRPr="008B7678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t>Нормируемый параметр</w:t>
            </w:r>
          </w:p>
        </w:tc>
        <w:tc>
          <w:tcPr>
            <w:tcW w:w="6946" w:type="dxa"/>
            <w:gridSpan w:val="2"/>
            <w:shd w:val="clear" w:color="auto" w:fill="FFFFFF"/>
            <w:vAlign w:val="center"/>
            <w:hideMark/>
          </w:tcPr>
          <w:p w:rsidR="00877E8D" w:rsidRPr="008B7678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t>Минимальные значения</w:t>
            </w:r>
          </w:p>
        </w:tc>
      </w:tr>
      <w:tr w:rsidR="00877E8D" w:rsidRPr="00877E8D" w:rsidTr="00917F6C">
        <w:trPr>
          <w:trHeight w:val="371"/>
          <w:jc w:val="center"/>
        </w:trPr>
        <w:tc>
          <w:tcPr>
            <w:tcW w:w="704" w:type="dxa"/>
            <w:vMerge/>
            <w:vAlign w:val="center"/>
            <w:hideMark/>
          </w:tcPr>
          <w:p w:rsidR="00877E8D" w:rsidRPr="008B7678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877E8D" w:rsidRPr="008B7678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vAlign w:val="center"/>
            <w:hideMark/>
          </w:tcPr>
          <w:p w:rsidR="00877E8D" w:rsidRPr="008B7678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t>при новом строительстве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:rsidR="00877E8D" w:rsidRPr="008B7678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678">
              <w:rPr>
                <w:rFonts w:ascii="Arial" w:hAnsi="Arial" w:cs="Arial"/>
                <w:sz w:val="24"/>
                <w:szCs w:val="24"/>
              </w:rPr>
              <w:t>в стесненных условиях</w:t>
            </w:r>
          </w:p>
        </w:tc>
      </w:tr>
      <w:tr w:rsidR="00877E8D" w:rsidRPr="00877E8D" w:rsidTr="00917F6C">
        <w:trPr>
          <w:trHeight w:val="345"/>
          <w:jc w:val="center"/>
        </w:trPr>
        <w:tc>
          <w:tcPr>
            <w:tcW w:w="704" w:type="dxa"/>
          </w:tcPr>
          <w:p w:rsidR="00877E8D" w:rsidRPr="00877E8D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77E8D" w:rsidRPr="00877E8D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77E8D" w:rsidRPr="00877E8D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77E8D" w:rsidRPr="00877E8D" w:rsidTr="00917F6C">
        <w:trPr>
          <w:trHeight w:val="345"/>
          <w:jc w:val="center"/>
        </w:trPr>
        <w:tc>
          <w:tcPr>
            <w:tcW w:w="704" w:type="dxa"/>
          </w:tcPr>
          <w:p w:rsidR="00877E8D" w:rsidRPr="00877E8D" w:rsidRDefault="00877E8D" w:rsidP="008B76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6804" w:type="dxa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 xml:space="preserve">Расчетная скорость движения, </w:t>
            </w:r>
            <w:proofErr w:type="gramStart"/>
            <w:r w:rsidRPr="00877E8D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877E8D">
              <w:rPr>
                <w:rFonts w:ascii="Arial" w:hAnsi="Arial" w:cs="Arial"/>
                <w:sz w:val="24"/>
                <w:szCs w:val="24"/>
              </w:rPr>
              <w:t>/ч</w:t>
            </w:r>
          </w:p>
        </w:tc>
        <w:tc>
          <w:tcPr>
            <w:tcW w:w="3686" w:type="dxa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260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77E8D" w:rsidRPr="00877E8D" w:rsidTr="00917F6C">
        <w:trPr>
          <w:trHeight w:val="345"/>
          <w:jc w:val="center"/>
        </w:trPr>
        <w:tc>
          <w:tcPr>
            <w:tcW w:w="704" w:type="dxa"/>
          </w:tcPr>
          <w:p w:rsidR="00877E8D" w:rsidRPr="00877E8D" w:rsidRDefault="00877E8D" w:rsidP="008B76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 xml:space="preserve">Ширина проезжей части для движения, </w:t>
            </w:r>
            <w:proofErr w:type="gramStart"/>
            <w:r w:rsidRPr="00877E8D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877E8D">
              <w:rPr>
                <w:rFonts w:ascii="Arial" w:hAnsi="Arial" w:cs="Arial"/>
                <w:sz w:val="24"/>
                <w:szCs w:val="24"/>
              </w:rPr>
              <w:t>, не менее:</w:t>
            </w:r>
          </w:p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однополосного одностороннего</w:t>
            </w:r>
          </w:p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7E8D">
              <w:rPr>
                <w:rFonts w:ascii="Arial" w:hAnsi="Arial" w:cs="Arial"/>
                <w:sz w:val="24"/>
                <w:szCs w:val="24"/>
              </w:rPr>
              <w:t>двухполосного</w:t>
            </w:r>
            <w:proofErr w:type="spellEnd"/>
            <w:r w:rsidRPr="00877E8D">
              <w:rPr>
                <w:rFonts w:ascii="Arial" w:hAnsi="Arial" w:cs="Arial"/>
                <w:sz w:val="24"/>
                <w:szCs w:val="24"/>
              </w:rPr>
              <w:t xml:space="preserve"> одностороннего</w:t>
            </w:r>
          </w:p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7E8D">
              <w:rPr>
                <w:rFonts w:ascii="Arial" w:hAnsi="Arial" w:cs="Arial"/>
                <w:sz w:val="24"/>
                <w:szCs w:val="24"/>
              </w:rPr>
              <w:t>двухполосного</w:t>
            </w:r>
            <w:proofErr w:type="spellEnd"/>
            <w:r w:rsidRPr="00877E8D">
              <w:rPr>
                <w:rFonts w:ascii="Arial" w:hAnsi="Arial" w:cs="Arial"/>
                <w:sz w:val="24"/>
                <w:szCs w:val="24"/>
              </w:rPr>
              <w:t xml:space="preserve"> со встречным движением</w:t>
            </w:r>
          </w:p>
        </w:tc>
        <w:tc>
          <w:tcPr>
            <w:tcW w:w="3686" w:type="dxa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1,0-1,5</w:t>
            </w:r>
          </w:p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1,75-2,5</w:t>
            </w:r>
          </w:p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2,50-3,6</w:t>
            </w:r>
          </w:p>
        </w:tc>
        <w:tc>
          <w:tcPr>
            <w:tcW w:w="3260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0,75-1,0</w:t>
            </w:r>
          </w:p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1,50</w:t>
            </w:r>
          </w:p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</w:tr>
      <w:tr w:rsidR="00877E8D" w:rsidRPr="00877E8D" w:rsidTr="00917F6C">
        <w:trPr>
          <w:trHeight w:val="345"/>
          <w:jc w:val="center"/>
        </w:trPr>
        <w:tc>
          <w:tcPr>
            <w:tcW w:w="704" w:type="dxa"/>
          </w:tcPr>
          <w:p w:rsidR="00877E8D" w:rsidRPr="00877E8D" w:rsidRDefault="00877E8D" w:rsidP="008B76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 w:rsidRPr="00877E8D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 xml:space="preserve">Ширина </w:t>
            </w:r>
            <w:proofErr w:type="spellStart"/>
            <w:r w:rsidRPr="00877E8D">
              <w:rPr>
                <w:rFonts w:ascii="Arial" w:hAnsi="Arial" w:cs="Arial"/>
                <w:sz w:val="24"/>
                <w:szCs w:val="24"/>
              </w:rPr>
              <w:t>велопешеходной</w:t>
            </w:r>
            <w:proofErr w:type="spellEnd"/>
            <w:r w:rsidRPr="00877E8D">
              <w:rPr>
                <w:rFonts w:ascii="Arial" w:hAnsi="Arial" w:cs="Arial"/>
                <w:sz w:val="24"/>
                <w:szCs w:val="24"/>
              </w:rPr>
              <w:t xml:space="preserve"> дорожки, </w:t>
            </w:r>
            <w:proofErr w:type="gramStart"/>
            <w:r w:rsidRPr="00877E8D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 xml:space="preserve">Ширина полосы для велосипедистов, </w:t>
            </w:r>
            <w:proofErr w:type="gramStart"/>
            <w:r w:rsidRPr="00877E8D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686" w:type="dxa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1,5-6,0</w:t>
            </w:r>
          </w:p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1,5-3,0</w:t>
            </w:r>
          </w:p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1,20</w:t>
            </w:r>
          </w:p>
        </w:tc>
        <w:tc>
          <w:tcPr>
            <w:tcW w:w="3260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1,5-3,25</w:t>
            </w:r>
          </w:p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1,5-2,0</w:t>
            </w:r>
          </w:p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</w:tr>
      <w:tr w:rsidR="00877E8D" w:rsidRPr="00877E8D" w:rsidTr="00917F6C">
        <w:trPr>
          <w:trHeight w:val="345"/>
          <w:jc w:val="center"/>
        </w:trPr>
        <w:tc>
          <w:tcPr>
            <w:tcW w:w="704" w:type="dxa"/>
          </w:tcPr>
          <w:p w:rsidR="00877E8D" w:rsidRPr="00877E8D" w:rsidRDefault="00877E8D" w:rsidP="008B76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 xml:space="preserve">Ширина обочин велосипедной дорожки, </w:t>
            </w:r>
            <w:proofErr w:type="gramStart"/>
            <w:r w:rsidRPr="00877E8D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686" w:type="dxa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260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877E8D" w:rsidRPr="00877E8D" w:rsidTr="00917F6C">
        <w:trPr>
          <w:trHeight w:val="345"/>
          <w:jc w:val="center"/>
        </w:trPr>
        <w:tc>
          <w:tcPr>
            <w:tcW w:w="704" w:type="dxa"/>
          </w:tcPr>
          <w:p w:rsidR="00877E8D" w:rsidRPr="00877E8D" w:rsidRDefault="00877E8D" w:rsidP="008B76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 xml:space="preserve">Наименьший радиус кривых в плане, </w:t>
            </w:r>
            <w:proofErr w:type="gramStart"/>
            <w:r w:rsidRPr="00877E8D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877E8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при отсутствии виража</w:t>
            </w:r>
          </w:p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при устройстве виража</w:t>
            </w:r>
          </w:p>
        </w:tc>
        <w:tc>
          <w:tcPr>
            <w:tcW w:w="3686" w:type="dxa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30-50</w:t>
            </w:r>
          </w:p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877E8D" w:rsidRPr="00877E8D" w:rsidRDefault="00877E8D" w:rsidP="008B767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877E8D" w:rsidRPr="00877E8D" w:rsidRDefault="00877E8D" w:rsidP="008B76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7E8D" w:rsidRPr="00877E8D" w:rsidRDefault="00877E8D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877E8D" w:rsidRDefault="00877E8D" w:rsidP="008B7678">
      <w:pPr>
        <w:pStyle w:val="a3"/>
        <w:jc w:val="center"/>
        <w:rPr>
          <w:rFonts w:ascii="Arial" w:hAnsi="Arial" w:cs="Arial"/>
          <w:b/>
          <w:lang w:val="ru-RU"/>
        </w:rPr>
        <w:sectPr w:rsidR="00877E8D" w:rsidSect="008B7678">
          <w:pgSz w:w="16838" w:h="11906" w:orient="landscape" w:code="9"/>
          <w:pgMar w:top="1134" w:right="1247" w:bottom="1134" w:left="1531" w:header="709" w:footer="709" w:gutter="0"/>
          <w:cols w:space="708"/>
          <w:docGrid w:linePitch="360"/>
        </w:sectPr>
      </w:pPr>
    </w:p>
    <w:p w:rsidR="00877E8D" w:rsidRPr="00877E8D" w:rsidRDefault="00877E8D" w:rsidP="008B76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77E8D" w:rsidRPr="008B7678" w:rsidRDefault="00877E8D" w:rsidP="008B7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8B7678">
        <w:rPr>
          <w:rFonts w:ascii="Arial" w:hAnsi="Arial" w:cs="Arial"/>
          <w:b/>
          <w:sz w:val="26"/>
          <w:szCs w:val="26"/>
        </w:rPr>
        <w:t xml:space="preserve">2.1. </w:t>
      </w:r>
      <w:r w:rsidRPr="008B7678">
        <w:rPr>
          <w:rFonts w:ascii="Arial" w:hAnsi="Arial" w:cs="Arial"/>
          <w:b/>
          <w:bCs/>
          <w:sz w:val="26"/>
          <w:szCs w:val="26"/>
        </w:rPr>
        <w:t>Иные объекты, территории, которые необходимы для осуществления органами местного самоуправления полномочий по вопросам местного значения</w:t>
      </w:r>
    </w:p>
    <w:p w:rsidR="00877E8D" w:rsidRPr="00877E8D" w:rsidRDefault="00877E8D" w:rsidP="008B7678">
      <w:pPr>
        <w:pStyle w:val="21"/>
        <w:spacing w:before="0" w:after="0"/>
        <w:ind w:firstLine="709"/>
        <w:rPr>
          <w:rFonts w:ascii="Arial" w:hAnsi="Arial" w:cs="Arial"/>
          <w:sz w:val="28"/>
          <w:szCs w:val="28"/>
        </w:rPr>
      </w:pPr>
    </w:p>
    <w:p w:rsidR="00877E8D" w:rsidRPr="00877E8D" w:rsidRDefault="00877E8D" w:rsidP="008B7678">
      <w:pPr>
        <w:tabs>
          <w:tab w:val="left" w:pos="2796"/>
        </w:tabs>
        <w:spacing w:after="0" w:line="240" w:lineRule="auto"/>
        <w:ind w:firstLine="709"/>
        <w:jc w:val="center"/>
        <w:rPr>
          <w:rFonts w:ascii="Arial" w:eastAsia="TimesNewRomanPSMT" w:hAnsi="Arial" w:cs="Arial"/>
          <w:sz w:val="24"/>
          <w:szCs w:val="24"/>
        </w:rPr>
      </w:pPr>
      <w:r w:rsidRPr="008B7678">
        <w:rPr>
          <w:rFonts w:ascii="Arial" w:hAnsi="Arial" w:cs="Arial"/>
          <w:b/>
          <w:sz w:val="24"/>
          <w:szCs w:val="24"/>
        </w:rPr>
        <w:t>Требования к функционально-планировочной организации территорий жилой застройки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1. В соответствии с характером застройки в пределах жилой зоны населенного пункта выделяются следующие типы застройки: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малоэтажная жилая застройка – индивидуальная усадебная застройка одноквартирными жилыми домами высотой до 3 этажей включительно; застройка блокированными жилыми домами высотой до 3 этажей включительно; застройка многоквартирными жилыми домами высотой 3-4 этажа включительно;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proofErr w:type="spellStart"/>
      <w:r w:rsidRPr="00877E8D">
        <w:rPr>
          <w:rFonts w:ascii="Arial" w:eastAsia="TimesNewRomanPSMT" w:hAnsi="Arial" w:cs="Arial"/>
          <w:sz w:val="24"/>
          <w:szCs w:val="24"/>
        </w:rPr>
        <w:t>среднеэтажная</w:t>
      </w:r>
      <w:proofErr w:type="spellEnd"/>
      <w:r w:rsidRPr="00877E8D">
        <w:rPr>
          <w:rFonts w:ascii="Arial" w:eastAsia="TimesNewRomanPSMT" w:hAnsi="Arial" w:cs="Arial"/>
          <w:sz w:val="24"/>
          <w:szCs w:val="24"/>
        </w:rPr>
        <w:t xml:space="preserve"> жилая застройка – застройка многоквартирными жилыми домами высотой от 5 до 8 этажей включительно;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многоэтажная жилая застройка – застройка многоквартирными жилыми домами высотой от 9 до 16 этажей и выше.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В зависимости от местных условий указанные типы застройки, как правило, дифференцируются: по размещению в системе населенного пункта, по уровню комфортности, по наличию и сохранности памятников архитектуры, по историческому периоду застройки и т.п.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поселения.</w:t>
      </w:r>
    </w:p>
    <w:p w:rsidR="00877E8D" w:rsidRPr="00877E8D" w:rsidRDefault="00877E8D" w:rsidP="008B767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77E8D">
        <w:rPr>
          <w:rFonts w:ascii="Arial" w:hAnsi="Arial" w:cs="Arial"/>
          <w:sz w:val="24"/>
          <w:szCs w:val="24"/>
        </w:rPr>
        <w:t>Основными элементами планировочной структуры являются районы микрорайон, которые определяются документами территориального планирования и (или</w:t>
      </w:r>
      <w:proofErr w:type="gramStart"/>
      <w:r w:rsidRPr="00877E8D">
        <w:rPr>
          <w:rFonts w:ascii="Arial" w:hAnsi="Arial" w:cs="Arial"/>
          <w:sz w:val="24"/>
          <w:szCs w:val="24"/>
        </w:rPr>
        <w:t>)д</w:t>
      </w:r>
      <w:proofErr w:type="gramEnd"/>
      <w:r w:rsidRPr="00877E8D">
        <w:rPr>
          <w:rFonts w:ascii="Arial" w:hAnsi="Arial" w:cs="Arial"/>
          <w:sz w:val="24"/>
          <w:szCs w:val="24"/>
        </w:rPr>
        <w:t xml:space="preserve">окументацией по планировке территории. Размеры территорий таких района и микрорайона не должны превышать 250 и 80 га соответственно. 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Комплексная застройка жилых районов,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обслуживания.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назначения, входящих в городской район.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Прокладка внутриплощадочных коммуникаций должна осуществляться в первую очередь к объектам, с которых начнутся строительные работы, и к первоочередным градостроительным комплексам.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домов, входящих в состав градостроительного комплекса, предприятиями обслуживания (СНиП 1.05.03-87).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2. На территории жилого района жилая застройка может быть сформирована в виде жилых микрорайонов; жилых микрорайонов и жилых групп; жилых микрорайонов, жилых групп и участков жилой застройки.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В состав территории жилого района должны входить: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участки жилой застройки;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lastRenderedPageBreak/>
        <w:t>участки общественно-деловой застройки, в том числе участки объектов социальной инфраструктуры;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proofErr w:type="gramStart"/>
      <w:r w:rsidRPr="00877E8D">
        <w:rPr>
          <w:rFonts w:ascii="Arial" w:eastAsia="TimesNewRomanPSMT" w:hAnsi="Arial" w:cs="Arial"/>
          <w:sz w:val="24"/>
          <w:szCs w:val="24"/>
        </w:rPr>
        <w:t>рекреационные территории (скверы, бульвары, сады, парки); участки объектов коммунального обслуживания территории района; улицы районного значения, местного значения, проезды.</w:t>
      </w:r>
      <w:proofErr w:type="gramEnd"/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На территории жилого района должны быть размещены: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сеть улиц районного, местного значения, проездов, обеспечивающая транспортное обслуживание территории и населения района;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объекты социальной инфраструктуры, обязательные для размещения на территории жилых групп и микрорайонов, а также музыкальные и художественные школы, многофункциональные культурные центры, физкультурно-оздоровительные комплексы, детско-юношеские спортивные комплексы, территориальные поликлиники, универсальные торговые центры, специализированные магазины, комплексные предприятия бытового обслуживания, рестораны, кафе, учреждения социального обслуживания населения;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пешеходные коммуникации для передвижения населения по территории жилого района, обеспечивающие безопасное передвижение населения к остановкам общественного транспорта, объектам и территориям массового посещения;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места хранения легковых автомобилей жителей;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места парковки легковых автомобилей сотрудников и посетителей объектов нежилого назначения, расположенных на территории жилого района;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велосипедные дорожки.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На территории жилого района допускается размещение участков иных объектов общественно-делового назначения, включая объекты религиозного назначения, объекты производственного назначения, транспортной и инженерной инфраструктур при условии, что размер территории участка объекта не превышает 2,0 гектара.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На территории жилого района не допускается: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размещение улиц и дорог межрайонного и городского значения;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размещение наземных линейных объектов скоростного внеуличного и внешнего транспорта.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3. Микрорайоны размещаются на территории жилых районов или в виде отдельных функционально-планировочных образований. На территории жилого микрорайона жилая застройка может быть сформирована в виде жилых групп, жилых групп и (или) участков жилой застройки.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В состав территории жилого микрорайона должны входить: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участки жилой застройки;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участки объектов социальной инфраструктуры;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участки рекреационных территорий;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улицы местного значения, проезды.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На территории жилого микрорайона должны быть размещены: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объекты социальной инфраструктуры: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детские сады, общеобразовательные школы, аптеки, раздаточные пункты молочной кухни, клубы, спортивные сооружения массового спроса, предприятия торговли, питания и бытовых услуг приближенного обслуживания;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места хранения легковых автомобилей жителей;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места парковки легковых автомобилей, работающих и посетителей объектов социальной инфраструктуры, расположенных на территории микрорайона;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lastRenderedPageBreak/>
        <w:t>подъезды к участкам застройки, в том числе для специализированного автомобильного транспорта (пожарного, скорой помощи, иного специализированного транспорта);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пешеходные коммуникации для обеспечения передвижения населения по территории жилого микрорайона;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открытые спортплощадки;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велосипедные дорожки.</w:t>
      </w:r>
    </w:p>
    <w:p w:rsidR="00877E8D" w:rsidRPr="00877E8D" w:rsidRDefault="00877E8D" w:rsidP="008B76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7E8D">
        <w:rPr>
          <w:rFonts w:ascii="Arial" w:hAnsi="Arial" w:cs="Arial"/>
          <w:sz w:val="24"/>
          <w:szCs w:val="24"/>
        </w:rPr>
        <w:t>Площадь озелененной территории микрорайона многоквартирной застройки жилой зоны (без учета участков общеобразовательных и дошкольных образовательных организаций) должна составлять не менее 25% площади микрорайона.</w:t>
      </w:r>
    </w:p>
    <w:p w:rsidR="00877E8D" w:rsidRPr="00877E8D" w:rsidRDefault="00877E8D" w:rsidP="008B76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77E8D">
        <w:rPr>
          <w:rFonts w:ascii="Arial" w:hAnsi="Arial" w:cs="Arial"/>
          <w:sz w:val="24"/>
          <w:szCs w:val="24"/>
        </w:rPr>
        <w:t>Примечание. В площадь отдельных участков озелененной территории включаются площадки для отдыха взрослого населения, детские игровые площадки (в том числе групповые площадки встроенных и встроенно-пристроенных дошкольных организаций, если они расположены на внутридомовой территории), пешеходные дорожки, если они занимают не более 30% общей площади участка.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На территории жилого микрорайона допускается размещение: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proofErr w:type="gramStart"/>
      <w:r w:rsidRPr="00877E8D">
        <w:rPr>
          <w:rFonts w:ascii="Arial" w:eastAsia="TimesNewRomanPSMT" w:hAnsi="Arial" w:cs="Arial"/>
          <w:sz w:val="24"/>
          <w:szCs w:val="24"/>
        </w:rPr>
        <w:t>участков физкультурно-оздоровительных комплексов, поликлиник; участков иных объектов общественно-делового назначения, включая объекты религиозного назначения, при условии, что площадь территории участка объекта не превышает 0,5 гектара, суммарная территория участков объектов составляет не более 20 % от территории жилого микрорайона, а доля общей застройки указанных объектов – не более 25 % от общей площади застройки на территории жилого микрорайона.</w:t>
      </w:r>
      <w:proofErr w:type="gramEnd"/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4. Структурной основой организации жилых зон является характер их функционально-планировочного членения. Жилые зоны подразделяются на участки жилой застройки (участок жилого одноквартирного дома, участок жилого многоквартирного дома, участок жилого комплекса), жилую группу, микрорайон, жилой район.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Участок многоквартирного жилого дома размещается на территории жилой группы, жилого комплекса, жилого микрорайона, жилого района.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На участке многоквартирного жилого дома должны быть организованы: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подъезды к входным группам жилого здания, в том числе для специализированного автомобильного транспорта (пожарного, скорой помощи, иного специализированного транспорта);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пешеходные коммуникации для обеспечения подходов к входным группам жилого здания и передвижения по территории участка;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места парковки легковых автомобилей жителей и посетителей жилого здания;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места парковки легковых автомобилей работающих посетителей учреждений и предприятий, расположенных в помещениях нежилого назначения в жилом здании;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места для сортировки твердых коммунальных отходов и размещения контейнеров для сбора мусора.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В составе озелененных территорий, размещаемых в пределах участка многоквартирного жилого дома, должны быть организованы площадки для игр детей и отдыха жителей.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 xml:space="preserve">5. В границах населенного пункта должна быть обеспечена стопроцентная обеспеченность </w:t>
      </w:r>
      <w:proofErr w:type="spellStart"/>
      <w:r w:rsidRPr="00877E8D">
        <w:rPr>
          <w:rFonts w:ascii="Arial" w:eastAsia="TimesNewRomanPSMT" w:hAnsi="Arial" w:cs="Arial"/>
          <w:sz w:val="24"/>
          <w:szCs w:val="24"/>
        </w:rPr>
        <w:t>машино</w:t>
      </w:r>
      <w:proofErr w:type="spellEnd"/>
      <w:r w:rsidRPr="00877E8D">
        <w:rPr>
          <w:rFonts w:ascii="Arial" w:eastAsia="TimesNewRomanPSMT" w:hAnsi="Arial" w:cs="Arial"/>
          <w:sz w:val="24"/>
          <w:szCs w:val="24"/>
        </w:rPr>
        <w:t>-местами при условии транспортной доступности не более 15 минут.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lastRenderedPageBreak/>
        <w:t>Открытые стоянки для временного хранения легковых автомобилей населения следует предусматривать в границах жилого района из расчета не менее 25 % от уровня автомобилизации.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 xml:space="preserve">Количество </w:t>
      </w:r>
      <w:proofErr w:type="spellStart"/>
      <w:r w:rsidRPr="00877E8D">
        <w:rPr>
          <w:rFonts w:ascii="Arial" w:eastAsia="TimesNewRomanPSMT" w:hAnsi="Arial" w:cs="Arial"/>
          <w:sz w:val="24"/>
          <w:szCs w:val="24"/>
        </w:rPr>
        <w:t>машино</w:t>
      </w:r>
      <w:proofErr w:type="spellEnd"/>
      <w:r w:rsidRPr="00877E8D">
        <w:rPr>
          <w:rFonts w:ascii="Arial" w:eastAsia="TimesNewRomanPSMT" w:hAnsi="Arial" w:cs="Arial"/>
          <w:sz w:val="24"/>
          <w:szCs w:val="24"/>
        </w:rPr>
        <w:t xml:space="preserve">-мест для легковых автомобилей населения при проектировании жилой застройки следует определять исходя из нормы: 1 </w:t>
      </w:r>
      <w:proofErr w:type="spellStart"/>
      <w:r w:rsidRPr="00877E8D">
        <w:rPr>
          <w:rFonts w:ascii="Arial" w:eastAsia="TimesNewRomanPSMT" w:hAnsi="Arial" w:cs="Arial"/>
          <w:sz w:val="24"/>
          <w:szCs w:val="24"/>
        </w:rPr>
        <w:t>машино</w:t>
      </w:r>
      <w:proofErr w:type="spellEnd"/>
      <w:r w:rsidRPr="00877E8D">
        <w:rPr>
          <w:rFonts w:ascii="Arial" w:eastAsia="TimesNewRomanPSMT" w:hAnsi="Arial" w:cs="Arial"/>
          <w:sz w:val="24"/>
          <w:szCs w:val="24"/>
        </w:rPr>
        <w:t>-место на 93 м</w:t>
      </w:r>
      <w:proofErr w:type="gramStart"/>
      <w:r w:rsidRPr="00877E8D">
        <w:rPr>
          <w:rFonts w:ascii="Arial" w:eastAsia="TimesNewRomanPSMT" w:hAnsi="Arial" w:cs="Arial"/>
          <w:sz w:val="24"/>
          <w:szCs w:val="24"/>
          <w:vertAlign w:val="superscript"/>
        </w:rPr>
        <w:t>2</w:t>
      </w:r>
      <w:proofErr w:type="gramEnd"/>
      <w:r w:rsidRPr="00877E8D">
        <w:rPr>
          <w:rFonts w:ascii="Arial" w:eastAsia="TimesNewRomanPSMT" w:hAnsi="Arial" w:cs="Arial"/>
          <w:sz w:val="24"/>
          <w:szCs w:val="24"/>
        </w:rPr>
        <w:t xml:space="preserve"> общей площади квартир (определено исходя из общей площадь жилых помещений, приходящихся в среднем на одного жителя Курской области – 31,0 м</w:t>
      </w:r>
      <w:r w:rsidRPr="00877E8D">
        <w:rPr>
          <w:rFonts w:ascii="Arial" w:eastAsia="TimesNewRomanPSMT" w:hAnsi="Arial" w:cs="Arial"/>
          <w:sz w:val="24"/>
          <w:szCs w:val="24"/>
          <w:vertAlign w:val="superscript"/>
        </w:rPr>
        <w:t xml:space="preserve">2 </w:t>
      </w:r>
      <w:r w:rsidRPr="00877E8D">
        <w:rPr>
          <w:rFonts w:ascii="Arial" w:eastAsia="TimesNewRomanPSMT" w:hAnsi="Arial" w:cs="Arial"/>
          <w:sz w:val="24"/>
          <w:szCs w:val="24"/>
        </w:rPr>
        <w:t xml:space="preserve">(статистические данные за2019 год) и уровня автомобилизации на 1 человека – 0,33 </w:t>
      </w:r>
      <w:proofErr w:type="spellStart"/>
      <w:r w:rsidRPr="00877E8D">
        <w:rPr>
          <w:rFonts w:ascii="Arial" w:eastAsia="TimesNewRomanPSMT" w:hAnsi="Arial" w:cs="Arial"/>
          <w:sz w:val="24"/>
          <w:szCs w:val="24"/>
        </w:rPr>
        <w:t>машино</w:t>
      </w:r>
      <w:proofErr w:type="spellEnd"/>
      <w:r w:rsidRPr="00877E8D">
        <w:rPr>
          <w:rFonts w:ascii="Arial" w:eastAsia="TimesNewRomanPSMT" w:hAnsi="Arial" w:cs="Arial"/>
          <w:sz w:val="24"/>
          <w:szCs w:val="24"/>
        </w:rPr>
        <w:t>-места).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proofErr w:type="gramStart"/>
      <w:r w:rsidRPr="00877E8D">
        <w:rPr>
          <w:rFonts w:ascii="Arial" w:eastAsia="TimesNewRomanPSMT" w:hAnsi="Arial" w:cs="Arial"/>
          <w:sz w:val="24"/>
          <w:szCs w:val="24"/>
        </w:rPr>
        <w:t>В границах территорий, предназначенных для комплексного развития жилой застройки, а также в случае утверждения документации по планировке территории, подготовленной без принятия решения о комплексном развитии территории, следует предусматривать стоянки для хранения легковых автомобилей населения в границах земельных участков многоквартирных жилых домов, а также в границах квартала, микрорайона или жилого района при пешеходной доступности в границах таких квартала, микрорайона или жилого</w:t>
      </w:r>
      <w:proofErr w:type="gramEnd"/>
      <w:r w:rsidRPr="00877E8D">
        <w:rPr>
          <w:rFonts w:ascii="Arial" w:eastAsia="TimesNewRomanPSMT" w:hAnsi="Arial" w:cs="Arial"/>
          <w:sz w:val="24"/>
          <w:szCs w:val="24"/>
        </w:rPr>
        <w:t xml:space="preserve"> района не более 800 м, в районах реконструкции – не более 1000 м. 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 xml:space="preserve">Количество </w:t>
      </w:r>
      <w:proofErr w:type="spellStart"/>
      <w:r w:rsidRPr="00877E8D">
        <w:rPr>
          <w:rFonts w:ascii="Arial" w:eastAsia="TimesNewRomanPSMT" w:hAnsi="Arial" w:cs="Arial"/>
          <w:sz w:val="24"/>
          <w:szCs w:val="24"/>
        </w:rPr>
        <w:t>машино</w:t>
      </w:r>
      <w:proofErr w:type="spellEnd"/>
      <w:r w:rsidRPr="00877E8D">
        <w:rPr>
          <w:rFonts w:ascii="Arial" w:eastAsia="TimesNewRomanPSMT" w:hAnsi="Arial" w:cs="Arial"/>
          <w:sz w:val="24"/>
          <w:szCs w:val="24"/>
        </w:rPr>
        <w:t xml:space="preserve">-мест для хранения легковых автомобилей населения, в том числе гостевых парковок, в границах земельного участка должно составлять не менее 40 % от расчетного количества. 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 xml:space="preserve">Стоянки для хранения легковых автомобилей населения и других </w:t>
      </w:r>
      <w:proofErr w:type="spellStart"/>
      <w:r w:rsidRPr="00877E8D">
        <w:rPr>
          <w:rFonts w:ascii="Arial" w:eastAsia="TimesNewRomanPSMT" w:hAnsi="Arial" w:cs="Arial"/>
          <w:sz w:val="24"/>
          <w:szCs w:val="24"/>
        </w:rPr>
        <w:t>мототранспортных</w:t>
      </w:r>
      <w:proofErr w:type="spellEnd"/>
      <w:r w:rsidRPr="00877E8D">
        <w:rPr>
          <w:rFonts w:ascii="Arial" w:eastAsia="TimesNewRomanPSMT" w:hAnsi="Arial" w:cs="Arial"/>
          <w:sz w:val="24"/>
          <w:szCs w:val="24"/>
        </w:rPr>
        <w:t xml:space="preserve"> средств, принадлежащих инвалидам, следует предусматривать в радиусе пешеходной доступности не более 50 м от входов в жилые дома. Число мест устанавливается по заданию на проектирование, но не менее одного </w:t>
      </w:r>
      <w:proofErr w:type="spellStart"/>
      <w:r w:rsidRPr="00877E8D">
        <w:rPr>
          <w:rFonts w:ascii="Arial" w:eastAsia="TimesNewRomanPSMT" w:hAnsi="Arial" w:cs="Arial"/>
          <w:sz w:val="24"/>
          <w:szCs w:val="24"/>
        </w:rPr>
        <w:t>машино</w:t>
      </w:r>
      <w:proofErr w:type="spellEnd"/>
      <w:r w:rsidRPr="00877E8D">
        <w:rPr>
          <w:rFonts w:ascii="Arial" w:eastAsia="TimesNewRomanPSMT" w:hAnsi="Arial" w:cs="Arial"/>
          <w:sz w:val="24"/>
          <w:szCs w:val="24"/>
        </w:rPr>
        <w:t>-места в границах земельного участка многоквартирного жилого дома.</w:t>
      </w:r>
    </w:p>
    <w:p w:rsidR="00877E8D" w:rsidRP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 xml:space="preserve">В случаях размещения новой жилой застройки в границах территорий, не предназначенных для комплексного развития, а также в границах территорий, в отношении которых отсутствует утвержденная документация по планировке территории, места для хранения легковых автомобилей населения должны быть предусмотрены в границах земельного участка многоквартирного жилого дома и (или) смежного земельного участка из расчета не менее 1 </w:t>
      </w:r>
      <w:proofErr w:type="spellStart"/>
      <w:r w:rsidRPr="00877E8D">
        <w:rPr>
          <w:rFonts w:ascii="Arial" w:eastAsia="TimesNewRomanPSMT" w:hAnsi="Arial" w:cs="Arial"/>
          <w:sz w:val="24"/>
          <w:szCs w:val="24"/>
        </w:rPr>
        <w:t>машино</w:t>
      </w:r>
      <w:proofErr w:type="spellEnd"/>
      <w:r w:rsidRPr="00877E8D">
        <w:rPr>
          <w:rFonts w:ascii="Arial" w:eastAsia="TimesNewRomanPSMT" w:hAnsi="Arial" w:cs="Arial"/>
          <w:sz w:val="24"/>
          <w:szCs w:val="24"/>
        </w:rPr>
        <w:t>-место на 93 м</w:t>
      </w:r>
      <w:proofErr w:type="gramStart"/>
      <w:r w:rsidRPr="00877E8D">
        <w:rPr>
          <w:rFonts w:ascii="Arial" w:eastAsia="TimesNewRomanPSMT" w:hAnsi="Arial" w:cs="Arial"/>
          <w:sz w:val="24"/>
          <w:szCs w:val="24"/>
          <w:vertAlign w:val="superscript"/>
        </w:rPr>
        <w:t>2</w:t>
      </w:r>
      <w:proofErr w:type="gramEnd"/>
      <w:r w:rsidRPr="00877E8D">
        <w:rPr>
          <w:rFonts w:ascii="Arial" w:eastAsia="TimesNewRomanPSMT" w:hAnsi="Arial" w:cs="Arial"/>
          <w:sz w:val="24"/>
          <w:szCs w:val="24"/>
        </w:rPr>
        <w:t xml:space="preserve"> общей площади квартир, в том числе </w:t>
      </w:r>
      <w:proofErr w:type="gramStart"/>
      <w:r w:rsidRPr="00877E8D">
        <w:rPr>
          <w:rFonts w:ascii="Arial" w:eastAsia="TimesNewRomanPSMT" w:hAnsi="Arial" w:cs="Arial"/>
          <w:sz w:val="24"/>
          <w:szCs w:val="24"/>
        </w:rPr>
        <w:t>подземные</w:t>
      </w:r>
      <w:proofErr w:type="gramEnd"/>
      <w:r w:rsidRPr="00877E8D">
        <w:rPr>
          <w:rFonts w:ascii="Arial" w:eastAsia="TimesNewRomanPSMT" w:hAnsi="Arial" w:cs="Arial"/>
          <w:sz w:val="24"/>
          <w:szCs w:val="24"/>
        </w:rPr>
        <w:t>, встроенные или встрое</w:t>
      </w:r>
      <w:r>
        <w:rPr>
          <w:rFonts w:ascii="Arial" w:eastAsia="TimesNewRomanPSMT" w:hAnsi="Arial" w:cs="Arial"/>
          <w:sz w:val="24"/>
          <w:szCs w:val="24"/>
        </w:rPr>
        <w:t>нно-пристроенные к жилым домам.</w:t>
      </w:r>
    </w:p>
    <w:p w:rsidR="00877E8D" w:rsidRPr="00877E8D" w:rsidRDefault="00877E8D" w:rsidP="008B76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77E8D">
        <w:rPr>
          <w:rFonts w:ascii="Arial" w:hAnsi="Arial" w:cs="Arial"/>
          <w:bCs/>
          <w:sz w:val="24"/>
          <w:szCs w:val="24"/>
        </w:rPr>
        <w:t>Таблица 10</w:t>
      </w:r>
    </w:p>
    <w:p w:rsidR="00877E8D" w:rsidRPr="00877E8D" w:rsidRDefault="00877E8D" w:rsidP="008B76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77E8D">
        <w:rPr>
          <w:rFonts w:ascii="Arial" w:hAnsi="Arial" w:cs="Arial"/>
          <w:b/>
          <w:bCs/>
          <w:sz w:val="24"/>
          <w:szCs w:val="24"/>
        </w:rPr>
        <w:t xml:space="preserve">Минимально допустимые размеры площадок </w:t>
      </w:r>
    </w:p>
    <w:p w:rsidR="00877E8D" w:rsidRPr="00877E8D" w:rsidRDefault="00877E8D" w:rsidP="008B767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77E8D">
        <w:rPr>
          <w:rFonts w:ascii="Arial" w:hAnsi="Arial" w:cs="Arial"/>
          <w:b/>
          <w:bCs/>
          <w:sz w:val="24"/>
          <w:szCs w:val="24"/>
        </w:rPr>
        <w:t>различного функционального</w:t>
      </w:r>
      <w:r w:rsidR="008B7678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7E8D">
        <w:rPr>
          <w:rFonts w:ascii="Arial" w:hAnsi="Arial" w:cs="Arial"/>
          <w:b/>
          <w:bCs/>
          <w:sz w:val="24"/>
          <w:szCs w:val="24"/>
        </w:rPr>
        <w:t>назначения</w:t>
      </w:r>
    </w:p>
    <w:tbl>
      <w:tblPr>
        <w:tblW w:w="9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335"/>
        <w:gridCol w:w="1985"/>
        <w:gridCol w:w="1701"/>
        <w:gridCol w:w="1984"/>
      </w:tblGrid>
      <w:tr w:rsidR="00877E8D" w:rsidRPr="00877E8D" w:rsidTr="00917F6C">
        <w:trPr>
          <w:trHeight w:val="1085"/>
        </w:trPr>
        <w:tc>
          <w:tcPr>
            <w:tcW w:w="3335" w:type="dxa"/>
          </w:tcPr>
          <w:p w:rsidR="00877E8D" w:rsidRPr="00877E8D" w:rsidRDefault="00877E8D" w:rsidP="008B7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Площадки, размещаемые на территории жилой застройки</w:t>
            </w:r>
          </w:p>
        </w:tc>
        <w:tc>
          <w:tcPr>
            <w:tcW w:w="1985" w:type="dxa"/>
          </w:tcPr>
          <w:p w:rsidR="00877E8D" w:rsidRPr="00877E8D" w:rsidRDefault="00877E8D" w:rsidP="008B7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Минимальный расчетный размер площадки, м</w:t>
            </w:r>
            <w:proofErr w:type="gramStart"/>
            <w:r w:rsidRPr="00877E8D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877E8D">
              <w:rPr>
                <w:rFonts w:ascii="Arial" w:hAnsi="Arial" w:cs="Arial"/>
                <w:sz w:val="24"/>
                <w:szCs w:val="24"/>
              </w:rPr>
              <w:t>/чел.*</w:t>
            </w:r>
          </w:p>
        </w:tc>
        <w:tc>
          <w:tcPr>
            <w:tcW w:w="1701" w:type="dxa"/>
          </w:tcPr>
          <w:p w:rsidR="00877E8D" w:rsidRPr="00877E8D" w:rsidRDefault="00877E8D" w:rsidP="008B7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Минимально допустимый размер одной площадки, м</w:t>
            </w:r>
            <w:proofErr w:type="gramStart"/>
            <w:r w:rsidRPr="00877E8D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877E8D" w:rsidRPr="00877E8D" w:rsidRDefault="00877E8D" w:rsidP="008B7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 xml:space="preserve">Расстояние от границы площадки до окон жилого дома, </w:t>
            </w:r>
            <w:proofErr w:type="gramStart"/>
            <w:r w:rsidRPr="00877E8D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</w:tr>
      <w:tr w:rsidR="00877E8D" w:rsidRPr="00877E8D" w:rsidTr="00917F6C">
        <w:trPr>
          <w:trHeight w:val="440"/>
        </w:trPr>
        <w:tc>
          <w:tcPr>
            <w:tcW w:w="3335" w:type="dxa"/>
          </w:tcPr>
          <w:p w:rsidR="00877E8D" w:rsidRPr="00877E8D" w:rsidRDefault="00877E8D" w:rsidP="008B76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985" w:type="dxa"/>
            <w:vAlign w:val="center"/>
          </w:tcPr>
          <w:p w:rsidR="00877E8D" w:rsidRPr="00877E8D" w:rsidRDefault="00877E8D" w:rsidP="008B7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701" w:type="dxa"/>
            <w:vAlign w:val="center"/>
          </w:tcPr>
          <w:p w:rsidR="00877E8D" w:rsidRPr="00877E8D" w:rsidRDefault="00877E8D" w:rsidP="008B7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877E8D" w:rsidRPr="00877E8D" w:rsidRDefault="00877E8D" w:rsidP="008B7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877E8D" w:rsidRPr="00877E8D" w:rsidTr="00917F6C">
        <w:tc>
          <w:tcPr>
            <w:tcW w:w="3335" w:type="dxa"/>
          </w:tcPr>
          <w:p w:rsidR="00877E8D" w:rsidRPr="00877E8D" w:rsidRDefault="00877E8D" w:rsidP="008B76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985" w:type="dxa"/>
            <w:vAlign w:val="center"/>
          </w:tcPr>
          <w:p w:rsidR="00877E8D" w:rsidRPr="00877E8D" w:rsidRDefault="00877E8D" w:rsidP="008B7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701" w:type="dxa"/>
            <w:vAlign w:val="center"/>
          </w:tcPr>
          <w:p w:rsidR="00877E8D" w:rsidRPr="00877E8D" w:rsidRDefault="00877E8D" w:rsidP="008B7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877E8D" w:rsidRPr="00877E8D" w:rsidRDefault="00877E8D" w:rsidP="008B7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E8D" w:rsidRPr="00877E8D" w:rsidTr="00917F6C">
        <w:tc>
          <w:tcPr>
            <w:tcW w:w="3335" w:type="dxa"/>
          </w:tcPr>
          <w:p w:rsidR="00877E8D" w:rsidRPr="00877E8D" w:rsidRDefault="00877E8D" w:rsidP="008B76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985" w:type="dxa"/>
            <w:vAlign w:val="center"/>
          </w:tcPr>
          <w:p w:rsidR="00877E8D" w:rsidRPr="00877E8D" w:rsidRDefault="00877E8D" w:rsidP="008B7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2**</w:t>
            </w:r>
          </w:p>
        </w:tc>
        <w:tc>
          <w:tcPr>
            <w:tcW w:w="1701" w:type="dxa"/>
            <w:vAlign w:val="center"/>
          </w:tcPr>
          <w:p w:rsidR="00877E8D" w:rsidRPr="00877E8D" w:rsidRDefault="00877E8D" w:rsidP="008B7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877E8D" w:rsidRPr="00877E8D" w:rsidRDefault="00877E8D" w:rsidP="008B7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10 – 40</w:t>
            </w:r>
          </w:p>
        </w:tc>
      </w:tr>
      <w:tr w:rsidR="00877E8D" w:rsidRPr="00877E8D" w:rsidTr="00917F6C">
        <w:tc>
          <w:tcPr>
            <w:tcW w:w="3335" w:type="dxa"/>
          </w:tcPr>
          <w:p w:rsidR="00877E8D" w:rsidRPr="00877E8D" w:rsidRDefault="00877E8D" w:rsidP="008B76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Для хозяйственных целей</w:t>
            </w:r>
          </w:p>
        </w:tc>
        <w:tc>
          <w:tcPr>
            <w:tcW w:w="1985" w:type="dxa"/>
            <w:vAlign w:val="center"/>
          </w:tcPr>
          <w:p w:rsidR="00877E8D" w:rsidRPr="00877E8D" w:rsidRDefault="00877E8D" w:rsidP="008B7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701" w:type="dxa"/>
            <w:vAlign w:val="center"/>
          </w:tcPr>
          <w:p w:rsidR="00877E8D" w:rsidRPr="00877E8D" w:rsidRDefault="00877E8D" w:rsidP="008B7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877E8D" w:rsidRPr="00877E8D" w:rsidRDefault="00877E8D" w:rsidP="008B7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77E8D" w:rsidRPr="00877E8D" w:rsidTr="00917F6C">
        <w:tc>
          <w:tcPr>
            <w:tcW w:w="3335" w:type="dxa"/>
          </w:tcPr>
          <w:p w:rsidR="00877E8D" w:rsidRPr="00877E8D" w:rsidRDefault="00877E8D" w:rsidP="008B767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lastRenderedPageBreak/>
              <w:t>Для выгула собак (для комплексной застройки территории)</w:t>
            </w:r>
          </w:p>
        </w:tc>
        <w:tc>
          <w:tcPr>
            <w:tcW w:w="1985" w:type="dxa"/>
            <w:vAlign w:val="center"/>
          </w:tcPr>
          <w:p w:rsidR="00877E8D" w:rsidRPr="00877E8D" w:rsidRDefault="00877E8D" w:rsidP="008B7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center"/>
          </w:tcPr>
          <w:p w:rsidR="00877E8D" w:rsidRPr="00877E8D" w:rsidRDefault="00877E8D" w:rsidP="008B7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877E8D" w:rsidRPr="00877E8D" w:rsidRDefault="00877E8D" w:rsidP="008B76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E8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:rsidR="00877E8D" w:rsidRPr="00323BA7" w:rsidRDefault="00877E8D" w:rsidP="008B7678">
      <w:pPr>
        <w:autoSpaceDE w:val="0"/>
        <w:spacing w:after="0" w:line="240" w:lineRule="auto"/>
        <w:jc w:val="both"/>
        <w:rPr>
          <w:rFonts w:eastAsia="TimesNewRomanPSMT"/>
          <w:sz w:val="28"/>
          <w:szCs w:val="28"/>
          <w:lang w:val="en-US"/>
        </w:rPr>
      </w:pPr>
      <w:r w:rsidRPr="00323BA7">
        <w:rPr>
          <w:rFonts w:eastAsia="TimesNewRomanPSMT"/>
          <w:sz w:val="28"/>
          <w:szCs w:val="28"/>
          <w:lang w:val="en-US"/>
        </w:rPr>
        <w:t>___</w:t>
      </w:r>
      <w:r w:rsidRPr="00323BA7">
        <w:rPr>
          <w:rFonts w:eastAsia="TimesNewRomanPSMT"/>
          <w:sz w:val="28"/>
          <w:szCs w:val="28"/>
        </w:rPr>
        <w:t>__</w:t>
      </w:r>
      <w:r w:rsidRPr="00323BA7">
        <w:rPr>
          <w:rFonts w:eastAsia="TimesNewRomanPSMT"/>
          <w:sz w:val="28"/>
          <w:szCs w:val="28"/>
          <w:lang w:val="en-US"/>
        </w:rPr>
        <w:t>_________</w:t>
      </w:r>
      <w:r w:rsidRPr="00323BA7">
        <w:rPr>
          <w:rFonts w:eastAsia="TimesNewRomanPSMT"/>
          <w:sz w:val="28"/>
          <w:szCs w:val="28"/>
        </w:rPr>
        <w:t>_</w:t>
      </w:r>
      <w:r w:rsidRPr="00323BA7">
        <w:rPr>
          <w:rFonts w:eastAsia="TimesNewRomanPSMT"/>
          <w:sz w:val="28"/>
          <w:szCs w:val="28"/>
          <w:lang w:val="en-US"/>
        </w:rPr>
        <w:t>_</w:t>
      </w:r>
    </w:p>
    <w:p w:rsidR="00877E8D" w:rsidRPr="00323BA7" w:rsidRDefault="00877E8D" w:rsidP="008B7678">
      <w:pPr>
        <w:autoSpaceDE w:val="0"/>
        <w:spacing w:after="0" w:line="240" w:lineRule="auto"/>
        <w:jc w:val="both"/>
        <w:rPr>
          <w:rFonts w:eastAsia="TimesNewRomanPSMT"/>
        </w:rPr>
      </w:pPr>
      <w:r w:rsidRPr="00323BA7">
        <w:rPr>
          <w:rFonts w:eastAsia="TimesNewRomanPSMT"/>
        </w:rPr>
        <w:t>*Расчет численности жителей осуществляется исходя из нормы обеспеченности жильем населения – 31 м</w:t>
      </w:r>
      <w:proofErr w:type="gramStart"/>
      <w:r w:rsidRPr="00323BA7">
        <w:rPr>
          <w:rFonts w:eastAsia="TimesNewRomanPSMT"/>
          <w:vertAlign w:val="superscript"/>
        </w:rPr>
        <w:t>2</w:t>
      </w:r>
      <w:proofErr w:type="gramEnd"/>
      <w:r w:rsidRPr="00323BA7">
        <w:rPr>
          <w:rFonts w:eastAsia="TimesNewRomanPSMT"/>
        </w:rPr>
        <w:t>/ чел.</w:t>
      </w:r>
    </w:p>
    <w:p w:rsidR="00877E8D" w:rsidRPr="00323BA7" w:rsidRDefault="00877E8D" w:rsidP="008B7678">
      <w:pPr>
        <w:autoSpaceDE w:val="0"/>
        <w:spacing w:after="0" w:line="240" w:lineRule="auto"/>
        <w:jc w:val="both"/>
        <w:rPr>
          <w:rFonts w:eastAsia="TimesNewRomanPSMT"/>
        </w:rPr>
      </w:pPr>
      <w:r w:rsidRPr="00323BA7">
        <w:rPr>
          <w:rFonts w:eastAsia="TimesNewRomanPSMT"/>
        </w:rPr>
        <w:t>**Допускается уменьшать размер площадок для занятия физкультурой, но не более чем на 50 %, при наличии в границах элемента планировочной структуры объектов спорта.</w:t>
      </w:r>
    </w:p>
    <w:p w:rsidR="00877E8D" w:rsidRDefault="00877E8D" w:rsidP="008B7678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877E8D" w:rsidRDefault="00877E8D" w:rsidP="008B7678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877E8D" w:rsidRPr="00754359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b/>
          <w:sz w:val="26"/>
          <w:szCs w:val="26"/>
        </w:rPr>
      </w:pPr>
      <w:r w:rsidRPr="00754359">
        <w:rPr>
          <w:rFonts w:ascii="Arial" w:eastAsia="TimesNewRomanPSMT" w:hAnsi="Arial" w:cs="Arial"/>
          <w:b/>
          <w:sz w:val="26"/>
          <w:szCs w:val="26"/>
        </w:rPr>
        <w:t>2.2 Размещение коллективных подземных хранилищ сельскохозяйственных продуктов в жилых зонах поселений</w:t>
      </w:r>
    </w:p>
    <w:p w:rsid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  <w:sz w:val="24"/>
          <w:szCs w:val="24"/>
        </w:rPr>
        <w:t>В жилых зонах поселений необходимо предусматривать комплексное использование подземного пространства для размещения в нем сооружений производственных и коммунально-складских объектов различного назначения, в частности хранилищ сельскохозяйственных продуктов. Размещение объектов в подземном пространстве допускается во всех территориальных зонах при выполнении санитарно-гигиенических, экологических и противопожарных требований, предъявляемых к данн</w:t>
      </w:r>
      <w:r>
        <w:rPr>
          <w:rFonts w:ascii="Arial" w:eastAsia="TimesNewRomanPSMT" w:hAnsi="Arial" w:cs="Arial"/>
          <w:sz w:val="24"/>
          <w:szCs w:val="24"/>
        </w:rPr>
        <w:t>ым объектам.</w:t>
      </w:r>
    </w:p>
    <w:p w:rsidR="00754359" w:rsidRPr="00877E8D" w:rsidRDefault="00754359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877E8D" w:rsidRDefault="00877E8D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b/>
          <w:bCs/>
          <w:sz w:val="26"/>
          <w:szCs w:val="26"/>
        </w:rPr>
      </w:pPr>
      <w:r w:rsidRPr="00754359">
        <w:rPr>
          <w:rFonts w:ascii="Arial" w:eastAsia="TimesNewRomanPSMT" w:hAnsi="Arial" w:cs="Arial"/>
          <w:b/>
          <w:bCs/>
          <w:sz w:val="26"/>
          <w:szCs w:val="26"/>
        </w:rPr>
        <w:t>2.3 Минимально допустимая площадь озелененных территорий общего пользования в границах муниципальных образований</w:t>
      </w:r>
    </w:p>
    <w:p w:rsidR="00754359" w:rsidRPr="00754359" w:rsidRDefault="00754359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b/>
          <w:bCs/>
          <w:sz w:val="26"/>
          <w:szCs w:val="26"/>
        </w:rPr>
      </w:pPr>
    </w:p>
    <w:p w:rsidR="00877E8D" w:rsidRDefault="00877E8D" w:rsidP="00754359">
      <w:pPr>
        <w:autoSpaceDE w:val="0"/>
        <w:spacing w:after="0" w:line="240" w:lineRule="auto"/>
        <w:ind w:firstLine="851"/>
        <w:jc w:val="right"/>
        <w:rPr>
          <w:rFonts w:ascii="Arial" w:eastAsia="TimesNewRomanPSMT" w:hAnsi="Arial" w:cs="Arial"/>
          <w:sz w:val="24"/>
          <w:szCs w:val="24"/>
        </w:rPr>
      </w:pPr>
      <w:r w:rsidRPr="00877E8D">
        <w:rPr>
          <w:rFonts w:ascii="Arial" w:eastAsia="TimesNewRomanPSMT" w:hAnsi="Arial" w:cs="Arial"/>
        </w:rPr>
        <w:t>Таблица 11</w:t>
      </w:r>
    </w:p>
    <w:tbl>
      <w:tblPr>
        <w:tblW w:w="90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90"/>
        <w:gridCol w:w="1389"/>
        <w:gridCol w:w="1574"/>
        <w:gridCol w:w="1694"/>
        <w:gridCol w:w="1835"/>
      </w:tblGrid>
      <w:tr w:rsidR="00877E8D" w:rsidRPr="00323BA7" w:rsidTr="00917F6C">
        <w:trPr>
          <w:trHeight w:val="463"/>
        </w:trPr>
        <w:tc>
          <w:tcPr>
            <w:tcW w:w="259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77E8D" w:rsidRPr="008B7678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B7678">
              <w:rPr>
                <w:rFonts w:ascii="Arial" w:hAnsi="Arial" w:cs="Arial"/>
                <w:spacing w:val="-6"/>
                <w:sz w:val="24"/>
                <w:szCs w:val="24"/>
              </w:rPr>
              <w:t>Озелененные территории общего пользования</w:t>
            </w:r>
          </w:p>
          <w:p w:rsidR="00877E8D" w:rsidRPr="008B7678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77E8D" w:rsidRPr="008B7678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B7678">
              <w:rPr>
                <w:rFonts w:ascii="Arial" w:hAnsi="Arial" w:cs="Arial"/>
                <w:spacing w:val="-6"/>
                <w:sz w:val="24"/>
                <w:szCs w:val="24"/>
              </w:rPr>
              <w:t>Расчетные показатели по уровню урбанизации</w:t>
            </w:r>
          </w:p>
        </w:tc>
      </w:tr>
      <w:tr w:rsidR="00877E8D" w:rsidRPr="00323BA7" w:rsidTr="00917F6C">
        <w:trPr>
          <w:trHeight w:val="290"/>
        </w:trPr>
        <w:tc>
          <w:tcPr>
            <w:tcW w:w="2590" w:type="dxa"/>
            <w:vMerge/>
            <w:shd w:val="clear" w:color="auto" w:fill="FFFFFF"/>
          </w:tcPr>
          <w:p w:rsidR="00877E8D" w:rsidRPr="008B7678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FFFFFF"/>
          </w:tcPr>
          <w:p w:rsidR="00877E8D" w:rsidRPr="008B7678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B7678">
              <w:rPr>
                <w:rFonts w:ascii="Arial" w:hAnsi="Arial" w:cs="Arial"/>
                <w:spacing w:val="-6"/>
                <w:sz w:val="24"/>
                <w:szCs w:val="24"/>
              </w:rPr>
              <w:t>Единица измерения</w:t>
            </w:r>
          </w:p>
        </w:tc>
        <w:tc>
          <w:tcPr>
            <w:tcW w:w="1574" w:type="dxa"/>
            <w:shd w:val="clear" w:color="auto" w:fill="FFFFFF"/>
          </w:tcPr>
          <w:p w:rsidR="00877E8D" w:rsidRPr="008B7678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B7678">
              <w:rPr>
                <w:rFonts w:ascii="Arial" w:hAnsi="Arial" w:cs="Arial"/>
                <w:spacing w:val="-6"/>
                <w:sz w:val="24"/>
                <w:szCs w:val="24"/>
              </w:rPr>
              <w:t>А</w:t>
            </w:r>
          </w:p>
        </w:tc>
        <w:tc>
          <w:tcPr>
            <w:tcW w:w="1694" w:type="dxa"/>
            <w:shd w:val="clear" w:color="auto" w:fill="FFFFFF"/>
          </w:tcPr>
          <w:p w:rsidR="00877E8D" w:rsidRPr="008B7678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B7678">
              <w:rPr>
                <w:rFonts w:ascii="Arial" w:hAnsi="Arial" w:cs="Arial"/>
                <w:spacing w:val="-6"/>
                <w:sz w:val="24"/>
                <w:szCs w:val="24"/>
              </w:rPr>
              <w:t>Б</w:t>
            </w:r>
          </w:p>
        </w:tc>
        <w:tc>
          <w:tcPr>
            <w:tcW w:w="1835" w:type="dxa"/>
            <w:shd w:val="clear" w:color="auto" w:fill="FFFFFF"/>
          </w:tcPr>
          <w:p w:rsidR="00877E8D" w:rsidRPr="008B7678" w:rsidRDefault="00877E8D" w:rsidP="008B7678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B7678">
              <w:rPr>
                <w:rFonts w:ascii="Arial" w:hAnsi="Arial" w:cs="Arial"/>
                <w:spacing w:val="-6"/>
                <w:sz w:val="24"/>
                <w:szCs w:val="24"/>
              </w:rPr>
              <w:t>В</w:t>
            </w:r>
          </w:p>
        </w:tc>
      </w:tr>
      <w:tr w:rsidR="00877E8D" w:rsidRPr="00323BA7" w:rsidTr="00917F6C">
        <w:trPr>
          <w:trHeight w:val="550"/>
        </w:trPr>
        <w:tc>
          <w:tcPr>
            <w:tcW w:w="2590" w:type="dxa"/>
          </w:tcPr>
          <w:p w:rsidR="00877E8D" w:rsidRPr="00877E8D" w:rsidRDefault="00877E8D" w:rsidP="008B767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77E8D">
              <w:rPr>
                <w:rFonts w:ascii="Arial" w:hAnsi="Arial" w:cs="Arial"/>
                <w:sz w:val="24"/>
                <w:szCs w:val="24"/>
                <w:lang w:eastAsia="en-US"/>
              </w:rPr>
              <w:t>Жилых районов</w:t>
            </w:r>
          </w:p>
        </w:tc>
        <w:tc>
          <w:tcPr>
            <w:tcW w:w="1389" w:type="dxa"/>
          </w:tcPr>
          <w:p w:rsidR="00877E8D" w:rsidRPr="00877E8D" w:rsidRDefault="00877E8D" w:rsidP="008B76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</w:pPr>
            <w:r w:rsidRPr="00877E8D"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  <w:t>м</w:t>
            </w:r>
            <w:proofErr w:type="gramStart"/>
            <w:r w:rsidRPr="00877E8D">
              <w:rPr>
                <w:rFonts w:ascii="Arial" w:hAnsi="Arial" w:cs="Arial"/>
                <w:spacing w:val="-6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 w:rsidRPr="00877E8D"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  <w:t xml:space="preserve"> на 1 чел.</w:t>
            </w:r>
          </w:p>
        </w:tc>
        <w:tc>
          <w:tcPr>
            <w:tcW w:w="1574" w:type="dxa"/>
          </w:tcPr>
          <w:p w:rsidR="00877E8D" w:rsidRPr="00877E8D" w:rsidRDefault="00877E8D" w:rsidP="008B76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77E8D">
              <w:rPr>
                <w:rFonts w:ascii="Arial" w:hAnsi="Arial" w:cs="Arial"/>
                <w:spacing w:val="-6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877E8D" w:rsidRPr="00877E8D" w:rsidRDefault="00877E8D" w:rsidP="008B76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77E8D">
              <w:rPr>
                <w:rFonts w:ascii="Arial" w:hAnsi="Arial" w:cs="Arial"/>
                <w:spacing w:val="-6"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877E8D" w:rsidRPr="00877E8D" w:rsidRDefault="00877E8D" w:rsidP="008B76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877E8D">
              <w:rPr>
                <w:rFonts w:ascii="Arial" w:hAnsi="Arial" w:cs="Arial"/>
                <w:spacing w:val="-6"/>
                <w:sz w:val="24"/>
                <w:szCs w:val="24"/>
              </w:rPr>
              <w:t>-</w:t>
            </w:r>
          </w:p>
          <w:p w:rsidR="00877E8D" w:rsidRPr="00877E8D" w:rsidRDefault="00877E8D" w:rsidP="008B76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</w:tbl>
    <w:p w:rsidR="00877E8D" w:rsidRDefault="00877E8D" w:rsidP="008B7678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877E8D" w:rsidRDefault="00877E8D" w:rsidP="008B7678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877E8D" w:rsidRDefault="00877E8D" w:rsidP="008B7678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877E8D" w:rsidRPr="00754359" w:rsidRDefault="00877E8D" w:rsidP="008B7678">
      <w:pPr>
        <w:pStyle w:val="35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754359">
        <w:rPr>
          <w:rFonts w:ascii="Arial" w:hAnsi="Arial" w:cs="Arial"/>
          <w:sz w:val="32"/>
          <w:szCs w:val="32"/>
        </w:rPr>
        <w:t>II. МАТЕРИАЛЫ ПО ОБОСНОВАНИЮ РАСЧеТНЫХ ПОКАЗАТЕЛЕЙ ГРАДОСТРОИТЕЛЬНОГО ПРОЕКТИРОВАНИЯ, СОДЕРЖАЩИХСЯ В ОСНОВНОЙ ЧАСТИ МЕСТНЫХ НОРМАТИВОВ ГРАДОСТРОИТЕЛЬНОГО ПРОЕКТИРОВАНИЯ МУНИЦИПАЛЬНОГО ОБРАЗОВАНИЯ «Дерюгинский сельсовет» Дмитриевского района КУРСКОЙ ОБЛАСТИ</w:t>
      </w:r>
    </w:p>
    <w:p w:rsidR="00877E8D" w:rsidRPr="00877E8D" w:rsidRDefault="00877E8D" w:rsidP="008B7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77E8D" w:rsidRPr="00754359" w:rsidRDefault="00877E8D" w:rsidP="008B7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54359">
        <w:rPr>
          <w:rFonts w:ascii="Arial" w:hAnsi="Arial" w:cs="Arial"/>
          <w:b/>
          <w:bCs/>
          <w:sz w:val="30"/>
          <w:szCs w:val="30"/>
        </w:rPr>
        <w:t>1. Материалы по обоснованию расчетных показателей</w:t>
      </w:r>
    </w:p>
    <w:p w:rsidR="00754359" w:rsidRDefault="00877E8D" w:rsidP="008B7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54359">
        <w:rPr>
          <w:rFonts w:ascii="Arial" w:hAnsi="Arial" w:cs="Arial"/>
          <w:b/>
          <w:bCs/>
          <w:sz w:val="30"/>
          <w:szCs w:val="30"/>
        </w:rPr>
        <w:t>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</w:t>
      </w:r>
      <w:r w:rsidR="00754359">
        <w:rPr>
          <w:rFonts w:ascii="Arial" w:hAnsi="Arial" w:cs="Arial"/>
          <w:b/>
          <w:bCs/>
          <w:sz w:val="30"/>
          <w:szCs w:val="30"/>
        </w:rPr>
        <w:t xml:space="preserve"> </w:t>
      </w:r>
      <w:r w:rsidRPr="00754359">
        <w:rPr>
          <w:rFonts w:ascii="Arial" w:hAnsi="Arial" w:cs="Arial"/>
          <w:b/>
          <w:bCs/>
          <w:sz w:val="30"/>
          <w:szCs w:val="30"/>
        </w:rPr>
        <w:t xml:space="preserve">для населения муниципального образования </w:t>
      </w:r>
      <w:r w:rsidRPr="00754359">
        <w:rPr>
          <w:rFonts w:ascii="Arial" w:hAnsi="Arial" w:cs="Arial"/>
          <w:b/>
          <w:sz w:val="30"/>
          <w:szCs w:val="30"/>
        </w:rPr>
        <w:lastRenderedPageBreak/>
        <w:t>«</w:t>
      </w:r>
      <w:proofErr w:type="spellStart"/>
      <w:r w:rsidRPr="00754359">
        <w:rPr>
          <w:rFonts w:ascii="Arial" w:hAnsi="Arial" w:cs="Arial"/>
          <w:b/>
          <w:sz w:val="30"/>
          <w:szCs w:val="30"/>
        </w:rPr>
        <w:t>Дерюгинский</w:t>
      </w:r>
      <w:proofErr w:type="spellEnd"/>
      <w:r w:rsidRPr="00754359">
        <w:rPr>
          <w:rFonts w:ascii="Arial" w:hAnsi="Arial" w:cs="Arial"/>
          <w:b/>
          <w:sz w:val="30"/>
          <w:szCs w:val="30"/>
        </w:rPr>
        <w:t xml:space="preserve"> сельсовет» Дмитриевского района </w:t>
      </w:r>
    </w:p>
    <w:p w:rsidR="00877E8D" w:rsidRPr="00466193" w:rsidRDefault="00877E8D" w:rsidP="008B7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54359">
        <w:rPr>
          <w:rFonts w:ascii="Arial" w:hAnsi="Arial" w:cs="Arial"/>
          <w:b/>
          <w:bCs/>
          <w:sz w:val="30"/>
          <w:szCs w:val="30"/>
        </w:rPr>
        <w:t>Курской области</w:t>
      </w:r>
    </w:p>
    <w:p w:rsidR="00877E8D" w:rsidRPr="00877E8D" w:rsidRDefault="00877E8D" w:rsidP="008B7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77E8D" w:rsidRPr="00466193" w:rsidRDefault="00877E8D" w:rsidP="008B7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6193">
        <w:rPr>
          <w:rFonts w:ascii="Arial" w:hAnsi="Arial" w:cs="Arial"/>
          <w:sz w:val="24"/>
          <w:szCs w:val="24"/>
        </w:rPr>
        <w:t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муниципального образования «</w:t>
      </w:r>
      <w:proofErr w:type="spellStart"/>
      <w:r w:rsidRPr="00466193">
        <w:rPr>
          <w:rFonts w:ascii="Arial" w:hAnsi="Arial" w:cs="Arial"/>
          <w:sz w:val="24"/>
          <w:szCs w:val="24"/>
        </w:rPr>
        <w:t>Дерюгинский</w:t>
      </w:r>
      <w:proofErr w:type="spellEnd"/>
      <w:r w:rsidRPr="00466193">
        <w:rPr>
          <w:rFonts w:ascii="Arial" w:hAnsi="Arial" w:cs="Arial"/>
          <w:sz w:val="24"/>
          <w:szCs w:val="24"/>
        </w:rPr>
        <w:t xml:space="preserve"> сельсовет» Дмитриевского района Курской области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деятельности, на основании параметров и условий социально-экономического развития, социальных, демографических, природно-экологических, историко-культурных и иных условий развития территории</w:t>
      </w:r>
      <w:proofErr w:type="gramEnd"/>
      <w:r w:rsidRPr="00466193">
        <w:rPr>
          <w:rFonts w:ascii="Arial" w:hAnsi="Arial" w:cs="Arial"/>
          <w:sz w:val="24"/>
          <w:szCs w:val="24"/>
        </w:rPr>
        <w:t>, условий осуществления градостроительной деятельности на территории муниципального образования Курской области в части формирования объектов местного значения.</w:t>
      </w:r>
    </w:p>
    <w:p w:rsidR="00877E8D" w:rsidRPr="00466193" w:rsidRDefault="00877E8D" w:rsidP="008B7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7E8D" w:rsidRPr="00466193" w:rsidRDefault="00877E8D" w:rsidP="008B7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466193">
        <w:rPr>
          <w:rFonts w:ascii="Arial" w:hAnsi="Arial" w:cs="Arial"/>
          <w:sz w:val="24"/>
          <w:szCs w:val="24"/>
        </w:rPr>
        <w:t>Таблица 12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482"/>
        <w:gridCol w:w="5845"/>
      </w:tblGrid>
      <w:tr w:rsidR="00466193" w:rsidRPr="00466193" w:rsidTr="00754359">
        <w:trPr>
          <w:trHeight w:val="1088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193" w:rsidRPr="00754359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754359">
              <w:rPr>
                <w:rFonts w:ascii="Arial" w:hAnsi="Arial" w:cs="Arial"/>
                <w:spacing w:val="-6"/>
                <w:sz w:val="24"/>
                <w:szCs w:val="24"/>
              </w:rPr>
              <w:t>Наименование, вид объекта</w:t>
            </w:r>
          </w:p>
          <w:p w:rsidR="00466193" w:rsidRPr="00754359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193" w:rsidRPr="00754359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754359">
              <w:rPr>
                <w:rFonts w:ascii="Arial" w:hAnsi="Arial" w:cs="Arial"/>
                <w:spacing w:val="-6"/>
                <w:sz w:val="24"/>
                <w:szCs w:val="24"/>
              </w:rPr>
              <w:t>Сельское поселение</w:t>
            </w:r>
          </w:p>
        </w:tc>
      </w:tr>
      <w:tr w:rsidR="00466193" w:rsidRPr="00466193" w:rsidTr="00754359">
        <w:trPr>
          <w:trHeight w:val="166"/>
          <w:tblHeader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466193">
              <w:rPr>
                <w:rFonts w:ascii="Arial" w:hAnsi="Arial" w:cs="Arial"/>
                <w:spacing w:val="-6"/>
                <w:sz w:val="24"/>
                <w:szCs w:val="24"/>
              </w:rPr>
              <w:t>1</w:t>
            </w:r>
          </w:p>
        </w:tc>
        <w:tc>
          <w:tcPr>
            <w:tcW w:w="58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466193">
              <w:rPr>
                <w:rFonts w:ascii="Arial" w:hAnsi="Arial" w:cs="Arial"/>
                <w:spacing w:val="-6"/>
                <w:sz w:val="24"/>
                <w:szCs w:val="24"/>
              </w:rPr>
              <w:t>2</w:t>
            </w:r>
          </w:p>
        </w:tc>
      </w:tr>
      <w:tr w:rsidR="00466193" w:rsidRPr="00466193" w:rsidTr="00754359">
        <w:trPr>
          <w:trHeight w:val="554"/>
        </w:trPr>
        <w:tc>
          <w:tcPr>
            <w:tcW w:w="0" w:type="auto"/>
            <w:tcBorders>
              <w:bottom w:val="single" w:sz="2" w:space="0" w:color="auto"/>
            </w:tcBorders>
          </w:tcPr>
          <w:p w:rsidR="00466193" w:rsidRPr="00754359" w:rsidRDefault="00466193" w:rsidP="0075435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>Объекты электроснабжения</w:t>
            </w:r>
          </w:p>
          <w:p w:rsidR="00466193" w:rsidRPr="00754359" w:rsidRDefault="00466193" w:rsidP="0075435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>Комплекс сооружений электроснабжения</w:t>
            </w:r>
          </w:p>
        </w:tc>
        <w:tc>
          <w:tcPr>
            <w:tcW w:w="5845" w:type="dxa"/>
            <w:tcBorders>
              <w:bottom w:val="single" w:sz="2" w:space="0" w:color="auto"/>
            </w:tcBorders>
          </w:tcPr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>Объем электропотребления принят в соответствии с СП 42.13330.2016 «СНиП 2.07.01-89*» Планировка и застройка городских и сельских поселений. Приложение Л.</w:t>
            </w:r>
          </w:p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Предельное значение по группе «Б» получаем по формуле: </w:t>
            </w:r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 xml:space="preserve">950 кВт </w:t>
            </w:r>
            <w:proofErr w:type="gramStart"/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>ч</w:t>
            </w:r>
            <w:proofErr w:type="gramEnd"/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 xml:space="preserve">/год </w:t>
            </w:r>
          </w:p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>на 1 чел.</w:t>
            </w:r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х</w:t>
            </w:r>
            <w:proofErr w:type="gramStart"/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К</w:t>
            </w:r>
            <w:proofErr w:type="gramEnd"/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>,</w:t>
            </w:r>
          </w:p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где: </w:t>
            </w:r>
            <w:proofErr w:type="gramStart"/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>К</w:t>
            </w:r>
            <w:proofErr w:type="gramEnd"/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- </w:t>
            </w:r>
            <w:proofErr w:type="gramStart"/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коэффициент</w:t>
            </w:r>
            <w:proofErr w:type="gramEnd"/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урбанизации муниципального образования.</w:t>
            </w:r>
          </w:p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Обоснование ранжирования </w:t>
            </w:r>
            <w:r w:rsidRPr="00754359">
              <w:rPr>
                <w:rFonts w:ascii="Arial" w:hAnsi="Arial" w:cs="Arial"/>
                <w:spacing w:val="-6"/>
                <w:sz w:val="24"/>
                <w:szCs w:val="24"/>
              </w:rPr>
              <w:t>муниципальных образований</w:t>
            </w:r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по уровню урбанизации приведено в разделе II РНГП.</w:t>
            </w:r>
          </w:p>
        </w:tc>
      </w:tr>
      <w:tr w:rsidR="00466193" w:rsidRPr="00466193" w:rsidTr="00754359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466193" w:rsidRPr="00754359" w:rsidRDefault="00466193" w:rsidP="0075435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>Объекты теплоснабжения</w:t>
            </w:r>
          </w:p>
          <w:p w:rsidR="00466193" w:rsidRPr="00754359" w:rsidRDefault="00466193" w:rsidP="0075435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>Комплекс сооружений теплоснабжения</w:t>
            </w:r>
          </w:p>
        </w:tc>
        <w:tc>
          <w:tcPr>
            <w:tcW w:w="5845" w:type="dxa"/>
            <w:tcBorders>
              <w:top w:val="single" w:sz="2" w:space="0" w:color="auto"/>
              <w:bottom w:val="single" w:sz="2" w:space="0" w:color="auto"/>
            </w:tcBorders>
          </w:tcPr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754359">
              <w:rPr>
                <w:rFonts w:ascii="Arial" w:hAnsi="Arial" w:cs="Arial"/>
                <w:spacing w:val="-6"/>
                <w:sz w:val="24"/>
                <w:szCs w:val="24"/>
              </w:rPr>
              <w:t>Объем теплопотребления принят в соответствии с СП 42-101-2003 Общие положения по проектированию и строительству газораспределительных систем из металлических и полиэтиленовых труб (принят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коммуникаций, протокол от 8 июля 2003 г. № 32). Приложение А.</w:t>
            </w:r>
          </w:p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  <w:r w:rsidRPr="00754359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Предельное значение по группе «Б» получаем по формуле: </w:t>
            </w:r>
          </w:p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  <w:r w:rsidRPr="00754359">
              <w:rPr>
                <w:rFonts w:ascii="Arial" w:hAnsi="Arial" w:cs="Arial"/>
                <w:spacing w:val="-6"/>
                <w:sz w:val="24"/>
                <w:szCs w:val="24"/>
              </w:rPr>
              <w:t>1680 МДж/год на 1 чел.</w:t>
            </w:r>
            <w:r w:rsidRPr="00754359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 х</w:t>
            </w:r>
            <w:proofErr w:type="gramStart"/>
            <w:r w:rsidRPr="00754359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 К</w:t>
            </w:r>
            <w:proofErr w:type="gramEnd"/>
            <w:r w:rsidRPr="00754359">
              <w:rPr>
                <w:rFonts w:ascii="Arial" w:hAnsi="Arial" w:cs="Arial"/>
                <w:bCs/>
                <w:spacing w:val="-6"/>
                <w:sz w:val="24"/>
                <w:szCs w:val="24"/>
              </w:rPr>
              <w:t>,</w:t>
            </w:r>
          </w:p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6"/>
                <w:sz w:val="24"/>
                <w:szCs w:val="24"/>
              </w:rPr>
            </w:pPr>
            <w:r w:rsidRPr="00754359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где: </w:t>
            </w:r>
            <w:proofErr w:type="gramStart"/>
            <w:r w:rsidRPr="00754359">
              <w:rPr>
                <w:rFonts w:ascii="Arial" w:hAnsi="Arial" w:cs="Arial"/>
                <w:bCs/>
                <w:spacing w:val="-6"/>
                <w:sz w:val="24"/>
                <w:szCs w:val="24"/>
              </w:rPr>
              <w:t>К</w:t>
            </w:r>
            <w:proofErr w:type="gramEnd"/>
            <w:r w:rsidRPr="00754359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 - </w:t>
            </w:r>
            <w:proofErr w:type="gramStart"/>
            <w:r w:rsidRPr="00754359">
              <w:rPr>
                <w:rFonts w:ascii="Arial" w:hAnsi="Arial" w:cs="Arial"/>
                <w:bCs/>
                <w:spacing w:val="-6"/>
                <w:sz w:val="24"/>
                <w:szCs w:val="24"/>
              </w:rPr>
              <w:t>коэффициент</w:t>
            </w:r>
            <w:proofErr w:type="gramEnd"/>
            <w:r w:rsidRPr="00754359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 урбанизации муниципального образования.</w:t>
            </w:r>
          </w:p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54359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Обоснование ранжирования </w:t>
            </w:r>
            <w:r w:rsidRPr="00754359">
              <w:rPr>
                <w:rFonts w:ascii="Arial" w:hAnsi="Arial" w:cs="Arial"/>
                <w:spacing w:val="-6"/>
                <w:sz w:val="24"/>
                <w:szCs w:val="24"/>
              </w:rPr>
              <w:t>муниципальных образований</w:t>
            </w:r>
            <w:r w:rsidRPr="00754359">
              <w:rPr>
                <w:rFonts w:ascii="Arial" w:hAnsi="Arial" w:cs="Arial"/>
                <w:bCs/>
                <w:spacing w:val="-6"/>
                <w:sz w:val="24"/>
                <w:szCs w:val="24"/>
              </w:rPr>
              <w:t xml:space="preserve"> по уровню урбанизации приведено в </w:t>
            </w:r>
            <w:r w:rsidRPr="00754359">
              <w:rPr>
                <w:rFonts w:ascii="Arial" w:hAnsi="Arial" w:cs="Arial"/>
                <w:bCs/>
                <w:spacing w:val="-6"/>
                <w:sz w:val="24"/>
                <w:szCs w:val="24"/>
              </w:rPr>
              <w:lastRenderedPageBreak/>
              <w:t>разделе II РНГП.</w:t>
            </w:r>
          </w:p>
        </w:tc>
      </w:tr>
      <w:tr w:rsidR="00466193" w:rsidRPr="00466193" w:rsidTr="00754359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466193" w:rsidRPr="00754359" w:rsidRDefault="00466193" w:rsidP="0075435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lastRenderedPageBreak/>
              <w:t>Объекты водоснабжения</w:t>
            </w:r>
          </w:p>
          <w:p w:rsidR="00466193" w:rsidRPr="00754359" w:rsidRDefault="00466193" w:rsidP="0075435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>Комплекс сооружений водоснабжения</w:t>
            </w:r>
          </w:p>
        </w:tc>
        <w:tc>
          <w:tcPr>
            <w:tcW w:w="5845" w:type="dxa"/>
            <w:tcBorders>
              <w:top w:val="single" w:sz="2" w:space="0" w:color="auto"/>
              <w:bottom w:val="single" w:sz="2" w:space="0" w:color="auto"/>
            </w:tcBorders>
          </w:tcPr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 xml:space="preserve">В соответствии с данными </w:t>
            </w:r>
            <w:proofErr w:type="spellStart"/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>Курскстата</w:t>
            </w:r>
            <w:proofErr w:type="spellEnd"/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 xml:space="preserve"> среднесуточный отпуск воды в 2019 году в расчете на одного жителя составил 99 литров.</w:t>
            </w:r>
          </w:p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Предельное значение по группе «А» получаем по формуле: </w:t>
            </w:r>
          </w:p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>99 л/</w:t>
            </w:r>
            <w:proofErr w:type="spellStart"/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>сут</w:t>
            </w:r>
            <w:proofErr w:type="spellEnd"/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>. на 1 чел.</w:t>
            </w:r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х</w:t>
            </w:r>
            <w:proofErr w:type="gramStart"/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К</w:t>
            </w:r>
            <w:proofErr w:type="gramEnd"/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>,</w:t>
            </w:r>
          </w:p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где: </w:t>
            </w:r>
            <w:proofErr w:type="gramStart"/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>К</w:t>
            </w:r>
            <w:proofErr w:type="gramEnd"/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- </w:t>
            </w:r>
            <w:proofErr w:type="gramStart"/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коэффициент</w:t>
            </w:r>
            <w:proofErr w:type="gramEnd"/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урбанизации муниципального образования.</w:t>
            </w:r>
          </w:p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Обоснование ранжирования </w:t>
            </w:r>
            <w:r w:rsidRPr="00754359">
              <w:rPr>
                <w:rFonts w:ascii="Arial" w:hAnsi="Arial" w:cs="Arial"/>
                <w:spacing w:val="-6"/>
                <w:sz w:val="24"/>
                <w:szCs w:val="24"/>
              </w:rPr>
              <w:t>муниципальных образований</w:t>
            </w:r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по уровню урбанизации приведено в разделе II РНГП.</w:t>
            </w:r>
          </w:p>
        </w:tc>
      </w:tr>
      <w:tr w:rsidR="00466193" w:rsidRPr="00466193" w:rsidTr="00754359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466193" w:rsidRPr="00754359" w:rsidRDefault="00466193" w:rsidP="0075435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>Объекты водоотведения</w:t>
            </w:r>
          </w:p>
          <w:p w:rsidR="00466193" w:rsidRPr="00754359" w:rsidRDefault="00466193" w:rsidP="0075435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>Комплекс сооружений водоотведения</w:t>
            </w:r>
          </w:p>
        </w:tc>
        <w:tc>
          <w:tcPr>
            <w:tcW w:w="5845" w:type="dxa"/>
            <w:tcBorders>
              <w:top w:val="single" w:sz="2" w:space="0" w:color="auto"/>
              <w:bottom w:val="single" w:sz="2" w:space="0" w:color="auto"/>
            </w:tcBorders>
          </w:tcPr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 xml:space="preserve">В соответствии с данными </w:t>
            </w:r>
            <w:proofErr w:type="spellStart"/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>Курскстата</w:t>
            </w:r>
            <w:proofErr w:type="spellEnd"/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 xml:space="preserve"> среднесуточный отпуск воды в 2019 году в расчете на одного жителя составил 99 литров.</w:t>
            </w:r>
          </w:p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 xml:space="preserve">Предельное значение по группе «А» получаем по формуле: </w:t>
            </w:r>
          </w:p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>99 л/</w:t>
            </w:r>
            <w:proofErr w:type="spellStart"/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>сут</w:t>
            </w:r>
            <w:proofErr w:type="spellEnd"/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>. на 1 чел. х</w:t>
            </w:r>
            <w:proofErr w:type="gramStart"/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 xml:space="preserve"> К</w:t>
            </w:r>
            <w:proofErr w:type="gramEnd"/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>,</w:t>
            </w:r>
          </w:p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 xml:space="preserve">где: </w:t>
            </w:r>
            <w:proofErr w:type="gramStart"/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>К</w:t>
            </w:r>
            <w:proofErr w:type="gramEnd"/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 xml:space="preserve"> - </w:t>
            </w:r>
            <w:proofErr w:type="gramStart"/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>коэффициент</w:t>
            </w:r>
            <w:proofErr w:type="gramEnd"/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 xml:space="preserve"> урбанизации муниципального образования.</w:t>
            </w:r>
          </w:p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 xml:space="preserve">Обоснование ранжирования </w:t>
            </w:r>
            <w:r w:rsidRPr="00754359">
              <w:rPr>
                <w:rFonts w:ascii="Arial" w:hAnsi="Arial" w:cs="Arial"/>
                <w:spacing w:val="-6"/>
                <w:sz w:val="24"/>
                <w:szCs w:val="24"/>
              </w:rPr>
              <w:t>муниципальных образований</w:t>
            </w:r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 xml:space="preserve"> по уровню урбанизации приведено в разделе II РНГП.</w:t>
            </w:r>
          </w:p>
        </w:tc>
      </w:tr>
      <w:tr w:rsidR="00466193" w:rsidRPr="00466193" w:rsidTr="00754359">
        <w:trPr>
          <w:trHeight w:val="496"/>
        </w:trPr>
        <w:tc>
          <w:tcPr>
            <w:tcW w:w="0" w:type="auto"/>
            <w:tcBorders>
              <w:bottom w:val="single" w:sz="2" w:space="0" w:color="auto"/>
            </w:tcBorders>
          </w:tcPr>
          <w:p w:rsidR="00466193" w:rsidRPr="00754359" w:rsidRDefault="00466193" w:rsidP="0075435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>Объекты автомобильных дорог</w:t>
            </w:r>
          </w:p>
          <w:p w:rsidR="00466193" w:rsidRPr="00754359" w:rsidRDefault="00466193" w:rsidP="0075435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>Улично-дорожная сеть</w:t>
            </w:r>
          </w:p>
        </w:tc>
        <w:tc>
          <w:tcPr>
            <w:tcW w:w="5845" w:type="dxa"/>
            <w:tcBorders>
              <w:bottom w:val="single" w:sz="2" w:space="0" w:color="auto"/>
            </w:tcBorders>
          </w:tcPr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Плотность сети 4,0 </w:t>
            </w:r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>км/км</w:t>
            </w:r>
            <w:proofErr w:type="gramStart"/>
            <w:r w:rsidRPr="00754359">
              <w:rPr>
                <w:rFonts w:ascii="Arial" w:hAnsi="Arial" w:cs="Arial"/>
                <w:spacing w:val="-4"/>
                <w:sz w:val="24"/>
                <w:szCs w:val="24"/>
                <w:vertAlign w:val="superscript"/>
              </w:rPr>
              <w:t>2</w:t>
            </w:r>
            <w:proofErr w:type="gramEnd"/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принята в соответствии с пунктом 1.15 </w:t>
            </w:r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 xml:space="preserve">«Руководство по проектированию городских улиц и дорог» </w:t>
            </w:r>
            <w:r w:rsidRPr="00754359">
              <w:rPr>
                <w:rFonts w:ascii="Arial" w:hAnsi="Arial" w:cs="Arial"/>
                <w:spacing w:val="-6"/>
                <w:sz w:val="24"/>
                <w:szCs w:val="24"/>
              </w:rPr>
              <w:t xml:space="preserve">Центральный научно-исследовательский </w:t>
            </w:r>
            <w:proofErr w:type="spellStart"/>
            <w:r w:rsidRPr="00754359">
              <w:rPr>
                <w:rFonts w:ascii="Arial" w:hAnsi="Arial" w:cs="Arial"/>
                <w:spacing w:val="-6"/>
                <w:sz w:val="24"/>
                <w:szCs w:val="24"/>
              </w:rPr>
              <w:t>ипроектный</w:t>
            </w:r>
            <w:proofErr w:type="spellEnd"/>
            <w:r w:rsidRPr="00754359">
              <w:rPr>
                <w:rFonts w:ascii="Arial" w:hAnsi="Arial" w:cs="Arial"/>
                <w:spacing w:val="-6"/>
                <w:sz w:val="24"/>
                <w:szCs w:val="24"/>
              </w:rPr>
              <w:t xml:space="preserve"> институт по градостроительству </w:t>
            </w:r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 xml:space="preserve">(ЦНИИП Градостроительства) </w:t>
            </w:r>
            <w:proofErr w:type="spellStart"/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>Госгражданстроя</w:t>
            </w:r>
            <w:proofErr w:type="spellEnd"/>
          </w:p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>Предельное значение по группе «Б» получаем по формуле: 4,0 км/км</w:t>
            </w:r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  <w:vertAlign w:val="superscript"/>
              </w:rPr>
              <w:t>2</w:t>
            </w:r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х</w:t>
            </w:r>
            <w:proofErr w:type="gramStart"/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К</w:t>
            </w:r>
            <w:proofErr w:type="gramEnd"/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>,</w:t>
            </w:r>
          </w:p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где: К - </w:t>
            </w:r>
            <w:proofErr w:type="spellStart"/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коэффициент</w:t>
            </w:r>
            <w:r w:rsidRPr="00754359">
              <w:rPr>
                <w:rFonts w:ascii="Arial" w:hAnsi="Arial" w:cs="Arial"/>
                <w:bCs/>
                <w:spacing w:val="-6"/>
                <w:sz w:val="24"/>
                <w:szCs w:val="24"/>
              </w:rPr>
              <w:t>урбанизации</w:t>
            </w:r>
            <w:proofErr w:type="spellEnd"/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муниципального образования.</w:t>
            </w:r>
          </w:p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Обоснование ранжирования </w:t>
            </w:r>
            <w:r w:rsidRPr="00754359">
              <w:rPr>
                <w:rFonts w:ascii="Arial" w:hAnsi="Arial" w:cs="Arial"/>
                <w:spacing w:val="-6"/>
                <w:sz w:val="24"/>
                <w:szCs w:val="24"/>
              </w:rPr>
              <w:t>муниципальных образований</w:t>
            </w:r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по уровню </w:t>
            </w:r>
            <w:r w:rsidRPr="00754359">
              <w:rPr>
                <w:rFonts w:ascii="Arial" w:hAnsi="Arial" w:cs="Arial"/>
                <w:bCs/>
                <w:spacing w:val="-6"/>
                <w:sz w:val="24"/>
                <w:szCs w:val="24"/>
              </w:rPr>
              <w:t>урбанизации</w:t>
            </w:r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приведено в разделе II РНГП.</w:t>
            </w:r>
          </w:p>
        </w:tc>
      </w:tr>
      <w:tr w:rsidR="00466193" w:rsidRPr="00466193" w:rsidTr="00754359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466193" w:rsidRPr="00754359" w:rsidRDefault="00466193" w:rsidP="0075435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 xml:space="preserve">Велосипедные и </w:t>
            </w:r>
            <w:proofErr w:type="spellStart"/>
            <w:r w:rsidRPr="00754359">
              <w:rPr>
                <w:rFonts w:ascii="Arial" w:hAnsi="Arial" w:cs="Arial"/>
                <w:sz w:val="24"/>
                <w:szCs w:val="24"/>
              </w:rPr>
              <w:t>велопешеходные</w:t>
            </w:r>
            <w:proofErr w:type="spellEnd"/>
            <w:r w:rsidRPr="00754359">
              <w:rPr>
                <w:rFonts w:ascii="Arial" w:hAnsi="Arial" w:cs="Arial"/>
                <w:sz w:val="24"/>
                <w:szCs w:val="24"/>
              </w:rPr>
              <w:t xml:space="preserve"> дорожки</w:t>
            </w:r>
          </w:p>
        </w:tc>
        <w:tc>
          <w:tcPr>
            <w:tcW w:w="5845" w:type="dxa"/>
            <w:tcBorders>
              <w:top w:val="single" w:sz="2" w:space="0" w:color="auto"/>
              <w:bottom w:val="single" w:sz="2" w:space="0" w:color="auto"/>
            </w:tcBorders>
          </w:tcPr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754359">
              <w:rPr>
                <w:rFonts w:ascii="Arial" w:hAnsi="Arial" w:cs="Arial"/>
                <w:bCs/>
                <w:spacing w:val="-4"/>
                <w:sz w:val="24"/>
                <w:szCs w:val="24"/>
              </w:rPr>
              <w:t>Показатели установлены в соответствии с ГОСТ 33150-2014 Дороги автомобильные общего пользования. Проектирование пешеходных и велосипедных дорожек. Общие требования.</w:t>
            </w:r>
          </w:p>
        </w:tc>
      </w:tr>
      <w:tr w:rsidR="00466193" w:rsidRPr="00466193" w:rsidTr="00754359">
        <w:trPr>
          <w:trHeight w:val="496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466193" w:rsidRPr="00754359" w:rsidRDefault="00466193" w:rsidP="0075435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>Автомобильная дорога с твердым покрытием, обеспечивающая связь сельского населенного пункта с сетью дорог общего пользования</w:t>
            </w:r>
          </w:p>
        </w:tc>
        <w:tc>
          <w:tcPr>
            <w:tcW w:w="5845" w:type="dxa"/>
            <w:tcBorders>
              <w:top w:val="single" w:sz="2" w:space="0" w:color="auto"/>
              <w:bottom w:val="single" w:sz="2" w:space="0" w:color="auto"/>
            </w:tcBorders>
          </w:tcPr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>-</w:t>
            </w:r>
          </w:p>
        </w:tc>
      </w:tr>
      <w:tr w:rsidR="00466193" w:rsidRPr="00466193" w:rsidTr="00754359">
        <w:trPr>
          <w:trHeight w:val="1756"/>
        </w:trPr>
        <w:tc>
          <w:tcPr>
            <w:tcW w:w="0" w:type="auto"/>
            <w:tcBorders>
              <w:top w:val="single" w:sz="2" w:space="0" w:color="auto"/>
            </w:tcBorders>
          </w:tcPr>
          <w:p w:rsidR="00466193" w:rsidRPr="00754359" w:rsidRDefault="00466193" w:rsidP="0075435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lastRenderedPageBreak/>
              <w:t>Остановочный пункт</w:t>
            </w:r>
          </w:p>
        </w:tc>
        <w:tc>
          <w:tcPr>
            <w:tcW w:w="5845" w:type="dxa"/>
            <w:tcBorders>
              <w:top w:val="single" w:sz="2" w:space="0" w:color="auto"/>
            </w:tcBorders>
          </w:tcPr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 xml:space="preserve">Пункт 7 части 1 статьи 14 Федерального закона </w:t>
            </w:r>
            <w:proofErr w:type="gramStart"/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>от</w:t>
            </w:r>
            <w:proofErr w:type="gramEnd"/>
          </w:p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 xml:space="preserve">6 октября 2003 года </w:t>
            </w:r>
            <w:r w:rsidRPr="00754359">
              <w:rPr>
                <w:rFonts w:ascii="Arial" w:hAnsi="Arial" w:cs="Arial"/>
                <w:spacing w:val="-6"/>
                <w:sz w:val="24"/>
                <w:szCs w:val="24"/>
              </w:rPr>
              <w:t>№</w:t>
            </w:r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 xml:space="preserve"> 131-ФЗ «Об общих принципах местного самоуправления в Российской Федерации» Пешеходная доступность 30 </w:t>
            </w:r>
          </w:p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>минут принята в соответствии с п. 11.2 СП 42.13330.2016 «СНиП 2.07.01-89* Планировка и застройка городских и сельских поселений».</w:t>
            </w:r>
          </w:p>
        </w:tc>
      </w:tr>
      <w:tr w:rsidR="00466193" w:rsidRPr="00466193" w:rsidTr="00754359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>Объекты физической культуры и массового спорта</w:t>
            </w:r>
          </w:p>
        </w:tc>
        <w:tc>
          <w:tcPr>
            <w:tcW w:w="5845" w:type="dxa"/>
            <w:tcBorders>
              <w:top w:val="single" w:sz="2" w:space="0" w:color="auto"/>
              <w:bottom w:val="single" w:sz="2" w:space="0" w:color="auto"/>
            </w:tcBorders>
          </w:tcPr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193" w:rsidRPr="00466193" w:rsidTr="00754359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5845" w:type="dxa"/>
            <w:tcBorders>
              <w:top w:val="single" w:sz="2" w:space="0" w:color="auto"/>
              <w:bottom w:val="single" w:sz="2" w:space="0" w:color="auto"/>
            </w:tcBorders>
          </w:tcPr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>Населенные пункты с численностью населения менее 100 человек – не нормируется.</w:t>
            </w:r>
          </w:p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 xml:space="preserve">1 объект на каждые 1000 человек населения населенного пункта, но не менее 1 </w:t>
            </w:r>
            <w:proofErr w:type="spellStart"/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>объекта</w:t>
            </w:r>
            <w:proofErr w:type="gramStart"/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>.П</w:t>
            </w:r>
            <w:proofErr w:type="gramEnd"/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>ринят</w:t>
            </w:r>
            <w:proofErr w:type="spellEnd"/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 xml:space="preserve"> в соответствии с методическими рекомендациями по размещению объектов массового спорта в субъектах Российской Федерации</w:t>
            </w:r>
          </w:p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>Пешеходная доступность 500 м принята в соответствии с таблицей 10.1 СП 42.13330. 2016«СНиП 2.07.01-89*» Планировка и застройка городских и сельских поселений.</w:t>
            </w:r>
          </w:p>
        </w:tc>
      </w:tr>
      <w:tr w:rsidR="00466193" w:rsidRPr="00466193" w:rsidTr="00754359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>Область ритуальных услуг</w:t>
            </w:r>
          </w:p>
        </w:tc>
        <w:tc>
          <w:tcPr>
            <w:tcW w:w="5845" w:type="dxa"/>
            <w:tcBorders>
              <w:top w:val="single" w:sz="2" w:space="0" w:color="auto"/>
              <w:bottom w:val="single" w:sz="2" w:space="0" w:color="auto"/>
            </w:tcBorders>
          </w:tcPr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193" w:rsidRPr="00466193" w:rsidTr="00754359">
        <w:trPr>
          <w:trHeight w:val="26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>Объекты</w:t>
            </w:r>
          </w:p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>ритуальных услуг</w:t>
            </w:r>
          </w:p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>Кладбище традиционного захоронения</w:t>
            </w:r>
          </w:p>
        </w:tc>
        <w:tc>
          <w:tcPr>
            <w:tcW w:w="5845" w:type="dxa"/>
            <w:tcBorders>
              <w:top w:val="single" w:sz="2" w:space="0" w:color="auto"/>
              <w:bottom w:val="single" w:sz="2" w:space="0" w:color="auto"/>
            </w:tcBorders>
          </w:tcPr>
          <w:p w:rsidR="00466193" w:rsidRPr="00754359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pacing w:val="-4"/>
                <w:sz w:val="24"/>
                <w:szCs w:val="24"/>
              </w:rPr>
              <w:t>В соответствии с СП 42.13330.2016 «СНиП 2.07.01-89*» Планировка и застройка городских и сельских поселений. Приложение Д.</w:t>
            </w:r>
          </w:p>
        </w:tc>
      </w:tr>
    </w:tbl>
    <w:p w:rsidR="00877E8D" w:rsidRDefault="00877E8D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Pr="00466193" w:rsidRDefault="00466193" w:rsidP="008B7678">
      <w:pPr>
        <w:pStyle w:val="36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466193">
        <w:rPr>
          <w:rFonts w:ascii="Arial" w:hAnsi="Arial" w:cs="Arial"/>
          <w:sz w:val="32"/>
          <w:szCs w:val="32"/>
        </w:rPr>
        <w:lastRenderedPageBreak/>
        <w:t>III. ПРАВИЛА И ОБЛАСТЬ ПРИМЕНЕНИЯ РАСЧеТНЫХ ПОКАЗАТЕЛЕЙ, СОДЕРЖАЩИХСЯ В ОСНОВНОЙ ЧАСТИ МЕСТНЫХ НОРМАТИВОВ ГРАДОСТРОИТЕЛЬНОГО ПРОЕКТИРОВАНИЯ «Дерюгинский сельсовет» Дмитриевского района КУРСКОЙ ОБЛАСТИ</w:t>
      </w:r>
    </w:p>
    <w:p w:rsidR="00466193" w:rsidRPr="00323BA7" w:rsidRDefault="00466193" w:rsidP="008B7678">
      <w:pPr>
        <w:autoSpaceDE w:val="0"/>
        <w:spacing w:after="0" w:line="240" w:lineRule="auto"/>
        <w:jc w:val="both"/>
      </w:pP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6193">
        <w:rPr>
          <w:rFonts w:ascii="Arial" w:hAnsi="Arial" w:cs="Arial"/>
          <w:sz w:val="24"/>
          <w:szCs w:val="24"/>
        </w:rPr>
        <w:t>МНГП распространяются на предлагаемые к размещению на территории муниципального образования «</w:t>
      </w:r>
      <w:proofErr w:type="spellStart"/>
      <w:r w:rsidRPr="00466193">
        <w:rPr>
          <w:rFonts w:ascii="Arial" w:hAnsi="Arial" w:cs="Arial"/>
          <w:sz w:val="24"/>
          <w:szCs w:val="24"/>
        </w:rPr>
        <w:t>Дерюгинский</w:t>
      </w:r>
      <w:proofErr w:type="spellEnd"/>
      <w:r w:rsidRPr="00466193">
        <w:rPr>
          <w:rFonts w:ascii="Arial" w:hAnsi="Arial" w:cs="Arial"/>
          <w:sz w:val="24"/>
          <w:szCs w:val="24"/>
        </w:rPr>
        <w:t xml:space="preserve"> сельсовет» Дмитриевского района Курской области объекты местного значения, относящиеся к областям, указанным в </w:t>
      </w:r>
      <w:hyperlink r:id="rId11" w:anchor="dst101686" w:history="1">
        <w:r w:rsidRPr="00466193">
          <w:rPr>
            <w:rStyle w:val="ae"/>
            <w:rFonts w:ascii="Arial" w:hAnsi="Arial" w:cs="Arial"/>
            <w:sz w:val="24"/>
            <w:szCs w:val="24"/>
          </w:rPr>
          <w:t xml:space="preserve">статье </w:t>
        </w:r>
      </w:hyperlink>
      <w:r w:rsidRPr="00466193">
        <w:rPr>
          <w:rStyle w:val="ae"/>
          <w:rFonts w:ascii="Arial" w:hAnsi="Arial" w:cs="Arial"/>
          <w:sz w:val="24"/>
          <w:szCs w:val="24"/>
        </w:rPr>
        <w:t>23</w:t>
      </w:r>
      <w:r w:rsidRPr="00466193">
        <w:rPr>
          <w:rFonts w:ascii="Arial" w:hAnsi="Arial" w:cs="Arial"/>
          <w:sz w:val="24"/>
          <w:szCs w:val="24"/>
        </w:rPr>
        <w:t> Градостроительного кодекса Российской Федерации.</w:t>
      </w:r>
      <w:proofErr w:type="gramEnd"/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466193">
        <w:rPr>
          <w:rFonts w:ascii="Arial" w:hAnsi="Arial" w:cs="Arial"/>
          <w:sz w:val="24"/>
          <w:szCs w:val="24"/>
        </w:rPr>
        <w:t>МНГП</w:t>
      </w:r>
      <w:r w:rsidRPr="00466193">
        <w:rPr>
          <w:rFonts w:ascii="Arial" w:eastAsia="TimesNewRomanPSMT" w:hAnsi="Arial" w:cs="Arial"/>
          <w:sz w:val="24"/>
          <w:szCs w:val="24"/>
        </w:rPr>
        <w:t xml:space="preserve"> применяются при:</w:t>
      </w: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466193">
        <w:rPr>
          <w:rFonts w:ascii="Arial" w:eastAsia="TimesNewRomanPSMT" w:hAnsi="Arial" w:cs="Arial"/>
          <w:sz w:val="24"/>
          <w:szCs w:val="24"/>
        </w:rPr>
        <w:t xml:space="preserve">1) подготовке документов территориального планирования муниципального образования </w:t>
      </w:r>
      <w:r w:rsidRPr="00466193">
        <w:rPr>
          <w:rFonts w:ascii="Arial" w:hAnsi="Arial" w:cs="Arial"/>
          <w:sz w:val="24"/>
          <w:szCs w:val="24"/>
        </w:rPr>
        <w:t>«</w:t>
      </w:r>
      <w:proofErr w:type="spellStart"/>
      <w:r w:rsidRPr="00466193">
        <w:rPr>
          <w:rFonts w:ascii="Arial" w:hAnsi="Arial" w:cs="Arial"/>
          <w:sz w:val="24"/>
          <w:szCs w:val="24"/>
        </w:rPr>
        <w:t>Дерюгинский</w:t>
      </w:r>
      <w:proofErr w:type="spellEnd"/>
      <w:r w:rsidRPr="00466193">
        <w:rPr>
          <w:rFonts w:ascii="Arial" w:hAnsi="Arial" w:cs="Arial"/>
          <w:sz w:val="24"/>
          <w:szCs w:val="24"/>
        </w:rPr>
        <w:t xml:space="preserve"> сельсовет» Дмитриевского района </w:t>
      </w:r>
      <w:r w:rsidRPr="00466193">
        <w:rPr>
          <w:rFonts w:ascii="Arial" w:eastAsia="TimesNewRomanPSMT" w:hAnsi="Arial" w:cs="Arial"/>
          <w:sz w:val="24"/>
          <w:szCs w:val="24"/>
        </w:rPr>
        <w:t>Курской области:</w:t>
      </w: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466193">
        <w:rPr>
          <w:rFonts w:ascii="Arial" w:eastAsia="TimesNewRomanPSMT" w:hAnsi="Arial" w:cs="Arial"/>
          <w:sz w:val="24"/>
          <w:szCs w:val="24"/>
        </w:rPr>
        <w:t>в части определения территорий, имеющих недостаточную обеспеченность нормируемыми объектами;</w:t>
      </w: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466193">
        <w:rPr>
          <w:rFonts w:ascii="Arial" w:eastAsia="TimesNewRomanPSMT" w:hAnsi="Arial" w:cs="Arial"/>
          <w:sz w:val="24"/>
          <w:szCs w:val="24"/>
        </w:rPr>
        <w:t>в части планируемого размещения и реконструкции объектов местного значения по областям;</w:t>
      </w: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466193">
        <w:rPr>
          <w:rFonts w:ascii="Arial" w:eastAsia="TimesNewRomanPSMT" w:hAnsi="Arial" w:cs="Arial"/>
          <w:sz w:val="24"/>
          <w:szCs w:val="24"/>
        </w:rPr>
        <w:t>в части определения параметров планируемого развития транспортной и инженерной инфраструктуры (объектов местного значения) для обеспечения нормативной доступности территорий для нормируемых объектов;</w:t>
      </w: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466193">
        <w:rPr>
          <w:rFonts w:ascii="Arial" w:eastAsia="TimesNewRomanPSMT" w:hAnsi="Arial" w:cs="Arial"/>
          <w:sz w:val="24"/>
          <w:szCs w:val="24"/>
        </w:rPr>
        <w:t>2)</w:t>
      </w:r>
      <w:proofErr w:type="gramStart"/>
      <w:r w:rsidRPr="00466193">
        <w:rPr>
          <w:rFonts w:ascii="Arial" w:eastAsia="TimesNewRomanPSMT" w:hAnsi="Arial" w:cs="Arial"/>
          <w:sz w:val="24"/>
          <w:szCs w:val="24"/>
        </w:rPr>
        <w:t>принятии</w:t>
      </w:r>
      <w:proofErr w:type="gramEnd"/>
      <w:r w:rsidRPr="00466193">
        <w:rPr>
          <w:rFonts w:ascii="Arial" w:eastAsia="TimesNewRomanPSMT" w:hAnsi="Arial" w:cs="Arial"/>
          <w:sz w:val="24"/>
          <w:szCs w:val="24"/>
        </w:rPr>
        <w:t xml:space="preserve"> решений о резервировании земель для государственных нужд в целях строительства и реконструкции объектов местного значения (объектов, связанных с обеспечением доступа нормируемых объектов по автомобильным дорогам местного значения);</w:t>
      </w: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466193">
        <w:rPr>
          <w:rFonts w:ascii="Arial" w:eastAsia="TimesNewRomanPSMT" w:hAnsi="Arial" w:cs="Arial"/>
          <w:sz w:val="24"/>
          <w:szCs w:val="24"/>
        </w:rPr>
        <w:t>3) подготовке проектов планировки территории и проектов межевания территории, в том числе для размещения объектов местного значения в соответствии с документами территориального планирования.</w:t>
      </w: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466193">
        <w:rPr>
          <w:rFonts w:ascii="Arial" w:hAnsi="Arial" w:cs="Arial"/>
          <w:sz w:val="24"/>
          <w:szCs w:val="24"/>
        </w:rPr>
        <w:t>МНГП</w:t>
      </w:r>
      <w:r w:rsidRPr="00466193">
        <w:rPr>
          <w:rFonts w:ascii="Arial" w:eastAsia="TimesNewRomanPSMT" w:hAnsi="Arial" w:cs="Arial"/>
          <w:sz w:val="24"/>
          <w:szCs w:val="24"/>
        </w:rPr>
        <w:t xml:space="preserve"> учитываются при:</w:t>
      </w: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466193">
        <w:rPr>
          <w:rFonts w:ascii="Arial" w:eastAsia="TimesNewRomanPSMT" w:hAnsi="Arial" w:cs="Arial"/>
          <w:sz w:val="24"/>
          <w:szCs w:val="24"/>
        </w:rPr>
        <w:t>1) подготовке документов территориального планирования муниципальных образований Курской области:</w:t>
      </w: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466193">
        <w:rPr>
          <w:rFonts w:ascii="Arial" w:eastAsia="TimesNewRomanPSMT" w:hAnsi="Arial" w:cs="Arial"/>
          <w:sz w:val="24"/>
          <w:szCs w:val="24"/>
        </w:rPr>
        <w:t>в части планируемого функционального зонирования территории;</w:t>
      </w: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466193">
        <w:rPr>
          <w:rFonts w:ascii="Arial" w:eastAsia="TimesNewRomanPSMT" w:hAnsi="Arial" w:cs="Arial"/>
          <w:sz w:val="24"/>
          <w:szCs w:val="24"/>
        </w:rPr>
        <w:t>в части создания и реконструкции объектов местного значения муниципального образования, связанных с обеспечением функционирования объектов регионального значения (транспортная инфраструктура, инженерная инфраструктура, в том числе – системы водоснабжения, водоотведения, теплоснабжения);</w:t>
      </w: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466193">
        <w:rPr>
          <w:rFonts w:ascii="Arial" w:eastAsia="TimesNewRomanPSMT" w:hAnsi="Arial" w:cs="Arial"/>
          <w:sz w:val="24"/>
          <w:szCs w:val="24"/>
        </w:rPr>
        <w:t>2)подготовке правил землепользования и застройки территорий муниципальных образований:</w:t>
      </w: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466193">
        <w:rPr>
          <w:rFonts w:ascii="Arial" w:eastAsia="TimesNewRomanPSMT" w:hAnsi="Arial" w:cs="Arial"/>
          <w:sz w:val="24"/>
          <w:szCs w:val="24"/>
        </w:rPr>
        <w:t>в части установления границ территориальных зон, предназначенных для размещения и функционирования объектов регионального значения;</w:t>
      </w: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proofErr w:type="gramStart"/>
      <w:r w:rsidRPr="00466193">
        <w:rPr>
          <w:rFonts w:ascii="Arial" w:eastAsia="TimesNewRomanPSMT" w:hAnsi="Arial" w:cs="Arial"/>
          <w:sz w:val="24"/>
          <w:szCs w:val="24"/>
        </w:rPr>
        <w:t>в части установления градостроительных регламентов применительно к территориальным зонам, в границах которых размещаются участки объектов регионального значения (предельные размеры земельных участков, в том числе их площадь;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предельное количество этажей или предельную высоту зданий, строений, сооружений;</w:t>
      </w:r>
      <w:proofErr w:type="gramEnd"/>
      <w:r w:rsidRPr="00466193">
        <w:rPr>
          <w:rFonts w:ascii="Arial" w:eastAsia="TimesNewRomanPSMT" w:hAnsi="Arial" w:cs="Arial"/>
          <w:sz w:val="24"/>
          <w:szCs w:val="24"/>
        </w:rPr>
        <w:t xml:space="preserve"> максимальный процент застройки в границах земельного участка, </w:t>
      </w:r>
      <w:r w:rsidRPr="00466193">
        <w:rPr>
          <w:rFonts w:ascii="Arial" w:eastAsia="TimesNewRomanPSMT" w:hAnsi="Arial" w:cs="Arial"/>
          <w:sz w:val="24"/>
          <w:szCs w:val="24"/>
        </w:rPr>
        <w:lastRenderedPageBreak/>
        <w:t xml:space="preserve">определяемый как отношение суммарной площади земельного участка, которая может быть застроена, ко всей площади земельного участка). </w:t>
      </w: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466193">
        <w:rPr>
          <w:rFonts w:ascii="Arial" w:hAnsi="Arial" w:cs="Arial"/>
          <w:sz w:val="24"/>
          <w:szCs w:val="24"/>
        </w:rPr>
        <w:t>МНГП</w:t>
      </w:r>
      <w:r w:rsidRPr="00466193">
        <w:rPr>
          <w:rFonts w:ascii="Arial" w:eastAsia="TimesNewRomanPSMT" w:hAnsi="Arial" w:cs="Arial"/>
          <w:sz w:val="24"/>
          <w:szCs w:val="24"/>
        </w:rPr>
        <w:t xml:space="preserve"> используются для принятия решений органами местного самоуправления,  физическими и юридическими лицами.</w:t>
      </w: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466193">
        <w:rPr>
          <w:rFonts w:ascii="Arial" w:eastAsia="TimesNewRomanPSMT" w:hAnsi="Arial" w:cs="Arial"/>
          <w:sz w:val="24"/>
          <w:szCs w:val="24"/>
        </w:rPr>
        <w:t>При отмене и (или) изменении нормативных правовых актов, на которые дается ссылка в МНГП, следует руководствоваться нормативными правовыми актами, вводимыми взамен отмененных (измененных).</w:t>
      </w: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466193">
        <w:rPr>
          <w:rFonts w:ascii="Arial" w:hAnsi="Arial" w:cs="Arial"/>
          <w:sz w:val="24"/>
          <w:szCs w:val="24"/>
        </w:rPr>
        <w:t>МНГП</w:t>
      </w:r>
      <w:r w:rsidRPr="00466193">
        <w:rPr>
          <w:rFonts w:ascii="Arial" w:eastAsia="TimesNewRomanPSMT" w:hAnsi="Arial" w:cs="Arial"/>
          <w:sz w:val="24"/>
          <w:szCs w:val="24"/>
        </w:rPr>
        <w:t xml:space="preserve"> обязательны для соблюдения всеми субъектами, осуществляющими градостроительную деятельность на территории Курской области, независимо от их организационно-правовой формы.</w:t>
      </w: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466193" w:rsidRPr="00466193" w:rsidRDefault="00466193" w:rsidP="008B7678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  <w:sectPr w:rsidR="00466193" w:rsidRPr="00466193" w:rsidSect="008B7678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466193" w:rsidRPr="00466193" w:rsidRDefault="00466193" w:rsidP="00754359">
      <w:pPr>
        <w:pStyle w:val="27"/>
        <w:rPr>
          <w:rFonts w:ascii="Arial" w:hAnsi="Arial" w:cs="Arial"/>
          <w:b w:val="0"/>
        </w:rPr>
      </w:pPr>
      <w:r w:rsidRPr="00466193">
        <w:rPr>
          <w:rFonts w:ascii="Arial" w:hAnsi="Arial" w:cs="Arial"/>
          <w:b w:val="0"/>
        </w:rPr>
        <w:lastRenderedPageBreak/>
        <w:t xml:space="preserve">   Приложение  </w:t>
      </w:r>
      <w:r w:rsidR="00754359">
        <w:rPr>
          <w:rFonts w:ascii="Arial" w:hAnsi="Arial" w:cs="Arial"/>
          <w:b w:val="0"/>
        </w:rPr>
        <w:t>№ 1</w:t>
      </w:r>
    </w:p>
    <w:p w:rsidR="00466193" w:rsidRPr="00466193" w:rsidRDefault="00466193" w:rsidP="00754359">
      <w:pPr>
        <w:pStyle w:val="27"/>
        <w:rPr>
          <w:rFonts w:ascii="Arial" w:hAnsi="Arial" w:cs="Arial"/>
          <w:b w:val="0"/>
        </w:rPr>
      </w:pPr>
      <w:r w:rsidRPr="00466193">
        <w:rPr>
          <w:rFonts w:ascii="Arial" w:hAnsi="Arial" w:cs="Arial"/>
          <w:b w:val="0"/>
        </w:rPr>
        <w:t xml:space="preserve">к местным нормативам </w:t>
      </w:r>
      <w:proofErr w:type="gramStart"/>
      <w:r w:rsidRPr="00466193">
        <w:rPr>
          <w:rFonts w:ascii="Arial" w:hAnsi="Arial" w:cs="Arial"/>
          <w:b w:val="0"/>
        </w:rPr>
        <w:t>градостроительного</w:t>
      </w:r>
      <w:proofErr w:type="gramEnd"/>
    </w:p>
    <w:p w:rsidR="00754359" w:rsidRDefault="00466193" w:rsidP="00754359">
      <w:pPr>
        <w:pStyle w:val="27"/>
        <w:rPr>
          <w:rFonts w:ascii="Arial" w:hAnsi="Arial" w:cs="Arial"/>
          <w:b w:val="0"/>
        </w:rPr>
      </w:pPr>
      <w:r w:rsidRPr="00466193">
        <w:rPr>
          <w:rFonts w:ascii="Arial" w:hAnsi="Arial" w:cs="Arial"/>
          <w:b w:val="0"/>
        </w:rPr>
        <w:t xml:space="preserve">проектирования </w:t>
      </w:r>
      <w:r w:rsidR="00754359">
        <w:rPr>
          <w:rFonts w:ascii="Arial" w:hAnsi="Arial" w:cs="Arial"/>
          <w:b w:val="0"/>
        </w:rPr>
        <w:t xml:space="preserve">муниципального образования </w:t>
      </w:r>
    </w:p>
    <w:p w:rsidR="00754359" w:rsidRDefault="00754359" w:rsidP="00754359">
      <w:pPr>
        <w:pStyle w:val="27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</w:t>
      </w:r>
      <w:proofErr w:type="spellStart"/>
      <w:r>
        <w:rPr>
          <w:rFonts w:ascii="Arial" w:hAnsi="Arial" w:cs="Arial"/>
          <w:b w:val="0"/>
        </w:rPr>
        <w:t>Дерюгинский</w:t>
      </w:r>
      <w:proofErr w:type="spellEnd"/>
      <w:r>
        <w:rPr>
          <w:rFonts w:ascii="Arial" w:hAnsi="Arial" w:cs="Arial"/>
          <w:b w:val="0"/>
        </w:rPr>
        <w:t xml:space="preserve"> сельсовет» Дмитриевского </w:t>
      </w:r>
    </w:p>
    <w:p w:rsidR="00466193" w:rsidRPr="00466193" w:rsidRDefault="00754359" w:rsidP="00754359">
      <w:pPr>
        <w:pStyle w:val="27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района </w:t>
      </w:r>
      <w:r w:rsidR="00466193" w:rsidRPr="00466193">
        <w:rPr>
          <w:rFonts w:ascii="Arial" w:hAnsi="Arial" w:cs="Arial"/>
          <w:b w:val="0"/>
        </w:rPr>
        <w:t>Курской области</w:t>
      </w:r>
    </w:p>
    <w:p w:rsidR="00466193" w:rsidRPr="00466193" w:rsidRDefault="00466193" w:rsidP="008B7678">
      <w:pPr>
        <w:pStyle w:val="32"/>
        <w:rPr>
          <w:rFonts w:ascii="Arial" w:hAnsi="Arial" w:cs="Arial"/>
        </w:rPr>
      </w:pPr>
    </w:p>
    <w:p w:rsidR="00466193" w:rsidRPr="00466193" w:rsidRDefault="00466193" w:rsidP="008B7678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466193" w:rsidRPr="00754359" w:rsidRDefault="00466193" w:rsidP="008B76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4359">
        <w:rPr>
          <w:rFonts w:ascii="Arial" w:hAnsi="Arial" w:cs="Arial"/>
          <w:b/>
          <w:sz w:val="32"/>
          <w:szCs w:val="32"/>
        </w:rPr>
        <w:t>ПЕРЕЧЕНЬ</w:t>
      </w:r>
    </w:p>
    <w:p w:rsidR="00466193" w:rsidRDefault="00466193" w:rsidP="008B76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4359">
        <w:rPr>
          <w:rFonts w:ascii="Arial" w:hAnsi="Arial" w:cs="Arial"/>
          <w:b/>
          <w:sz w:val="32"/>
          <w:szCs w:val="32"/>
        </w:rPr>
        <w:t>используемых терминов и определений</w:t>
      </w:r>
    </w:p>
    <w:p w:rsidR="00754359" w:rsidRPr="00754359" w:rsidRDefault="00754359" w:rsidP="008B76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93">
        <w:rPr>
          <w:rFonts w:ascii="Arial" w:hAnsi="Arial" w:cs="Arial"/>
          <w:sz w:val="24"/>
          <w:szCs w:val="24"/>
        </w:rPr>
        <w:t>1. Агломерация – территориальная группировка поселений (главным образом городских), объединенных многообразными и интенсивными связями (транспортными, социально-экономическими), возникающими на основе функционального и про</w:t>
      </w:r>
      <w:r w:rsidRPr="00466193">
        <w:rPr>
          <w:rFonts w:ascii="Arial" w:hAnsi="Arial" w:cs="Arial"/>
          <w:sz w:val="24"/>
          <w:szCs w:val="24"/>
        </w:rPr>
        <w:softHyphen/>
        <w:t>странственного развития крупного города-ядра.</w:t>
      </w: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93">
        <w:rPr>
          <w:rFonts w:ascii="Arial" w:hAnsi="Arial" w:cs="Arial"/>
          <w:sz w:val="24"/>
          <w:szCs w:val="24"/>
        </w:rPr>
        <w:t>2. Внутренняя территориально-пространственная организация – понятие, описывающее пространственные, транспортные, социально-экономические связи в пределах одного/или группы муниципальных образований.</w:t>
      </w: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93">
        <w:rPr>
          <w:rFonts w:ascii="Arial" w:hAnsi="Arial" w:cs="Arial"/>
          <w:sz w:val="24"/>
          <w:szCs w:val="24"/>
        </w:rPr>
        <w:t>3. Территориально-пространственное положение – понятие, определяемое пространственное положение муниципального образования относительно ядра городской агломераций Курской области.</w:t>
      </w: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93">
        <w:rPr>
          <w:rFonts w:ascii="Arial" w:hAnsi="Arial" w:cs="Arial"/>
          <w:sz w:val="24"/>
          <w:szCs w:val="24"/>
        </w:rPr>
        <w:t>4. Уровень урбанизаци</w:t>
      </w:r>
      <w:proofErr w:type="gramStart"/>
      <w:r w:rsidRPr="00466193">
        <w:rPr>
          <w:rFonts w:ascii="Arial" w:hAnsi="Arial" w:cs="Arial"/>
          <w:sz w:val="24"/>
          <w:szCs w:val="24"/>
        </w:rPr>
        <w:t>и–</w:t>
      </w:r>
      <w:proofErr w:type="gramEnd"/>
      <w:r w:rsidRPr="00466193">
        <w:rPr>
          <w:rFonts w:ascii="Arial" w:hAnsi="Arial" w:cs="Arial"/>
          <w:sz w:val="24"/>
          <w:szCs w:val="24"/>
        </w:rPr>
        <w:t xml:space="preserve"> оценочный показатель, определяющий степень пространственного и социально-экономического развития муниципального образования, связанного с увеличением роли городов, городской культуры.</w:t>
      </w:r>
    </w:p>
    <w:p w:rsidR="00466193" w:rsidRPr="00466193" w:rsidRDefault="00466193" w:rsidP="008B7678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193">
        <w:rPr>
          <w:rFonts w:ascii="Arial" w:hAnsi="Arial" w:cs="Arial"/>
          <w:sz w:val="24"/>
          <w:szCs w:val="24"/>
        </w:rPr>
        <w:t xml:space="preserve">5. Метод экспертной оценки – оценочный способ определения, основанный на профессиональном опыте разработчика в области градостроительного проектирования и территориального планирования, с учетом сложившейся функционально-пространственной и планировочной структуры субъекта Российской Федерации. </w:t>
      </w:r>
    </w:p>
    <w:p w:rsidR="00466193" w:rsidRPr="00466193" w:rsidRDefault="00466193" w:rsidP="008B7678">
      <w:pPr>
        <w:autoSpaceDE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Pr="00466193" w:rsidRDefault="00466193" w:rsidP="008B7678">
      <w:pPr>
        <w:pStyle w:val="27"/>
        <w:rPr>
          <w:rFonts w:ascii="Arial" w:hAnsi="Arial" w:cs="Arial"/>
          <w:b w:val="0"/>
        </w:rPr>
      </w:pPr>
      <w:r w:rsidRPr="00466193">
        <w:rPr>
          <w:rFonts w:ascii="Arial" w:hAnsi="Arial" w:cs="Arial"/>
          <w:b w:val="0"/>
        </w:rPr>
        <w:lastRenderedPageBreak/>
        <w:t xml:space="preserve">Приложение  </w:t>
      </w:r>
      <w:r w:rsidR="00754359">
        <w:rPr>
          <w:rFonts w:ascii="Arial" w:hAnsi="Arial" w:cs="Arial"/>
          <w:b w:val="0"/>
        </w:rPr>
        <w:t>№ 2</w:t>
      </w:r>
    </w:p>
    <w:p w:rsidR="00754359" w:rsidRPr="00466193" w:rsidRDefault="00754359" w:rsidP="00754359">
      <w:pPr>
        <w:pStyle w:val="27"/>
        <w:rPr>
          <w:rFonts w:ascii="Arial" w:hAnsi="Arial" w:cs="Arial"/>
          <w:b w:val="0"/>
        </w:rPr>
      </w:pPr>
      <w:r w:rsidRPr="00466193">
        <w:rPr>
          <w:rFonts w:ascii="Arial" w:hAnsi="Arial" w:cs="Arial"/>
          <w:b w:val="0"/>
        </w:rPr>
        <w:t xml:space="preserve">к местным нормативам </w:t>
      </w:r>
      <w:proofErr w:type="gramStart"/>
      <w:r w:rsidRPr="00466193">
        <w:rPr>
          <w:rFonts w:ascii="Arial" w:hAnsi="Arial" w:cs="Arial"/>
          <w:b w:val="0"/>
        </w:rPr>
        <w:t>градостроительного</w:t>
      </w:r>
      <w:proofErr w:type="gramEnd"/>
    </w:p>
    <w:p w:rsidR="00754359" w:rsidRDefault="00754359" w:rsidP="00754359">
      <w:pPr>
        <w:pStyle w:val="27"/>
        <w:rPr>
          <w:rFonts w:ascii="Arial" w:hAnsi="Arial" w:cs="Arial"/>
          <w:b w:val="0"/>
        </w:rPr>
      </w:pPr>
      <w:r w:rsidRPr="00466193">
        <w:rPr>
          <w:rFonts w:ascii="Arial" w:hAnsi="Arial" w:cs="Arial"/>
          <w:b w:val="0"/>
        </w:rPr>
        <w:t xml:space="preserve">проектирования </w:t>
      </w:r>
      <w:r>
        <w:rPr>
          <w:rFonts w:ascii="Arial" w:hAnsi="Arial" w:cs="Arial"/>
          <w:b w:val="0"/>
        </w:rPr>
        <w:t xml:space="preserve">муниципального образования </w:t>
      </w:r>
    </w:p>
    <w:p w:rsidR="00754359" w:rsidRDefault="00754359" w:rsidP="00754359">
      <w:pPr>
        <w:pStyle w:val="27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</w:t>
      </w:r>
      <w:proofErr w:type="spellStart"/>
      <w:r>
        <w:rPr>
          <w:rFonts w:ascii="Arial" w:hAnsi="Arial" w:cs="Arial"/>
          <w:b w:val="0"/>
        </w:rPr>
        <w:t>Дерюгинский</w:t>
      </w:r>
      <w:proofErr w:type="spellEnd"/>
      <w:r>
        <w:rPr>
          <w:rFonts w:ascii="Arial" w:hAnsi="Arial" w:cs="Arial"/>
          <w:b w:val="0"/>
        </w:rPr>
        <w:t xml:space="preserve"> сельсовет» Дмитриевского </w:t>
      </w:r>
    </w:p>
    <w:p w:rsidR="00466193" w:rsidRPr="00323BA7" w:rsidRDefault="00754359" w:rsidP="00754359">
      <w:pPr>
        <w:pStyle w:val="34"/>
      </w:pPr>
      <w:r>
        <w:rPr>
          <w:rFonts w:ascii="Arial" w:hAnsi="Arial" w:cs="Arial"/>
          <w:b w:val="0"/>
        </w:rPr>
        <w:t xml:space="preserve">района </w:t>
      </w:r>
      <w:r w:rsidRPr="00466193">
        <w:rPr>
          <w:rFonts w:ascii="Arial" w:hAnsi="Arial" w:cs="Arial"/>
          <w:b w:val="0"/>
        </w:rPr>
        <w:t>Курской области</w:t>
      </w:r>
    </w:p>
    <w:p w:rsidR="00466193" w:rsidRPr="00466193" w:rsidRDefault="00466193" w:rsidP="008B767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66193" w:rsidRPr="00754359" w:rsidRDefault="00466193" w:rsidP="008B767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54359">
        <w:rPr>
          <w:rFonts w:ascii="Arial" w:hAnsi="Arial" w:cs="Arial"/>
          <w:b/>
          <w:bCs/>
          <w:sz w:val="32"/>
          <w:szCs w:val="32"/>
        </w:rPr>
        <w:t>ПЕРЕЧЕНЬ</w:t>
      </w:r>
    </w:p>
    <w:p w:rsidR="00466193" w:rsidRDefault="00466193" w:rsidP="008B7678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54359">
        <w:rPr>
          <w:rFonts w:ascii="Arial" w:hAnsi="Arial" w:cs="Arial"/>
          <w:b/>
          <w:bCs/>
          <w:sz w:val="32"/>
          <w:szCs w:val="32"/>
        </w:rPr>
        <w:t>нормируемых объектов местного значения</w:t>
      </w:r>
    </w:p>
    <w:p w:rsidR="00754359" w:rsidRPr="00754359" w:rsidRDefault="00754359" w:rsidP="008B7678">
      <w:pPr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8115"/>
      </w:tblGrid>
      <w:tr w:rsidR="00466193" w:rsidRPr="00323BA7" w:rsidTr="00917F6C">
        <w:tc>
          <w:tcPr>
            <w:tcW w:w="838" w:type="dxa"/>
            <w:vAlign w:val="center"/>
          </w:tcPr>
          <w:p w:rsidR="00466193" w:rsidRPr="00754359" w:rsidRDefault="00466193" w:rsidP="0075435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5435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754359" w:rsidRPr="00754359">
              <w:rPr>
                <w:rFonts w:ascii="Arial" w:hAnsi="Arial" w:cs="Arial"/>
                <w:sz w:val="24"/>
                <w:szCs w:val="24"/>
              </w:rPr>
              <w:t>/</w:t>
            </w:r>
            <w:r w:rsidRPr="00754359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8115" w:type="dxa"/>
            <w:vAlign w:val="center"/>
          </w:tcPr>
          <w:p w:rsidR="00466193" w:rsidRPr="00754359" w:rsidRDefault="00466193" w:rsidP="008B7678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>Наименование нормируемых объектов местного значения</w:t>
            </w:r>
          </w:p>
        </w:tc>
      </w:tr>
      <w:tr w:rsidR="00466193" w:rsidRPr="00323BA7" w:rsidTr="00917F6C">
        <w:tc>
          <w:tcPr>
            <w:tcW w:w="838" w:type="dxa"/>
            <w:vAlign w:val="center"/>
          </w:tcPr>
          <w:p w:rsidR="00466193" w:rsidRPr="00466193" w:rsidRDefault="00466193" w:rsidP="008B7678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15" w:type="dxa"/>
            <w:vAlign w:val="center"/>
          </w:tcPr>
          <w:p w:rsidR="00466193" w:rsidRPr="00466193" w:rsidRDefault="00466193" w:rsidP="008B7678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Комплекс сооружений электроснабжения</w:t>
            </w:r>
          </w:p>
        </w:tc>
      </w:tr>
      <w:tr w:rsidR="00466193" w:rsidRPr="00323BA7" w:rsidTr="00917F6C">
        <w:tc>
          <w:tcPr>
            <w:tcW w:w="838" w:type="dxa"/>
            <w:vAlign w:val="center"/>
          </w:tcPr>
          <w:p w:rsidR="00466193" w:rsidRPr="00466193" w:rsidRDefault="00466193" w:rsidP="008B7678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15" w:type="dxa"/>
            <w:vAlign w:val="center"/>
          </w:tcPr>
          <w:p w:rsidR="00466193" w:rsidRPr="00466193" w:rsidRDefault="00466193" w:rsidP="008B7678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Комплекс сооружений теплоснабжения</w:t>
            </w:r>
          </w:p>
        </w:tc>
      </w:tr>
      <w:tr w:rsidR="00466193" w:rsidRPr="00323BA7" w:rsidTr="00917F6C">
        <w:tc>
          <w:tcPr>
            <w:tcW w:w="838" w:type="dxa"/>
            <w:vAlign w:val="center"/>
          </w:tcPr>
          <w:p w:rsidR="00466193" w:rsidRPr="00466193" w:rsidRDefault="00466193" w:rsidP="008B7678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115" w:type="dxa"/>
            <w:vAlign w:val="center"/>
          </w:tcPr>
          <w:p w:rsidR="00466193" w:rsidRPr="00466193" w:rsidRDefault="00466193" w:rsidP="008B7678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Комплекс сооружений водоснабжения</w:t>
            </w:r>
          </w:p>
        </w:tc>
      </w:tr>
      <w:tr w:rsidR="00466193" w:rsidRPr="00323BA7" w:rsidTr="00917F6C">
        <w:tc>
          <w:tcPr>
            <w:tcW w:w="838" w:type="dxa"/>
            <w:vAlign w:val="center"/>
          </w:tcPr>
          <w:p w:rsidR="00466193" w:rsidRPr="00466193" w:rsidRDefault="00466193" w:rsidP="008B7678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15" w:type="dxa"/>
            <w:vAlign w:val="center"/>
          </w:tcPr>
          <w:p w:rsidR="00466193" w:rsidRPr="00466193" w:rsidRDefault="00466193" w:rsidP="008B7678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Комплекс сооружений водоотведения</w:t>
            </w:r>
          </w:p>
        </w:tc>
      </w:tr>
      <w:tr w:rsidR="00466193" w:rsidRPr="00323BA7" w:rsidTr="00917F6C">
        <w:tc>
          <w:tcPr>
            <w:tcW w:w="838" w:type="dxa"/>
            <w:vAlign w:val="center"/>
          </w:tcPr>
          <w:p w:rsidR="00466193" w:rsidRPr="00466193" w:rsidRDefault="00466193" w:rsidP="008B7678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15" w:type="dxa"/>
            <w:vAlign w:val="center"/>
          </w:tcPr>
          <w:p w:rsidR="00466193" w:rsidRPr="00466193" w:rsidRDefault="00466193" w:rsidP="008B7678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Улично-дорожная сеть</w:t>
            </w:r>
          </w:p>
        </w:tc>
      </w:tr>
      <w:tr w:rsidR="00466193" w:rsidRPr="00323BA7" w:rsidTr="00917F6C">
        <w:tc>
          <w:tcPr>
            <w:tcW w:w="838" w:type="dxa"/>
            <w:vAlign w:val="center"/>
          </w:tcPr>
          <w:p w:rsidR="00466193" w:rsidRPr="00466193" w:rsidRDefault="00466193" w:rsidP="008B7678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15" w:type="dxa"/>
            <w:vAlign w:val="center"/>
          </w:tcPr>
          <w:p w:rsidR="00466193" w:rsidRPr="00466193" w:rsidRDefault="00466193" w:rsidP="008B7678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Автомобильная дорога с твердым покрытием, обеспечивающая связь сельского населенного пункта с сетью дорог общего пользования</w:t>
            </w:r>
          </w:p>
        </w:tc>
      </w:tr>
      <w:tr w:rsidR="00466193" w:rsidRPr="00323BA7" w:rsidTr="00917F6C">
        <w:tc>
          <w:tcPr>
            <w:tcW w:w="838" w:type="dxa"/>
            <w:vAlign w:val="center"/>
          </w:tcPr>
          <w:p w:rsidR="00466193" w:rsidRPr="00466193" w:rsidRDefault="00466193" w:rsidP="008B7678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15" w:type="dxa"/>
            <w:vAlign w:val="center"/>
          </w:tcPr>
          <w:p w:rsidR="00466193" w:rsidRPr="00466193" w:rsidRDefault="00466193" w:rsidP="008B7678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Остановочный пункт</w:t>
            </w:r>
          </w:p>
        </w:tc>
      </w:tr>
      <w:tr w:rsidR="00466193" w:rsidRPr="00323BA7" w:rsidTr="00917F6C">
        <w:tc>
          <w:tcPr>
            <w:tcW w:w="838" w:type="dxa"/>
            <w:vAlign w:val="center"/>
          </w:tcPr>
          <w:p w:rsidR="00466193" w:rsidRPr="00466193" w:rsidRDefault="00466193" w:rsidP="008B7678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115" w:type="dxa"/>
            <w:vAlign w:val="center"/>
          </w:tcPr>
          <w:p w:rsidR="00466193" w:rsidRPr="00466193" w:rsidRDefault="00466193" w:rsidP="008B7678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</w:tr>
      <w:tr w:rsidR="00466193" w:rsidRPr="00323BA7" w:rsidTr="00917F6C">
        <w:tc>
          <w:tcPr>
            <w:tcW w:w="838" w:type="dxa"/>
            <w:vAlign w:val="center"/>
          </w:tcPr>
          <w:p w:rsidR="00466193" w:rsidRPr="00466193" w:rsidRDefault="00466193" w:rsidP="008B7678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115" w:type="dxa"/>
            <w:vAlign w:val="center"/>
          </w:tcPr>
          <w:p w:rsidR="00466193" w:rsidRPr="00466193" w:rsidRDefault="00466193" w:rsidP="008B7678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Кладбище традиционного захоронения</w:t>
            </w:r>
          </w:p>
        </w:tc>
      </w:tr>
      <w:tr w:rsidR="00466193" w:rsidRPr="00323BA7" w:rsidTr="00917F6C">
        <w:tc>
          <w:tcPr>
            <w:tcW w:w="838" w:type="dxa"/>
            <w:vAlign w:val="center"/>
          </w:tcPr>
          <w:p w:rsidR="00466193" w:rsidRPr="00466193" w:rsidRDefault="00466193" w:rsidP="008B7678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15" w:type="dxa"/>
            <w:vAlign w:val="center"/>
          </w:tcPr>
          <w:p w:rsidR="00466193" w:rsidRPr="00466193" w:rsidRDefault="00466193" w:rsidP="008B7678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Специализированная служба по вопросам похоронного дела</w:t>
            </w:r>
          </w:p>
        </w:tc>
      </w:tr>
      <w:tr w:rsidR="00466193" w:rsidRPr="00323BA7" w:rsidTr="00917F6C">
        <w:tc>
          <w:tcPr>
            <w:tcW w:w="838" w:type="dxa"/>
            <w:vAlign w:val="center"/>
          </w:tcPr>
          <w:p w:rsidR="00466193" w:rsidRPr="00466193" w:rsidRDefault="00466193" w:rsidP="008B7678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15" w:type="dxa"/>
            <w:vAlign w:val="center"/>
          </w:tcPr>
          <w:p w:rsidR="00466193" w:rsidRPr="00466193" w:rsidRDefault="00466193" w:rsidP="008B7678">
            <w:pPr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Аптеки</w:t>
            </w:r>
          </w:p>
        </w:tc>
      </w:tr>
    </w:tbl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466193" w:rsidRDefault="00466193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754359" w:rsidRDefault="00754359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754359" w:rsidRDefault="00754359" w:rsidP="008B7678">
      <w:pPr>
        <w:pStyle w:val="a3"/>
        <w:jc w:val="center"/>
        <w:rPr>
          <w:rFonts w:ascii="Arial" w:hAnsi="Arial" w:cs="Arial"/>
          <w:b/>
          <w:lang w:val="ru-RU"/>
        </w:rPr>
      </w:pPr>
    </w:p>
    <w:p w:rsidR="00754359" w:rsidRPr="00466193" w:rsidRDefault="00754359" w:rsidP="00754359">
      <w:pPr>
        <w:pStyle w:val="27"/>
        <w:rPr>
          <w:rFonts w:ascii="Arial" w:hAnsi="Arial" w:cs="Arial"/>
          <w:b w:val="0"/>
        </w:rPr>
      </w:pPr>
      <w:r w:rsidRPr="00466193">
        <w:rPr>
          <w:rFonts w:ascii="Arial" w:hAnsi="Arial" w:cs="Arial"/>
          <w:b w:val="0"/>
        </w:rPr>
        <w:lastRenderedPageBreak/>
        <w:t xml:space="preserve">Приложение  </w:t>
      </w:r>
      <w:r>
        <w:rPr>
          <w:rFonts w:ascii="Arial" w:hAnsi="Arial" w:cs="Arial"/>
          <w:b w:val="0"/>
        </w:rPr>
        <w:t>№ 3</w:t>
      </w:r>
    </w:p>
    <w:p w:rsidR="00754359" w:rsidRPr="00466193" w:rsidRDefault="00754359" w:rsidP="00754359">
      <w:pPr>
        <w:pStyle w:val="27"/>
        <w:rPr>
          <w:rFonts w:ascii="Arial" w:hAnsi="Arial" w:cs="Arial"/>
          <w:b w:val="0"/>
        </w:rPr>
      </w:pPr>
      <w:r w:rsidRPr="00466193">
        <w:rPr>
          <w:rFonts w:ascii="Arial" w:hAnsi="Arial" w:cs="Arial"/>
          <w:b w:val="0"/>
        </w:rPr>
        <w:t xml:space="preserve">к местным нормативам </w:t>
      </w:r>
      <w:proofErr w:type="gramStart"/>
      <w:r w:rsidRPr="00466193">
        <w:rPr>
          <w:rFonts w:ascii="Arial" w:hAnsi="Arial" w:cs="Arial"/>
          <w:b w:val="0"/>
        </w:rPr>
        <w:t>градостроительного</w:t>
      </w:r>
      <w:proofErr w:type="gramEnd"/>
    </w:p>
    <w:p w:rsidR="00754359" w:rsidRDefault="00754359" w:rsidP="00754359">
      <w:pPr>
        <w:pStyle w:val="27"/>
        <w:rPr>
          <w:rFonts w:ascii="Arial" w:hAnsi="Arial" w:cs="Arial"/>
          <w:b w:val="0"/>
        </w:rPr>
      </w:pPr>
      <w:r w:rsidRPr="00466193">
        <w:rPr>
          <w:rFonts w:ascii="Arial" w:hAnsi="Arial" w:cs="Arial"/>
          <w:b w:val="0"/>
        </w:rPr>
        <w:t xml:space="preserve">проектирования </w:t>
      </w:r>
      <w:r>
        <w:rPr>
          <w:rFonts w:ascii="Arial" w:hAnsi="Arial" w:cs="Arial"/>
          <w:b w:val="0"/>
        </w:rPr>
        <w:t xml:space="preserve">муниципального образования </w:t>
      </w:r>
    </w:p>
    <w:p w:rsidR="00754359" w:rsidRDefault="00754359" w:rsidP="00754359">
      <w:pPr>
        <w:pStyle w:val="27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«</w:t>
      </w:r>
      <w:proofErr w:type="spellStart"/>
      <w:r>
        <w:rPr>
          <w:rFonts w:ascii="Arial" w:hAnsi="Arial" w:cs="Arial"/>
          <w:b w:val="0"/>
        </w:rPr>
        <w:t>Дерюгинский</w:t>
      </w:r>
      <w:proofErr w:type="spellEnd"/>
      <w:r>
        <w:rPr>
          <w:rFonts w:ascii="Arial" w:hAnsi="Arial" w:cs="Arial"/>
          <w:b w:val="0"/>
        </w:rPr>
        <w:t xml:space="preserve"> сельсовет» Дмитриевского </w:t>
      </w:r>
    </w:p>
    <w:p w:rsidR="00754359" w:rsidRPr="00323BA7" w:rsidRDefault="00754359" w:rsidP="00754359">
      <w:pPr>
        <w:pStyle w:val="34"/>
      </w:pPr>
      <w:r>
        <w:rPr>
          <w:rFonts w:ascii="Arial" w:hAnsi="Arial" w:cs="Arial"/>
          <w:b w:val="0"/>
        </w:rPr>
        <w:t xml:space="preserve">района </w:t>
      </w:r>
      <w:r w:rsidRPr="00466193">
        <w:rPr>
          <w:rFonts w:ascii="Arial" w:hAnsi="Arial" w:cs="Arial"/>
          <w:b w:val="0"/>
        </w:rPr>
        <w:t>Курской области</w:t>
      </w:r>
    </w:p>
    <w:p w:rsidR="00466193" w:rsidRPr="00466193" w:rsidRDefault="00466193" w:rsidP="008B7678">
      <w:pPr>
        <w:autoSpaceDE w:val="0"/>
        <w:spacing w:after="0" w:line="240" w:lineRule="auto"/>
        <w:jc w:val="right"/>
        <w:rPr>
          <w:rFonts w:ascii="Arial" w:eastAsia="TimesNewRomanPSMT" w:hAnsi="Arial" w:cs="Arial"/>
          <w:sz w:val="24"/>
          <w:szCs w:val="24"/>
        </w:rPr>
      </w:pPr>
    </w:p>
    <w:p w:rsidR="00466193" w:rsidRPr="00466193" w:rsidRDefault="00466193" w:rsidP="008B7678">
      <w:pPr>
        <w:autoSpaceDE w:val="0"/>
        <w:spacing w:after="0" w:line="240" w:lineRule="auto"/>
        <w:jc w:val="center"/>
        <w:rPr>
          <w:rFonts w:ascii="Arial" w:eastAsia="TimesNewRomanPSMT" w:hAnsi="Arial" w:cs="Arial"/>
          <w:b/>
          <w:bCs/>
          <w:sz w:val="28"/>
          <w:szCs w:val="28"/>
        </w:rPr>
      </w:pPr>
      <w:r w:rsidRPr="00754359">
        <w:rPr>
          <w:rFonts w:ascii="Arial" w:eastAsia="TimesNewRomanPSMT" w:hAnsi="Arial" w:cs="Arial"/>
          <w:b/>
          <w:bCs/>
          <w:sz w:val="32"/>
          <w:szCs w:val="32"/>
        </w:rPr>
        <w:t xml:space="preserve">Расчетные показатели минимально допустимого количества </w:t>
      </w:r>
      <w:proofErr w:type="spellStart"/>
      <w:r w:rsidRPr="00754359">
        <w:rPr>
          <w:rFonts w:ascii="Arial" w:eastAsia="TimesNewRomanPSMT" w:hAnsi="Arial" w:cs="Arial"/>
          <w:b/>
          <w:bCs/>
          <w:sz w:val="32"/>
          <w:szCs w:val="32"/>
        </w:rPr>
        <w:t>машино</w:t>
      </w:r>
      <w:proofErr w:type="spellEnd"/>
      <w:r w:rsidRPr="00754359">
        <w:rPr>
          <w:rFonts w:ascii="Arial" w:eastAsia="TimesNewRomanPSMT" w:hAnsi="Arial" w:cs="Arial"/>
          <w:b/>
          <w:bCs/>
          <w:sz w:val="32"/>
          <w:szCs w:val="32"/>
        </w:rPr>
        <w:t>-мест для парковки легковых автомобилей на стоянках к объектам местного значения</w:t>
      </w:r>
    </w:p>
    <w:tbl>
      <w:tblPr>
        <w:tblW w:w="5471" w:type="pct"/>
        <w:jc w:val="center"/>
        <w:tblInd w:w="-7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4067"/>
        <w:gridCol w:w="1702"/>
        <w:gridCol w:w="1253"/>
        <w:gridCol w:w="1412"/>
        <w:gridCol w:w="1312"/>
      </w:tblGrid>
      <w:tr w:rsidR="00466193" w:rsidRPr="00466193" w:rsidTr="00917F6C">
        <w:trPr>
          <w:cantSplit/>
          <w:trHeight w:val="342"/>
          <w:jc w:val="center"/>
        </w:trPr>
        <w:tc>
          <w:tcPr>
            <w:tcW w:w="195" w:type="pct"/>
            <w:vMerge w:val="restart"/>
            <w:shd w:val="clear" w:color="auto" w:fill="FFFFFF"/>
            <w:vAlign w:val="center"/>
          </w:tcPr>
          <w:p w:rsidR="00466193" w:rsidRPr="00754359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005" w:type="pct"/>
            <w:vMerge w:val="restart"/>
            <w:shd w:val="clear" w:color="auto" w:fill="FFFFFF"/>
            <w:vAlign w:val="center"/>
          </w:tcPr>
          <w:p w:rsidR="00466193" w:rsidRPr="00754359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457" w:type="pct"/>
            <w:gridSpan w:val="2"/>
            <w:shd w:val="clear" w:color="auto" w:fill="FFFFFF"/>
            <w:vAlign w:val="center"/>
          </w:tcPr>
          <w:p w:rsidR="00466193" w:rsidRPr="00754359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1343" w:type="pct"/>
            <w:gridSpan w:val="2"/>
            <w:shd w:val="clear" w:color="auto" w:fill="FFFFFF"/>
            <w:vAlign w:val="center"/>
          </w:tcPr>
          <w:p w:rsidR="00466193" w:rsidRPr="00754359" w:rsidRDefault="00466193" w:rsidP="008B7678">
            <w:pPr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>Максимально</w:t>
            </w:r>
          </w:p>
          <w:p w:rsidR="00466193" w:rsidRPr="00754359" w:rsidRDefault="00466193" w:rsidP="008B7678">
            <w:pPr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 xml:space="preserve">допустимый уровень </w:t>
            </w:r>
          </w:p>
          <w:p w:rsidR="00466193" w:rsidRPr="00754359" w:rsidRDefault="00466193" w:rsidP="008B7678">
            <w:pPr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 xml:space="preserve">территориальной </w:t>
            </w:r>
          </w:p>
          <w:p w:rsidR="00466193" w:rsidRPr="00754359" w:rsidRDefault="00466193" w:rsidP="008B7678">
            <w:pPr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>доступности</w:t>
            </w:r>
          </w:p>
        </w:tc>
      </w:tr>
      <w:tr w:rsidR="00466193" w:rsidRPr="00466193" w:rsidTr="00917F6C">
        <w:trPr>
          <w:cantSplit/>
          <w:trHeight w:val="342"/>
          <w:jc w:val="center"/>
        </w:trPr>
        <w:tc>
          <w:tcPr>
            <w:tcW w:w="195" w:type="pct"/>
            <w:vMerge/>
            <w:shd w:val="clear" w:color="auto" w:fill="FFFFFF"/>
            <w:vAlign w:val="center"/>
          </w:tcPr>
          <w:p w:rsidR="00466193" w:rsidRPr="00754359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5" w:type="pct"/>
            <w:vMerge/>
            <w:shd w:val="clear" w:color="auto" w:fill="FFFFFF"/>
            <w:vAlign w:val="center"/>
          </w:tcPr>
          <w:p w:rsidR="00466193" w:rsidRPr="00754359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FFFFFF"/>
            <w:vAlign w:val="center"/>
          </w:tcPr>
          <w:p w:rsidR="00466193" w:rsidRPr="00754359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466193" w:rsidRPr="00754359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618" w:type="pct"/>
            <w:shd w:val="clear" w:color="auto" w:fill="FFFFFF"/>
            <w:vAlign w:val="center"/>
          </w:tcPr>
          <w:p w:rsidR="00466193" w:rsidRPr="00754359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  <w:tc>
          <w:tcPr>
            <w:tcW w:w="696" w:type="pct"/>
            <w:shd w:val="clear" w:color="auto" w:fill="FFFFFF"/>
            <w:vAlign w:val="center"/>
          </w:tcPr>
          <w:p w:rsidR="00466193" w:rsidRPr="00754359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466193" w:rsidRPr="00754359" w:rsidRDefault="00466193" w:rsidP="008B7678">
            <w:pPr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466193" w:rsidRPr="00754359" w:rsidRDefault="00466193" w:rsidP="008B7678">
            <w:pPr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466193" w:rsidRPr="00466193" w:rsidTr="00917F6C">
        <w:trPr>
          <w:cantSplit/>
          <w:trHeight w:val="391"/>
          <w:jc w:val="center"/>
        </w:trPr>
        <w:tc>
          <w:tcPr>
            <w:tcW w:w="195" w:type="pct"/>
            <w:tcBorders>
              <w:top w:val="single" w:sz="4" w:space="0" w:color="auto"/>
            </w:tcBorders>
            <w:vAlign w:val="center"/>
          </w:tcPr>
          <w:p w:rsidR="00466193" w:rsidRPr="00754359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05" w:type="pct"/>
            <w:tcBorders>
              <w:top w:val="single" w:sz="4" w:space="0" w:color="auto"/>
            </w:tcBorders>
            <w:vAlign w:val="center"/>
          </w:tcPr>
          <w:p w:rsidR="00466193" w:rsidRPr="00754359" w:rsidRDefault="00466193" w:rsidP="008B767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754359">
              <w:rPr>
                <w:rFonts w:ascii="Arial" w:eastAsia="Arial Unicode MS" w:hAnsi="Arial" w:cs="Arial"/>
                <w:sz w:val="24"/>
                <w:szCs w:val="24"/>
              </w:rPr>
              <w:t>2</w:t>
            </w:r>
          </w:p>
        </w:tc>
        <w:tc>
          <w:tcPr>
            <w:tcW w:w="839" w:type="pct"/>
            <w:tcBorders>
              <w:top w:val="single" w:sz="4" w:space="0" w:color="auto"/>
            </w:tcBorders>
            <w:vAlign w:val="center"/>
          </w:tcPr>
          <w:p w:rsidR="00466193" w:rsidRPr="00754359" w:rsidRDefault="00466193" w:rsidP="008B767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754359">
              <w:rPr>
                <w:rFonts w:ascii="Arial" w:eastAsia="Arial Unicode MS" w:hAnsi="Arial" w:cs="Arial"/>
                <w:sz w:val="24"/>
                <w:szCs w:val="24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:rsidR="00466193" w:rsidRPr="00754359" w:rsidRDefault="00466193" w:rsidP="008B767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754359">
              <w:rPr>
                <w:rFonts w:ascii="Arial" w:eastAsia="Arial Unicode MS" w:hAnsi="Arial" w:cs="Arial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:rsidR="00466193" w:rsidRPr="00754359" w:rsidRDefault="00466193" w:rsidP="008B7678">
            <w:pPr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</w:tcPr>
          <w:p w:rsidR="00466193" w:rsidRPr="00754359" w:rsidRDefault="00466193" w:rsidP="008B7678">
            <w:pPr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35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66193" w:rsidRPr="00466193" w:rsidTr="00917F6C">
        <w:trPr>
          <w:cantSplit/>
          <w:trHeight w:val="480"/>
          <w:jc w:val="center"/>
        </w:trPr>
        <w:tc>
          <w:tcPr>
            <w:tcW w:w="5000" w:type="pct"/>
            <w:gridSpan w:val="6"/>
            <w:vAlign w:val="center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93">
              <w:rPr>
                <w:rFonts w:ascii="Arial" w:hAnsi="Arial" w:cs="Arial"/>
                <w:b/>
                <w:sz w:val="24"/>
                <w:szCs w:val="24"/>
              </w:rPr>
              <w:t xml:space="preserve">Открытые </w:t>
            </w:r>
            <w:proofErr w:type="spellStart"/>
            <w:r w:rsidRPr="00466193">
              <w:rPr>
                <w:rFonts w:ascii="Arial" w:hAnsi="Arial" w:cs="Arial"/>
                <w:b/>
                <w:sz w:val="24"/>
                <w:szCs w:val="24"/>
              </w:rPr>
              <w:t>приобъектные</w:t>
            </w:r>
            <w:proofErr w:type="spellEnd"/>
            <w:r w:rsidRPr="00466193">
              <w:rPr>
                <w:rFonts w:ascii="Arial" w:hAnsi="Arial" w:cs="Arial"/>
                <w:b/>
                <w:sz w:val="24"/>
                <w:szCs w:val="24"/>
              </w:rPr>
              <w:t xml:space="preserve"> стоянки у общественных зданий, учреждений, предприятий, торговых центров, вокзалов и т.д.</w:t>
            </w:r>
          </w:p>
        </w:tc>
      </w:tr>
      <w:tr w:rsidR="00466193" w:rsidRPr="00466193" w:rsidTr="00917F6C">
        <w:trPr>
          <w:cantSplit/>
          <w:trHeight w:val="234"/>
          <w:jc w:val="center"/>
        </w:trPr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9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805" w:type="pct"/>
            <w:gridSpan w:val="5"/>
            <w:tcBorders>
              <w:bottom w:val="single" w:sz="4" w:space="0" w:color="auto"/>
            </w:tcBorders>
            <w:vAlign w:val="center"/>
          </w:tcPr>
          <w:p w:rsidR="00466193" w:rsidRPr="00466193" w:rsidRDefault="00466193" w:rsidP="008B7678">
            <w:pPr>
              <w:spacing w:after="0" w:line="240" w:lineRule="auto"/>
              <w:ind w:firstLine="1"/>
              <w:rPr>
                <w:rFonts w:ascii="Arial" w:hAnsi="Arial" w:cs="Arial"/>
                <w:b/>
                <w:sz w:val="24"/>
                <w:szCs w:val="24"/>
              </w:rPr>
            </w:pPr>
            <w:r w:rsidRPr="00466193">
              <w:rPr>
                <w:rFonts w:ascii="Arial" w:hAnsi="Arial" w:cs="Arial"/>
                <w:b/>
                <w:sz w:val="24"/>
                <w:szCs w:val="24"/>
              </w:rPr>
              <w:t>Объекты учебно-образовательного назначения</w:t>
            </w:r>
          </w:p>
        </w:tc>
      </w:tr>
      <w:tr w:rsidR="00466193" w:rsidRPr="00466193" w:rsidTr="00917F6C">
        <w:trPr>
          <w:cantSplit/>
          <w:trHeight w:val="391"/>
          <w:jc w:val="center"/>
        </w:trPr>
        <w:tc>
          <w:tcPr>
            <w:tcW w:w="195" w:type="pct"/>
            <w:tcBorders>
              <w:top w:val="single" w:sz="4" w:space="0" w:color="auto"/>
            </w:tcBorders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auto"/>
            </w:tcBorders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Высшие учебные заведения</w:t>
            </w:r>
          </w:p>
        </w:tc>
        <w:tc>
          <w:tcPr>
            <w:tcW w:w="839" w:type="pct"/>
            <w:tcBorders>
              <w:top w:val="single" w:sz="4" w:space="0" w:color="auto"/>
            </w:tcBorders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 xml:space="preserve">Преподавателей + студентов на 1 </w:t>
            </w:r>
            <w:proofErr w:type="spellStart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-место</w:t>
            </w:r>
          </w:p>
        </w:tc>
        <w:tc>
          <w:tcPr>
            <w:tcW w:w="618" w:type="pct"/>
            <w:tcBorders>
              <w:top w:val="single" w:sz="4" w:space="0" w:color="auto"/>
            </w:tcBorders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4 + 20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</w:tcBorders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  <w:vMerge w:val="restart"/>
            <w:tcBorders>
              <w:top w:val="single" w:sz="4" w:space="0" w:color="auto"/>
            </w:tcBorders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66193" w:rsidRPr="00466193" w:rsidTr="00917F6C">
        <w:trPr>
          <w:cantSplit/>
          <w:trHeight w:val="360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8B76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Средние профессиональные учебные заведения</w:t>
            </w:r>
          </w:p>
        </w:tc>
        <w:tc>
          <w:tcPr>
            <w:tcW w:w="839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 xml:space="preserve">Преподавателей + студентов на 1 </w:t>
            </w:r>
            <w:proofErr w:type="spellStart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-место</w:t>
            </w:r>
          </w:p>
        </w:tc>
        <w:tc>
          <w:tcPr>
            <w:tcW w:w="618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4 + 20</w:t>
            </w:r>
          </w:p>
        </w:tc>
        <w:tc>
          <w:tcPr>
            <w:tcW w:w="696" w:type="pct"/>
            <w:vMerge/>
          </w:tcPr>
          <w:p w:rsidR="00466193" w:rsidRPr="00466193" w:rsidRDefault="00466193" w:rsidP="008B7678">
            <w:pPr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466193" w:rsidRPr="00466193" w:rsidRDefault="00466193" w:rsidP="008B7678">
            <w:pPr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193" w:rsidRPr="00466193" w:rsidTr="00917F6C">
        <w:trPr>
          <w:cantSplit/>
          <w:trHeight w:val="360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Дошкольные образовательные организации</w:t>
            </w:r>
          </w:p>
          <w:p w:rsidR="00466193" w:rsidRPr="00466193" w:rsidRDefault="00466193" w:rsidP="007543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Объекты дополнительного образования детей городского значения</w:t>
            </w:r>
          </w:p>
          <w:p w:rsidR="00466193" w:rsidRPr="00466193" w:rsidRDefault="00466193" w:rsidP="007543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 xml:space="preserve">Гостевые автостоянки должны размещаться вне пределов земельного участка в красных линиях улично-дорожной сети в </w:t>
            </w:r>
            <w:proofErr w:type="spellStart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уширениях</w:t>
            </w:r>
            <w:proofErr w:type="spellEnd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 xml:space="preserve"> проезжей части или на специально отведенном земельном участке</w:t>
            </w:r>
          </w:p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Применяются только для новой застройки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gramStart"/>
            <w:r w:rsidRPr="00466193">
              <w:rPr>
                <w:rFonts w:ascii="Arial" w:eastAsia="Arial Unicode MS" w:hAnsi="Arial" w:cs="Arial"/>
                <w:bCs/>
                <w:sz w:val="24"/>
                <w:szCs w:val="24"/>
              </w:rPr>
              <w:t>Работающих</w:t>
            </w:r>
            <w:proofErr w:type="gramEnd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 xml:space="preserve"> на 1 </w:t>
            </w:r>
            <w:proofErr w:type="spellStart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-место</w:t>
            </w: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466193" w:rsidRPr="00466193" w:rsidRDefault="00466193" w:rsidP="008B7678">
            <w:pPr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vMerge/>
          </w:tcPr>
          <w:p w:rsidR="00466193" w:rsidRPr="00466193" w:rsidRDefault="00466193" w:rsidP="008B7678">
            <w:pPr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193" w:rsidRPr="00466193" w:rsidTr="00917F6C">
        <w:trPr>
          <w:cantSplit/>
          <w:trHeight w:val="360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Общеобразовательные школы</w:t>
            </w:r>
          </w:p>
          <w:p w:rsidR="00466193" w:rsidRPr="00466193" w:rsidRDefault="00466193" w:rsidP="007543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 xml:space="preserve">Гостевые автостоянки должны размещаться вне пределов земельного участка в красных линиях улично-дорожной сети в </w:t>
            </w:r>
            <w:proofErr w:type="spellStart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уширениях</w:t>
            </w:r>
            <w:proofErr w:type="spellEnd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 xml:space="preserve"> проезжей части или на специально отведенном земельном участке</w:t>
            </w: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Применяются только для новой застройки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193">
              <w:rPr>
                <w:rFonts w:ascii="Arial" w:eastAsia="Arial Unicode MS" w:hAnsi="Arial" w:cs="Arial"/>
                <w:bCs/>
                <w:sz w:val="24"/>
                <w:szCs w:val="24"/>
              </w:rPr>
              <w:t>Работающих</w:t>
            </w:r>
            <w:proofErr w:type="gramEnd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 xml:space="preserve"> на 1 </w:t>
            </w:r>
            <w:proofErr w:type="spellStart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-место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193" w:rsidRPr="00466193" w:rsidTr="00917F6C">
        <w:trPr>
          <w:cantSplit/>
          <w:trHeight w:val="416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9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805" w:type="pct"/>
            <w:gridSpan w:val="5"/>
          </w:tcPr>
          <w:p w:rsidR="00466193" w:rsidRPr="00466193" w:rsidRDefault="00466193" w:rsidP="008B7678">
            <w:pPr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b/>
                <w:sz w:val="24"/>
                <w:szCs w:val="24"/>
                <w:lang w:eastAsia="ar-SA"/>
              </w:rPr>
              <w:t>Объекты административно-делового назначения</w:t>
            </w:r>
          </w:p>
        </w:tc>
      </w:tr>
      <w:tr w:rsidR="00466193" w:rsidRPr="00466193" w:rsidTr="00917F6C">
        <w:trPr>
          <w:cantSplit/>
          <w:trHeight w:val="349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Учреждения управления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 xml:space="preserve">1 </w:t>
            </w:r>
            <w:proofErr w:type="spellStart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-место на количество</w:t>
            </w:r>
            <w:r w:rsidRPr="00466193">
              <w:rPr>
                <w:rFonts w:ascii="Arial" w:hAnsi="Arial" w:cs="Arial"/>
                <w:sz w:val="24"/>
                <w:szCs w:val="24"/>
              </w:rPr>
              <w:t xml:space="preserve"> м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466193">
              <w:rPr>
                <w:rFonts w:ascii="Arial" w:hAnsi="Arial" w:cs="Arial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66193" w:rsidRPr="00466193" w:rsidTr="00917F6C">
        <w:trPr>
          <w:cantSplit/>
          <w:trHeight w:val="384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Коммерческие деловые центры, офисные здания и помещения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 xml:space="preserve">1 </w:t>
            </w:r>
            <w:proofErr w:type="spellStart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-место на количество</w:t>
            </w:r>
            <w:r w:rsidRPr="00466193">
              <w:rPr>
                <w:rFonts w:ascii="Arial" w:hAnsi="Arial" w:cs="Arial"/>
                <w:sz w:val="24"/>
                <w:szCs w:val="24"/>
              </w:rPr>
              <w:t xml:space="preserve"> м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466193">
              <w:rPr>
                <w:rFonts w:ascii="Arial" w:hAnsi="Arial" w:cs="Arial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66193" w:rsidRPr="00466193" w:rsidTr="00917F6C">
        <w:trPr>
          <w:cantSplit/>
          <w:trHeight w:val="240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Банки и банковские учреждения</w:t>
            </w: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(с операционным залом/ без него)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 xml:space="preserve">1 </w:t>
            </w:r>
            <w:proofErr w:type="spellStart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-место на количество</w:t>
            </w:r>
            <w:r w:rsidRPr="00466193">
              <w:rPr>
                <w:rFonts w:ascii="Arial" w:hAnsi="Arial" w:cs="Arial"/>
                <w:sz w:val="24"/>
                <w:szCs w:val="24"/>
              </w:rPr>
              <w:t xml:space="preserve"> м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466193">
              <w:rPr>
                <w:rFonts w:ascii="Arial" w:hAnsi="Arial" w:cs="Arial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30(65)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66193" w:rsidRPr="00466193" w:rsidTr="00917F6C">
        <w:trPr>
          <w:cantSplit/>
          <w:trHeight w:val="360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Научно-исследовательские и проектные институты, лаборатории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 xml:space="preserve">1 </w:t>
            </w:r>
            <w:proofErr w:type="spellStart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-место на количество</w:t>
            </w:r>
            <w:r w:rsidRPr="00466193">
              <w:rPr>
                <w:rFonts w:ascii="Arial" w:hAnsi="Arial" w:cs="Arial"/>
                <w:sz w:val="24"/>
                <w:szCs w:val="24"/>
              </w:rPr>
              <w:t xml:space="preserve"> м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466193">
              <w:rPr>
                <w:rFonts w:ascii="Arial" w:hAnsi="Arial" w:cs="Arial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66193" w:rsidRPr="00466193" w:rsidTr="00917F6C">
        <w:trPr>
          <w:cantSplit/>
          <w:trHeight w:val="240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9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805" w:type="pct"/>
            <w:gridSpan w:val="5"/>
          </w:tcPr>
          <w:p w:rsidR="00466193" w:rsidRPr="00466193" w:rsidRDefault="00466193" w:rsidP="008B7678">
            <w:pPr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b/>
                <w:sz w:val="24"/>
                <w:szCs w:val="24"/>
              </w:rPr>
              <w:t>Объекты здравоохранения, спорта, досуга</w:t>
            </w:r>
          </w:p>
        </w:tc>
      </w:tr>
      <w:tr w:rsidR="00466193" w:rsidRPr="00466193" w:rsidTr="00917F6C">
        <w:trPr>
          <w:cantSplit/>
          <w:trHeight w:val="240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Больницы, профилактории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Работающих + койко-мест на 1 </w:t>
            </w:r>
            <w:proofErr w:type="spellStart"/>
            <w:r w:rsidRPr="00466193">
              <w:rPr>
                <w:rFonts w:ascii="Arial" w:hAnsi="Arial" w:cs="Arial"/>
                <w:sz w:val="24"/>
                <w:szCs w:val="24"/>
                <w:lang w:eastAsia="ar-SA"/>
              </w:rPr>
              <w:t>машино</w:t>
            </w:r>
            <w:proofErr w:type="spellEnd"/>
            <w:r w:rsidRPr="00466193">
              <w:rPr>
                <w:rFonts w:ascii="Arial" w:hAnsi="Arial" w:cs="Arial"/>
                <w:sz w:val="24"/>
                <w:szCs w:val="24"/>
                <w:lang w:eastAsia="ar-SA"/>
              </w:rPr>
              <w:t>-место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5 + 10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66193" w:rsidRPr="00466193" w:rsidTr="00917F6C">
        <w:trPr>
          <w:cantSplit/>
          <w:trHeight w:val="480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Поликлиники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Работающих + посещений в смену на 1 </w:t>
            </w:r>
            <w:proofErr w:type="spellStart"/>
            <w:r w:rsidRPr="00466193">
              <w:rPr>
                <w:rFonts w:ascii="Arial" w:hAnsi="Arial" w:cs="Arial"/>
                <w:sz w:val="24"/>
                <w:szCs w:val="24"/>
                <w:lang w:eastAsia="ar-SA"/>
              </w:rPr>
              <w:t>машино</w:t>
            </w:r>
            <w:proofErr w:type="spellEnd"/>
            <w:r w:rsidRPr="00466193">
              <w:rPr>
                <w:rFonts w:ascii="Arial" w:hAnsi="Arial" w:cs="Arial"/>
                <w:sz w:val="24"/>
                <w:szCs w:val="24"/>
                <w:lang w:eastAsia="ar-SA"/>
              </w:rPr>
              <w:t>-место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5 + 50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66193" w:rsidRPr="00466193" w:rsidTr="00917F6C">
        <w:trPr>
          <w:cantSplit/>
          <w:trHeight w:val="360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Ветеринарные клиники:</w:t>
            </w:r>
          </w:p>
          <w:p w:rsidR="00466193" w:rsidRPr="00466193" w:rsidRDefault="00466193" w:rsidP="00754359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6193" w:rsidRPr="00466193" w:rsidRDefault="00466193" w:rsidP="007543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- с 1 ветеринарным врачом</w:t>
            </w: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- с 2 и более ветеринарными врачами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Единовремен-ных</w:t>
            </w:r>
            <w:proofErr w:type="spellEnd"/>
            <w:proofErr w:type="gramEnd"/>
            <w:r w:rsidRPr="00466193">
              <w:rPr>
                <w:rFonts w:ascii="Arial" w:hAnsi="Arial" w:cs="Arial"/>
                <w:sz w:val="24"/>
                <w:szCs w:val="24"/>
              </w:rPr>
              <w:t xml:space="preserve"> посетителей на 1 </w:t>
            </w:r>
            <w:proofErr w:type="spellStart"/>
            <w:r w:rsidRPr="00466193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hAnsi="Arial" w:cs="Arial"/>
                <w:sz w:val="24"/>
                <w:szCs w:val="24"/>
              </w:rPr>
              <w:t>-место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66193" w:rsidRPr="00466193" w:rsidTr="00917F6C">
        <w:trPr>
          <w:cantSplit/>
          <w:trHeight w:val="360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Оздоровительные комплексы (</w:t>
            </w:r>
            <w:proofErr w:type="gramStart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фитнес-клубы</w:t>
            </w:r>
            <w:proofErr w:type="gramEnd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, ФОК, спортивные и тренажерные залы, бассейны)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 xml:space="preserve">1 </w:t>
            </w:r>
            <w:proofErr w:type="spellStart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 xml:space="preserve">-место на количество </w:t>
            </w:r>
            <w:proofErr w:type="spellStart"/>
            <w:r w:rsidRPr="00466193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466193">
              <w:rPr>
                <w:rFonts w:ascii="Arial" w:hAnsi="Arial" w:cs="Arial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66193" w:rsidRPr="00466193" w:rsidTr="00917F6C">
        <w:trPr>
          <w:cantSplit/>
          <w:trHeight w:val="730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Спортивные комплексы и стадионы с трибунами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Работающих + </w:t>
            </w:r>
            <w:proofErr w:type="spellStart"/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единовремен-ных</w:t>
            </w:r>
            <w:proofErr w:type="spellEnd"/>
            <w:proofErr w:type="gramEnd"/>
            <w:r w:rsidRPr="00466193">
              <w:rPr>
                <w:rFonts w:ascii="Arial" w:hAnsi="Arial" w:cs="Arial"/>
                <w:sz w:val="24"/>
                <w:szCs w:val="24"/>
              </w:rPr>
              <w:t xml:space="preserve"> посетителей на 1 </w:t>
            </w:r>
            <w:proofErr w:type="spellStart"/>
            <w:r w:rsidRPr="00466193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hAnsi="Arial" w:cs="Arial"/>
                <w:sz w:val="24"/>
                <w:szCs w:val="24"/>
              </w:rPr>
              <w:t>-место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5+25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66193" w:rsidRPr="00466193" w:rsidTr="00917F6C">
        <w:trPr>
          <w:cantSplit/>
          <w:trHeight w:val="240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Аквапарки, бассейны, катки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Работающих + </w:t>
            </w:r>
            <w:proofErr w:type="spellStart"/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единовремен-ных</w:t>
            </w:r>
            <w:proofErr w:type="spellEnd"/>
            <w:proofErr w:type="gramEnd"/>
            <w:r w:rsidRPr="00466193">
              <w:rPr>
                <w:rFonts w:ascii="Arial" w:hAnsi="Arial" w:cs="Arial"/>
                <w:sz w:val="24"/>
                <w:szCs w:val="24"/>
              </w:rPr>
              <w:t xml:space="preserve"> посетителей на 1 </w:t>
            </w:r>
            <w:proofErr w:type="spellStart"/>
            <w:r w:rsidRPr="00466193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hAnsi="Arial" w:cs="Arial"/>
                <w:sz w:val="24"/>
                <w:szCs w:val="24"/>
              </w:rPr>
              <w:t>-место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BatangChe" w:hAnsi="Arial" w:cs="Arial"/>
                <w:sz w:val="24"/>
                <w:szCs w:val="24"/>
              </w:rPr>
              <w:t>5 + 10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66193" w:rsidRPr="00466193" w:rsidTr="00917F6C">
        <w:trPr>
          <w:cantSplit/>
          <w:trHeight w:val="360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Музеи, выставочные комплексы, галереи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Единовремен-ных</w:t>
            </w:r>
            <w:proofErr w:type="spellEnd"/>
            <w:proofErr w:type="gramEnd"/>
            <w:r w:rsidRPr="00466193">
              <w:rPr>
                <w:rFonts w:ascii="Arial" w:hAnsi="Arial" w:cs="Arial"/>
                <w:sz w:val="24"/>
                <w:szCs w:val="24"/>
              </w:rPr>
              <w:t xml:space="preserve"> посетителей на 1 </w:t>
            </w:r>
            <w:proofErr w:type="spellStart"/>
            <w:r w:rsidRPr="00466193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hAnsi="Arial" w:cs="Arial"/>
                <w:sz w:val="24"/>
                <w:szCs w:val="24"/>
              </w:rPr>
              <w:t>-место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66193" w:rsidRPr="00466193" w:rsidTr="00917F6C">
        <w:trPr>
          <w:cantSplit/>
          <w:trHeight w:val="360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Детские досуговые центры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Работающих</w:t>
            </w:r>
            <w:proofErr w:type="gramEnd"/>
            <w:r w:rsidRPr="00466193">
              <w:rPr>
                <w:rFonts w:ascii="Arial" w:hAnsi="Arial" w:cs="Arial"/>
                <w:sz w:val="24"/>
                <w:szCs w:val="24"/>
              </w:rPr>
              <w:t xml:space="preserve"> на 1 </w:t>
            </w:r>
            <w:proofErr w:type="spellStart"/>
            <w:r w:rsidRPr="00466193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hAnsi="Arial" w:cs="Arial"/>
                <w:sz w:val="24"/>
                <w:szCs w:val="24"/>
              </w:rPr>
              <w:t>-место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66193" w:rsidRPr="00466193" w:rsidTr="00917F6C">
        <w:trPr>
          <w:cantSplit/>
          <w:trHeight w:val="360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466193">
              <w:rPr>
                <w:rFonts w:ascii="Arial" w:eastAsia="Calibri" w:hAnsi="Arial" w:cs="Arial"/>
                <w:sz w:val="24"/>
                <w:szCs w:val="24"/>
              </w:rPr>
              <w:t>Центры обучения, самодеятельного творчества, клубы по интересам для взрослых</w:t>
            </w: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Работающих + посетителей на 1 </w:t>
            </w:r>
            <w:proofErr w:type="spellStart"/>
            <w:r w:rsidRPr="00466193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hAnsi="Arial" w:cs="Arial"/>
                <w:sz w:val="24"/>
                <w:szCs w:val="24"/>
              </w:rPr>
              <w:t>-место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5+5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66193" w:rsidRPr="00466193" w:rsidTr="00917F6C">
        <w:trPr>
          <w:cantSplit/>
          <w:trHeight w:val="480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Банно-оздоровительный комплекс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Единовремен-ных</w:t>
            </w:r>
            <w:proofErr w:type="spellEnd"/>
            <w:proofErr w:type="gramEnd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 xml:space="preserve"> посетителей на 1 </w:t>
            </w:r>
            <w:proofErr w:type="spellStart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-место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66193" w:rsidRPr="00466193" w:rsidTr="00917F6C">
        <w:trPr>
          <w:cantSplit/>
          <w:trHeight w:val="408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9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805" w:type="pct"/>
            <w:gridSpan w:val="5"/>
          </w:tcPr>
          <w:p w:rsidR="00466193" w:rsidRPr="00466193" w:rsidRDefault="00466193" w:rsidP="008B7678">
            <w:pPr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BatangChe" w:hAnsi="Arial" w:cs="Arial"/>
                <w:b/>
                <w:sz w:val="24"/>
                <w:szCs w:val="24"/>
              </w:rPr>
              <w:t>Объекты торгово-бытового и коммунального назначения</w:t>
            </w:r>
          </w:p>
        </w:tc>
      </w:tr>
      <w:tr w:rsidR="00466193" w:rsidRPr="00466193" w:rsidTr="00917F6C">
        <w:trPr>
          <w:cantSplit/>
          <w:trHeight w:val="414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Развлекательные центры, цирки, кинотеатры, театры, архивы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Работающих + </w:t>
            </w:r>
            <w:proofErr w:type="spellStart"/>
            <w:proofErr w:type="gramStart"/>
            <w:r w:rsidRPr="00466193">
              <w:rPr>
                <w:rFonts w:ascii="Arial" w:hAnsi="Arial" w:cs="Arial"/>
                <w:sz w:val="24"/>
                <w:szCs w:val="24"/>
                <w:lang w:eastAsia="ar-SA"/>
              </w:rPr>
              <w:t>единовремен-ных</w:t>
            </w:r>
            <w:proofErr w:type="spellEnd"/>
            <w:proofErr w:type="gramEnd"/>
            <w:r w:rsidRPr="0046619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посетителей (мест) на 1 </w:t>
            </w:r>
            <w:proofErr w:type="spellStart"/>
            <w:r w:rsidRPr="00466193">
              <w:rPr>
                <w:rFonts w:ascii="Arial" w:hAnsi="Arial" w:cs="Arial"/>
                <w:sz w:val="24"/>
                <w:szCs w:val="24"/>
                <w:lang w:eastAsia="ar-SA"/>
              </w:rPr>
              <w:t>машино</w:t>
            </w:r>
            <w:proofErr w:type="spellEnd"/>
            <w:r w:rsidRPr="00466193">
              <w:rPr>
                <w:rFonts w:ascii="Arial" w:hAnsi="Arial" w:cs="Arial"/>
                <w:sz w:val="24"/>
                <w:szCs w:val="24"/>
                <w:lang w:eastAsia="ar-SA"/>
              </w:rPr>
              <w:t>-место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BatangChe" w:hAnsi="Arial" w:cs="Arial"/>
                <w:sz w:val="24"/>
                <w:szCs w:val="24"/>
                <w:lang w:eastAsia="ar-SA"/>
              </w:rPr>
              <w:t>5 + 5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66193" w:rsidRPr="00466193" w:rsidTr="00917F6C">
        <w:trPr>
          <w:cantSplit/>
          <w:trHeight w:val="414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193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Объекты коммунально-бытового обслуживания (парикмахерские, косметические салоны, прачечные, химчистки, почта, банки, отделения и станции связи, бюро ритуальных услуг и т.п.)</w:t>
            </w:r>
            <w:proofErr w:type="gramEnd"/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 xml:space="preserve">1 </w:t>
            </w:r>
            <w:proofErr w:type="spellStart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-место на количество</w:t>
            </w:r>
            <w:r w:rsidRPr="00466193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46619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466193">
              <w:rPr>
                <w:rFonts w:ascii="Arial" w:hAnsi="Arial" w:cs="Arial"/>
                <w:sz w:val="24"/>
                <w:szCs w:val="24"/>
                <w:lang w:eastAsia="ar-SA"/>
              </w:rPr>
              <w:t>общей площади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66193" w:rsidRPr="00466193" w:rsidTr="00917F6C">
        <w:trPr>
          <w:cantSplit/>
          <w:trHeight w:val="414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193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Торговые центры, торговые комплексы, специализированные торговые объекты, супермаркеты, универсамы, универмаги, рынки, многофункциональные центры и т.д.</w:t>
            </w:r>
            <w:proofErr w:type="gramEnd"/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 xml:space="preserve">1 </w:t>
            </w:r>
            <w:proofErr w:type="spellStart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-место на количество</w:t>
            </w:r>
            <w:r w:rsidRPr="00466193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46619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466193">
              <w:rPr>
                <w:rFonts w:ascii="Arial" w:hAnsi="Arial" w:cs="Arial"/>
                <w:sz w:val="24"/>
                <w:szCs w:val="24"/>
                <w:lang w:eastAsia="ar-SA"/>
              </w:rPr>
              <w:t>общей площади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66193" w:rsidRPr="00466193" w:rsidTr="00917F6C">
        <w:trPr>
          <w:cantSplit/>
          <w:trHeight w:val="414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Рестораны, кафе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 xml:space="preserve">1 </w:t>
            </w:r>
            <w:proofErr w:type="spellStart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-место на количество</w:t>
            </w:r>
            <w:r w:rsidRPr="00466193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46619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466193">
              <w:rPr>
                <w:rFonts w:ascii="Arial" w:hAnsi="Arial" w:cs="Arial"/>
                <w:sz w:val="24"/>
                <w:szCs w:val="24"/>
                <w:lang w:eastAsia="ar-SA"/>
              </w:rPr>
              <w:t>общей площади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66193" w:rsidRPr="00466193" w:rsidTr="00917F6C">
        <w:trPr>
          <w:cantSplit/>
          <w:trHeight w:val="414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Культовые объекты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 xml:space="preserve">Посетителей + </w:t>
            </w:r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r w:rsidRPr="0046619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466193">
              <w:rPr>
                <w:rFonts w:ascii="Arial" w:hAnsi="Arial" w:cs="Arial"/>
                <w:sz w:val="24"/>
                <w:szCs w:val="24"/>
                <w:lang w:eastAsia="ar-SA"/>
              </w:rPr>
              <w:t>общей площади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4 + 50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66193" w:rsidRPr="00466193" w:rsidTr="00917F6C">
        <w:trPr>
          <w:cantSplit/>
          <w:trHeight w:val="414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Рынки постоянные (универсальные и непродовольственные / продовольственные и с/х)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 xml:space="preserve">1 </w:t>
            </w:r>
            <w:proofErr w:type="spellStart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-место на количество</w:t>
            </w:r>
            <w:r w:rsidRPr="00466193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46619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466193">
              <w:rPr>
                <w:rFonts w:ascii="Arial" w:hAnsi="Arial" w:cs="Arial"/>
                <w:sz w:val="24"/>
                <w:szCs w:val="24"/>
              </w:rPr>
              <w:t>общей площади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66193" w:rsidRPr="00466193" w:rsidTr="00917F6C">
        <w:trPr>
          <w:cantSplit/>
          <w:trHeight w:val="414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Общежития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193">
              <w:rPr>
                <w:rFonts w:ascii="Arial" w:hAnsi="Arial" w:cs="Arial"/>
                <w:sz w:val="24"/>
                <w:szCs w:val="24"/>
                <w:lang w:eastAsia="ar-SA"/>
              </w:rPr>
              <w:t>Работающих</w:t>
            </w:r>
            <w:proofErr w:type="gramEnd"/>
            <w:r w:rsidRPr="0046619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+ проживающих на 1 </w:t>
            </w:r>
            <w:proofErr w:type="spellStart"/>
            <w:r w:rsidRPr="00466193">
              <w:rPr>
                <w:rFonts w:ascii="Arial" w:hAnsi="Arial" w:cs="Arial"/>
                <w:sz w:val="24"/>
                <w:szCs w:val="24"/>
                <w:lang w:eastAsia="ar-SA"/>
              </w:rPr>
              <w:t>машино</w:t>
            </w:r>
            <w:proofErr w:type="spellEnd"/>
            <w:r w:rsidRPr="00466193">
              <w:rPr>
                <w:rFonts w:ascii="Arial" w:hAnsi="Arial" w:cs="Arial"/>
                <w:sz w:val="24"/>
                <w:szCs w:val="24"/>
                <w:lang w:eastAsia="ar-SA"/>
              </w:rPr>
              <w:t>-место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  <w:lang w:eastAsia="ar-SA"/>
              </w:rPr>
              <w:t>5+10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66193" w:rsidRPr="00466193" w:rsidTr="00917F6C">
        <w:trPr>
          <w:cantSplit/>
          <w:trHeight w:val="414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9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805" w:type="pct"/>
            <w:gridSpan w:val="5"/>
          </w:tcPr>
          <w:p w:rsidR="00466193" w:rsidRPr="00466193" w:rsidRDefault="00466193" w:rsidP="008B7678">
            <w:pPr>
              <w:spacing w:after="0" w:line="240" w:lineRule="auto"/>
              <w:ind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BatangChe" w:hAnsi="Arial" w:cs="Arial"/>
                <w:b/>
                <w:sz w:val="24"/>
                <w:szCs w:val="24"/>
                <w:lang w:eastAsia="ar-SA"/>
              </w:rPr>
              <w:t>Объекты промышленно-производственного назначения и транспортного обслуживания</w:t>
            </w:r>
          </w:p>
        </w:tc>
      </w:tr>
      <w:tr w:rsidR="00466193" w:rsidRPr="00466193" w:rsidTr="00917F6C">
        <w:trPr>
          <w:cantSplit/>
          <w:trHeight w:val="414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Вокзалы всех видов транспорта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Работающих + пассажиров в час пик на 1 </w:t>
            </w:r>
            <w:proofErr w:type="spellStart"/>
            <w:r w:rsidRPr="00466193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hAnsi="Arial" w:cs="Arial"/>
                <w:sz w:val="24"/>
                <w:szCs w:val="24"/>
              </w:rPr>
              <w:t>-место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BatangChe" w:hAnsi="Arial" w:cs="Arial"/>
                <w:sz w:val="24"/>
                <w:szCs w:val="24"/>
              </w:rPr>
              <w:t>5 + 8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66193" w:rsidRPr="00466193" w:rsidTr="00917F6C">
        <w:trPr>
          <w:cantSplit/>
          <w:trHeight w:val="414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Производственные и коммунально-складские здания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Работающих в двух смежных сменах на 1 </w:t>
            </w:r>
            <w:proofErr w:type="spellStart"/>
            <w:r w:rsidRPr="00466193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hAnsi="Arial" w:cs="Arial"/>
                <w:sz w:val="24"/>
                <w:szCs w:val="24"/>
              </w:rPr>
              <w:t>-место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66193" w:rsidRPr="00466193" w:rsidTr="00917F6C">
        <w:trPr>
          <w:cantSplit/>
          <w:trHeight w:val="414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Гостиницы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Работающих + мест на 1 </w:t>
            </w:r>
            <w:proofErr w:type="spellStart"/>
            <w:r w:rsidRPr="00466193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hAnsi="Arial" w:cs="Arial"/>
                <w:sz w:val="24"/>
                <w:szCs w:val="24"/>
              </w:rPr>
              <w:t>-место</w:t>
            </w:r>
          </w:p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BatangChe" w:hAnsi="Arial" w:cs="Arial"/>
                <w:sz w:val="24"/>
                <w:szCs w:val="24"/>
              </w:rPr>
              <w:t>5 + 5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466193" w:rsidRPr="00466193" w:rsidTr="00917F6C">
        <w:trPr>
          <w:cantSplit/>
          <w:trHeight w:val="414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  <w:lang w:val="es-ES_tradnl"/>
              </w:rPr>
              <w:t>Детские дома-интернаты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  <w:lang w:val="es-ES_tradnl"/>
              </w:rPr>
              <w:t>Работающие, занятые в одну смену</w:t>
            </w: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 xml:space="preserve"> на 1 </w:t>
            </w:r>
            <w:proofErr w:type="spellStart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-место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66193" w:rsidRPr="00466193" w:rsidTr="00917F6C">
        <w:trPr>
          <w:cantSplit/>
          <w:trHeight w:val="414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  <w:lang w:val="es-ES_tradnl"/>
              </w:rPr>
              <w:t>Санатории-профилактории, дома отдыха (пансионаты), в том числе для отдыха с детьми, санаторные детские лагеря, детские лагеря, оздоровительные лагеря для старшеклассников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  <w:lang w:val="es-ES_tradnl"/>
              </w:rPr>
              <w:t>Отдыхающие и обслуживающий персонал</w:t>
            </w: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 xml:space="preserve"> на 1 </w:t>
            </w:r>
            <w:proofErr w:type="spellStart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-место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66193" w:rsidRPr="00466193" w:rsidTr="00917F6C">
        <w:trPr>
          <w:cantSplit/>
          <w:trHeight w:val="1414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  <w:lang w:val="es-ES_tradnl"/>
              </w:rPr>
              <w:t>Зоопарки, зверинцы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Е</w:t>
            </w:r>
            <w:r w:rsidRPr="00466193">
              <w:rPr>
                <w:rFonts w:ascii="Arial" w:eastAsia="Arial Unicode MS" w:hAnsi="Arial" w:cs="Arial"/>
                <w:sz w:val="24"/>
                <w:szCs w:val="24"/>
                <w:lang w:val="es-ES_tradnl"/>
              </w:rPr>
              <w:t>диновремен</w:t>
            </w: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-</w:t>
            </w:r>
            <w:r w:rsidRPr="00466193">
              <w:rPr>
                <w:rFonts w:ascii="Arial" w:eastAsia="Arial Unicode MS" w:hAnsi="Arial" w:cs="Arial"/>
                <w:sz w:val="24"/>
                <w:szCs w:val="24"/>
                <w:lang w:val="es-ES_tradnl"/>
              </w:rPr>
              <w:t>ных</w:t>
            </w:r>
            <w:proofErr w:type="gramEnd"/>
            <w:r w:rsidRPr="00466193">
              <w:rPr>
                <w:rFonts w:ascii="Arial" w:eastAsia="Arial Unicode MS" w:hAnsi="Arial" w:cs="Arial"/>
                <w:sz w:val="24"/>
                <w:szCs w:val="24"/>
                <w:lang w:val="es-ES_tradnl"/>
              </w:rPr>
              <w:t xml:space="preserve"> посетителей</w:t>
            </w: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 xml:space="preserve"> на 1 </w:t>
            </w:r>
            <w:proofErr w:type="spellStart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-место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66193" w:rsidRPr="00466193" w:rsidTr="00917F6C">
        <w:trPr>
          <w:cantSplit/>
          <w:trHeight w:val="414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  <w:lang w:val="es-ES_tradnl"/>
              </w:rPr>
              <w:t>Кладбища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Е</w:t>
            </w:r>
            <w:r w:rsidRPr="00466193">
              <w:rPr>
                <w:rFonts w:ascii="Arial" w:eastAsia="Arial Unicode MS" w:hAnsi="Arial" w:cs="Arial"/>
                <w:sz w:val="24"/>
                <w:szCs w:val="24"/>
                <w:lang w:val="es-ES_tradnl"/>
              </w:rPr>
              <w:t>диновремен</w:t>
            </w: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-</w:t>
            </w:r>
            <w:r w:rsidRPr="00466193">
              <w:rPr>
                <w:rFonts w:ascii="Arial" w:eastAsia="Arial Unicode MS" w:hAnsi="Arial" w:cs="Arial"/>
                <w:sz w:val="24"/>
                <w:szCs w:val="24"/>
                <w:lang w:val="es-ES_tradnl"/>
              </w:rPr>
              <w:t>ных</w:t>
            </w:r>
            <w:proofErr w:type="gramEnd"/>
            <w:r w:rsidRPr="00466193">
              <w:rPr>
                <w:rFonts w:ascii="Arial" w:eastAsia="Arial Unicode MS" w:hAnsi="Arial" w:cs="Arial"/>
                <w:sz w:val="24"/>
                <w:szCs w:val="24"/>
                <w:lang w:val="es-ES_tradnl"/>
              </w:rPr>
              <w:t xml:space="preserve"> посетителей</w:t>
            </w: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 xml:space="preserve"> на 1 </w:t>
            </w:r>
            <w:proofErr w:type="spellStart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-место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66193" w:rsidRPr="00466193" w:rsidTr="00917F6C">
        <w:trPr>
          <w:cantSplit/>
          <w:trHeight w:val="414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  <w:lang w:val="es-ES_tradnl"/>
              </w:rPr>
              <w:t>АЗС,</w:t>
            </w:r>
            <w:r w:rsidRPr="00466193">
              <w:rPr>
                <w:rFonts w:ascii="Arial" w:hAnsi="Arial" w:cs="Arial"/>
                <w:sz w:val="24"/>
                <w:szCs w:val="24"/>
              </w:rPr>
              <w:t xml:space="preserve"> АГЗС, объекты технического обслуживания автомобилей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  <w:lang w:val="es-ES_tradnl"/>
              </w:rPr>
              <w:t>1 пост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bCs/>
                <w:sz w:val="24"/>
                <w:szCs w:val="24"/>
                <w:lang w:val="es-ES_tradnl"/>
              </w:rPr>
              <w:t>0,5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66193" w:rsidRPr="00466193" w:rsidTr="00917F6C">
        <w:trPr>
          <w:cantSplit/>
          <w:trHeight w:val="414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Технические этажи, технические помещения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val="es-ES_tradnl"/>
              </w:rPr>
            </w:pPr>
            <w:r w:rsidRPr="00466193">
              <w:rPr>
                <w:rFonts w:ascii="Arial" w:eastAsia="Arial Unicode MS" w:hAnsi="Arial" w:cs="Arial"/>
                <w:sz w:val="24"/>
                <w:szCs w:val="24"/>
              </w:rPr>
              <w:t xml:space="preserve">1 </w:t>
            </w:r>
            <w:proofErr w:type="spellStart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eastAsia="Arial Unicode MS" w:hAnsi="Arial" w:cs="Arial"/>
                <w:sz w:val="24"/>
                <w:szCs w:val="24"/>
              </w:rPr>
              <w:t>-место на количество</w:t>
            </w:r>
            <w:r w:rsidRPr="00466193">
              <w:rPr>
                <w:rFonts w:ascii="Arial" w:hAnsi="Arial" w:cs="Arial"/>
                <w:sz w:val="24"/>
                <w:szCs w:val="24"/>
              </w:rPr>
              <w:t xml:space="preserve"> м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466193">
              <w:rPr>
                <w:rFonts w:ascii="Arial" w:hAnsi="Arial" w:cs="Arial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66193" w:rsidRPr="00466193" w:rsidTr="00917F6C">
        <w:trPr>
          <w:cantSplit/>
          <w:trHeight w:val="414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9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805" w:type="pct"/>
            <w:gridSpan w:val="5"/>
          </w:tcPr>
          <w:p w:rsidR="00466193" w:rsidRPr="00466193" w:rsidRDefault="00466193" w:rsidP="008B7678">
            <w:pPr>
              <w:spacing w:after="0" w:line="240" w:lineRule="auto"/>
              <w:ind w:firstLin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6193">
              <w:rPr>
                <w:rFonts w:ascii="Arial" w:hAnsi="Arial" w:cs="Arial"/>
                <w:b/>
                <w:sz w:val="24"/>
                <w:szCs w:val="24"/>
              </w:rPr>
              <w:t>Рекреационные территории и объекты отдыха</w:t>
            </w:r>
          </w:p>
        </w:tc>
      </w:tr>
      <w:tr w:rsidR="00466193" w:rsidRPr="00466193" w:rsidTr="00917F6C">
        <w:trPr>
          <w:cantSplit/>
          <w:trHeight w:val="414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Пляжи и парки в зонах отдыха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Единовремен-ных</w:t>
            </w:r>
            <w:proofErr w:type="spellEnd"/>
            <w:proofErr w:type="gramEnd"/>
            <w:r w:rsidRPr="00466193">
              <w:rPr>
                <w:rFonts w:ascii="Arial" w:hAnsi="Arial" w:cs="Arial"/>
                <w:sz w:val="24"/>
                <w:szCs w:val="24"/>
              </w:rPr>
              <w:t xml:space="preserve"> посетителей на 1 </w:t>
            </w:r>
            <w:proofErr w:type="spellStart"/>
            <w:r w:rsidRPr="00466193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hAnsi="Arial" w:cs="Arial"/>
                <w:sz w:val="24"/>
                <w:szCs w:val="24"/>
              </w:rPr>
              <w:t>-место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66193" w:rsidRPr="00466193" w:rsidTr="00917F6C">
        <w:trPr>
          <w:cantSplit/>
          <w:trHeight w:val="414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Лесопарки и заповедники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Единовремен-ных</w:t>
            </w:r>
            <w:proofErr w:type="spellEnd"/>
            <w:proofErr w:type="gramEnd"/>
            <w:r w:rsidRPr="00466193">
              <w:rPr>
                <w:rFonts w:ascii="Arial" w:hAnsi="Arial" w:cs="Arial"/>
                <w:sz w:val="24"/>
                <w:szCs w:val="24"/>
              </w:rPr>
              <w:t xml:space="preserve"> посетителей на 1 </w:t>
            </w:r>
            <w:proofErr w:type="spellStart"/>
            <w:r w:rsidRPr="00466193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hAnsi="Arial" w:cs="Arial"/>
                <w:sz w:val="24"/>
                <w:szCs w:val="24"/>
              </w:rPr>
              <w:t>-место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66193" w:rsidRPr="00466193" w:rsidTr="00917F6C">
        <w:trPr>
          <w:cantSplit/>
          <w:trHeight w:val="414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Единовремен-ных</w:t>
            </w:r>
            <w:proofErr w:type="spellEnd"/>
            <w:proofErr w:type="gramEnd"/>
            <w:r w:rsidRPr="00466193">
              <w:rPr>
                <w:rFonts w:ascii="Arial" w:hAnsi="Arial" w:cs="Arial"/>
                <w:sz w:val="24"/>
                <w:szCs w:val="24"/>
              </w:rPr>
              <w:t xml:space="preserve"> посетителей на 1 </w:t>
            </w:r>
            <w:proofErr w:type="spellStart"/>
            <w:r w:rsidRPr="00466193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hAnsi="Arial" w:cs="Arial"/>
                <w:sz w:val="24"/>
                <w:szCs w:val="24"/>
              </w:rPr>
              <w:t>-место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66193" w:rsidRPr="00466193" w:rsidTr="00917F6C">
        <w:trPr>
          <w:cantSplit/>
          <w:trHeight w:val="414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Береговые базы маломерного флота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Единовремен-ных</w:t>
            </w:r>
            <w:proofErr w:type="spellEnd"/>
            <w:proofErr w:type="gramEnd"/>
            <w:r w:rsidRPr="00466193">
              <w:rPr>
                <w:rFonts w:ascii="Arial" w:hAnsi="Arial" w:cs="Arial"/>
                <w:sz w:val="24"/>
                <w:szCs w:val="24"/>
              </w:rPr>
              <w:t xml:space="preserve"> посетителей на 1 </w:t>
            </w:r>
            <w:proofErr w:type="spellStart"/>
            <w:r w:rsidRPr="00466193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hAnsi="Arial" w:cs="Arial"/>
                <w:sz w:val="24"/>
                <w:szCs w:val="24"/>
              </w:rPr>
              <w:t>-место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66193" w:rsidRPr="00466193" w:rsidTr="00917F6C">
        <w:trPr>
          <w:cantSplit/>
          <w:trHeight w:val="414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Санатории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Единовремен-ных</w:t>
            </w:r>
            <w:proofErr w:type="spellEnd"/>
            <w:proofErr w:type="gramEnd"/>
            <w:r w:rsidRPr="00466193">
              <w:rPr>
                <w:rFonts w:ascii="Arial" w:hAnsi="Arial" w:cs="Arial"/>
                <w:sz w:val="24"/>
                <w:szCs w:val="24"/>
              </w:rPr>
              <w:t xml:space="preserve"> посетителей на 1 </w:t>
            </w:r>
            <w:proofErr w:type="spellStart"/>
            <w:r w:rsidRPr="00466193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hAnsi="Arial" w:cs="Arial"/>
                <w:sz w:val="24"/>
                <w:szCs w:val="24"/>
              </w:rPr>
              <w:t>-место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466193" w:rsidRPr="00466193" w:rsidTr="00917F6C">
        <w:trPr>
          <w:cantSplit/>
          <w:trHeight w:val="414"/>
          <w:jc w:val="center"/>
        </w:trPr>
        <w:tc>
          <w:tcPr>
            <w:tcW w:w="195" w:type="pct"/>
          </w:tcPr>
          <w:p w:rsidR="00466193" w:rsidRPr="00466193" w:rsidRDefault="00466193" w:rsidP="008B76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839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Единовремен-ных</w:t>
            </w:r>
            <w:proofErr w:type="spellEnd"/>
            <w:proofErr w:type="gramEnd"/>
            <w:r w:rsidRPr="00466193">
              <w:rPr>
                <w:rFonts w:ascii="Arial" w:hAnsi="Arial" w:cs="Arial"/>
                <w:sz w:val="24"/>
                <w:szCs w:val="24"/>
              </w:rPr>
              <w:t xml:space="preserve"> посетителей на 1 </w:t>
            </w:r>
            <w:proofErr w:type="spellStart"/>
            <w:r w:rsidRPr="00466193">
              <w:rPr>
                <w:rFonts w:ascii="Arial" w:hAnsi="Arial" w:cs="Arial"/>
                <w:sz w:val="24"/>
                <w:szCs w:val="24"/>
              </w:rPr>
              <w:t>машино</w:t>
            </w:r>
            <w:proofErr w:type="spellEnd"/>
            <w:r w:rsidRPr="00466193">
              <w:rPr>
                <w:rFonts w:ascii="Arial" w:hAnsi="Arial" w:cs="Arial"/>
                <w:sz w:val="24"/>
                <w:szCs w:val="24"/>
              </w:rPr>
              <w:t>-место</w:t>
            </w:r>
          </w:p>
        </w:tc>
        <w:tc>
          <w:tcPr>
            <w:tcW w:w="618" w:type="pct"/>
          </w:tcPr>
          <w:p w:rsidR="00466193" w:rsidRPr="00466193" w:rsidRDefault="00466193" w:rsidP="00754359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466193">
              <w:rPr>
                <w:rFonts w:ascii="Arial" w:eastAsia="Arial Unicode MS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696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466193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47" w:type="pct"/>
          </w:tcPr>
          <w:p w:rsidR="00466193" w:rsidRPr="00466193" w:rsidRDefault="00466193" w:rsidP="00754359">
            <w:pPr>
              <w:spacing w:after="0" w:line="240" w:lineRule="auto"/>
              <w:ind w:firstLine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19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</w:tbl>
    <w:p w:rsidR="00466193" w:rsidRPr="00466193" w:rsidRDefault="00466193" w:rsidP="008B7678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6193" w:rsidRPr="00466193" w:rsidRDefault="00466193" w:rsidP="008B7678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6193" w:rsidRPr="00466193" w:rsidRDefault="00466193" w:rsidP="00466193">
      <w:pPr>
        <w:pStyle w:val="a3"/>
        <w:jc w:val="center"/>
        <w:rPr>
          <w:rFonts w:ascii="Arial" w:hAnsi="Arial" w:cs="Arial"/>
          <w:b/>
          <w:lang w:val="ru-RU"/>
        </w:rPr>
      </w:pPr>
    </w:p>
    <w:sectPr w:rsidR="00466193" w:rsidRPr="00466193" w:rsidSect="008B7678">
      <w:pgSz w:w="11906" w:h="16838" w:code="9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13" w:rsidRDefault="00437C13" w:rsidP="00963383">
      <w:pPr>
        <w:spacing w:after="0" w:line="240" w:lineRule="auto"/>
      </w:pPr>
      <w:r>
        <w:separator/>
      </w:r>
    </w:p>
  </w:endnote>
  <w:endnote w:type="continuationSeparator" w:id="0">
    <w:p w:rsidR="00437C13" w:rsidRDefault="00437C13" w:rsidP="0096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6C" w:rsidRDefault="00917F6C" w:rsidP="00917F6C">
    <w:pPr>
      <w:pStyle w:val="ab"/>
    </w:pPr>
  </w:p>
  <w:p w:rsidR="00917F6C" w:rsidRPr="00F00669" w:rsidRDefault="00917F6C" w:rsidP="00917F6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13" w:rsidRDefault="00437C13" w:rsidP="00963383">
      <w:pPr>
        <w:spacing w:after="0" w:line="240" w:lineRule="auto"/>
      </w:pPr>
      <w:r>
        <w:separator/>
      </w:r>
    </w:p>
  </w:footnote>
  <w:footnote w:type="continuationSeparator" w:id="0">
    <w:p w:rsidR="00437C13" w:rsidRDefault="00437C13" w:rsidP="00963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6C" w:rsidRDefault="00917F6C">
    <w:pPr>
      <w:pStyle w:val="a9"/>
      <w:jc w:val="center"/>
    </w:pPr>
  </w:p>
  <w:p w:rsidR="00917F6C" w:rsidRDefault="00917F6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3D27"/>
    <w:multiLevelType w:val="hybridMultilevel"/>
    <w:tmpl w:val="477A8900"/>
    <w:lvl w:ilvl="0" w:tplc="FFFFFFFF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CD4A19"/>
    <w:multiLevelType w:val="hybridMultilevel"/>
    <w:tmpl w:val="FAEA7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184110"/>
    <w:multiLevelType w:val="hybridMultilevel"/>
    <w:tmpl w:val="349253BE"/>
    <w:lvl w:ilvl="0" w:tplc="71DA5A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1C45"/>
    <w:rsid w:val="000C4164"/>
    <w:rsid w:val="00101792"/>
    <w:rsid w:val="00103E49"/>
    <w:rsid w:val="00121FAA"/>
    <w:rsid w:val="001F592A"/>
    <w:rsid w:val="00232C5B"/>
    <w:rsid w:val="003247C0"/>
    <w:rsid w:val="003271FD"/>
    <w:rsid w:val="003B7E99"/>
    <w:rsid w:val="003F4DEF"/>
    <w:rsid w:val="00437C13"/>
    <w:rsid w:val="0044459C"/>
    <w:rsid w:val="0045701B"/>
    <w:rsid w:val="00463B76"/>
    <w:rsid w:val="00466193"/>
    <w:rsid w:val="004A2920"/>
    <w:rsid w:val="0050201A"/>
    <w:rsid w:val="00560E18"/>
    <w:rsid w:val="005A52E3"/>
    <w:rsid w:val="00662F2B"/>
    <w:rsid w:val="00754359"/>
    <w:rsid w:val="007747A5"/>
    <w:rsid w:val="00780997"/>
    <w:rsid w:val="007B6618"/>
    <w:rsid w:val="007E7D02"/>
    <w:rsid w:val="007F5072"/>
    <w:rsid w:val="008135C6"/>
    <w:rsid w:val="00832D8F"/>
    <w:rsid w:val="00852EC7"/>
    <w:rsid w:val="00875DE2"/>
    <w:rsid w:val="00877E8D"/>
    <w:rsid w:val="008A0C53"/>
    <w:rsid w:val="008B7678"/>
    <w:rsid w:val="00907F70"/>
    <w:rsid w:val="00917F6C"/>
    <w:rsid w:val="00944A74"/>
    <w:rsid w:val="00963383"/>
    <w:rsid w:val="00A17C38"/>
    <w:rsid w:val="00A25D7F"/>
    <w:rsid w:val="00A60D77"/>
    <w:rsid w:val="00B81C45"/>
    <w:rsid w:val="00BA6076"/>
    <w:rsid w:val="00BC7E7E"/>
    <w:rsid w:val="00BF409A"/>
    <w:rsid w:val="00BF6D47"/>
    <w:rsid w:val="00BF79FE"/>
    <w:rsid w:val="00C23317"/>
    <w:rsid w:val="00C41DCD"/>
    <w:rsid w:val="00C906FA"/>
    <w:rsid w:val="00D62641"/>
    <w:rsid w:val="00DD1463"/>
    <w:rsid w:val="00E134CD"/>
    <w:rsid w:val="00E60B92"/>
    <w:rsid w:val="00E85464"/>
    <w:rsid w:val="00E87011"/>
    <w:rsid w:val="00E9322C"/>
    <w:rsid w:val="00EB5CC1"/>
    <w:rsid w:val="00EE04E6"/>
    <w:rsid w:val="00F321C6"/>
    <w:rsid w:val="00F47A98"/>
    <w:rsid w:val="00F539D6"/>
    <w:rsid w:val="00F6185F"/>
    <w:rsid w:val="00F977A7"/>
    <w:rsid w:val="00FA6C5B"/>
    <w:rsid w:val="00FE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FD"/>
  </w:style>
  <w:style w:type="paragraph" w:styleId="1">
    <w:name w:val="heading 1"/>
    <w:basedOn w:val="a"/>
    <w:next w:val="a"/>
    <w:link w:val="10"/>
    <w:uiPriority w:val="9"/>
    <w:qFormat/>
    <w:rsid w:val="00E87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4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1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a4">
    <w:name w:val="List Paragraph"/>
    <w:basedOn w:val="a"/>
    <w:uiPriority w:val="34"/>
    <w:qFormat/>
    <w:rsid w:val="00FE7533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C7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7E7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445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TimesNewRoman18">
    <w:name w:val="Times New Roman 18 пт"/>
    <w:basedOn w:val="a"/>
    <w:link w:val="TimesNewRoman180"/>
    <w:uiPriority w:val="99"/>
    <w:rsid w:val="00E870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mesNewRoman180">
    <w:name w:val="Times New Roman 18 пт Знак Знак"/>
    <w:link w:val="TimesNewRoman18"/>
    <w:uiPriority w:val="99"/>
    <w:rsid w:val="00E87011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a7">
    <w:name w:val="Заголовок ПЗ"/>
    <w:link w:val="a8"/>
    <w:uiPriority w:val="99"/>
    <w:rsid w:val="00E87011"/>
    <w:pPr>
      <w:spacing w:after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</w:rPr>
  </w:style>
  <w:style w:type="character" w:customStyle="1" w:styleId="a8">
    <w:name w:val="Заголовок ПЗ Знак"/>
    <w:link w:val="a7"/>
    <w:uiPriority w:val="99"/>
    <w:rsid w:val="00E87011"/>
    <w:rPr>
      <w:rFonts w:ascii="ISOCPEUR" w:eastAsia="Times New Roman" w:hAnsi="ISOCPEUR" w:cs="Times New Roman"/>
      <w:b/>
      <w:i/>
      <w:sz w:val="28"/>
      <w:szCs w:val="24"/>
    </w:rPr>
  </w:style>
  <w:style w:type="paragraph" w:styleId="a9">
    <w:name w:val="header"/>
    <w:aliases w:val="Знак4,Знак8,ВерхКолонтитул"/>
    <w:basedOn w:val="a"/>
    <w:link w:val="aa"/>
    <w:uiPriority w:val="99"/>
    <w:rsid w:val="00E87011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aa">
    <w:name w:val="Верхний колонтитул Знак"/>
    <w:aliases w:val="Знак4 Знак,Знак8 Знак,ВерхКолонтитул Знак"/>
    <w:basedOn w:val="a0"/>
    <w:link w:val="a9"/>
    <w:uiPriority w:val="99"/>
    <w:rsid w:val="00E87011"/>
    <w:rPr>
      <w:rFonts w:ascii="Arial" w:eastAsia="Times New Roman" w:hAnsi="Arial" w:cs="Arial"/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E87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87011"/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Стиль35"/>
    <w:basedOn w:val="1"/>
    <w:qFormat/>
    <w:rsid w:val="00E87011"/>
    <w:pPr>
      <w:spacing w:before="120" w:after="120" w:line="240" w:lineRule="auto"/>
    </w:pPr>
    <w:rPr>
      <w:rFonts w:ascii="Times New Roman" w:eastAsia="Times New Roman" w:hAnsi="Times New Roman" w:cs="Times New Roman"/>
      <w:bCs w:val="0"/>
      <w:caps/>
      <w:color w:val="auto"/>
      <w:sz w:val="24"/>
    </w:rPr>
  </w:style>
  <w:style w:type="character" w:customStyle="1" w:styleId="10">
    <w:name w:val="Заголовок 1 Знак"/>
    <w:basedOn w:val="a0"/>
    <w:link w:val="1"/>
    <w:uiPriority w:val="9"/>
    <w:rsid w:val="00E870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yle4">
    <w:name w:val="Style4"/>
    <w:basedOn w:val="a"/>
    <w:rsid w:val="00E87011"/>
    <w:pPr>
      <w:widowControl w:val="0"/>
      <w:spacing w:after="200" w:line="228" w:lineRule="exact"/>
      <w:ind w:firstLine="158"/>
    </w:pPr>
    <w:rPr>
      <w:rFonts w:ascii="Calibri" w:eastAsia="Times New Roman" w:hAnsi="Calibri" w:cs="Times New Roman"/>
    </w:rPr>
  </w:style>
  <w:style w:type="character" w:customStyle="1" w:styleId="FontStyle18">
    <w:name w:val="Font Style18"/>
    <w:rsid w:val="00E87011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E870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d">
    <w:name w:val="Текст документа"/>
    <w:basedOn w:val="a"/>
    <w:qFormat/>
    <w:rsid w:val="00875DE2"/>
    <w:pPr>
      <w:tabs>
        <w:tab w:val="left" w:pos="851"/>
      </w:tabs>
      <w:spacing w:after="0" w:line="240" w:lineRule="auto"/>
      <w:ind w:firstLine="567"/>
      <w:jc w:val="both"/>
    </w:pPr>
    <w:rPr>
      <w:rFonts w:ascii="Calibri" w:eastAsia="Calibri" w:hAnsi="Calibri" w:cs="Times New Roman"/>
      <w:sz w:val="24"/>
      <w:lang w:eastAsia="en-US"/>
    </w:rPr>
  </w:style>
  <w:style w:type="paragraph" w:customStyle="1" w:styleId="21">
    <w:name w:val="Стиль2"/>
    <w:basedOn w:val="2"/>
    <w:qFormat/>
    <w:rsid w:val="00877E8D"/>
    <w:pPr>
      <w:keepLines w:val="0"/>
      <w:spacing w:before="240" w:after="60" w:line="240" w:lineRule="auto"/>
      <w:jc w:val="both"/>
    </w:pPr>
    <w:rPr>
      <w:rFonts w:ascii="Times New Roman" w:eastAsia="TimesNewRomanPSMT" w:hAnsi="Times New Roman" w:cs="Times New Roman"/>
      <w:color w:val="auto"/>
      <w:sz w:val="24"/>
      <w:szCs w:val="24"/>
    </w:rPr>
  </w:style>
  <w:style w:type="character" w:styleId="ae">
    <w:name w:val="Hyperlink"/>
    <w:uiPriority w:val="99"/>
    <w:unhideWhenUsed/>
    <w:rsid w:val="00466193"/>
    <w:rPr>
      <w:color w:val="0000FF"/>
      <w:u w:val="single"/>
    </w:rPr>
  </w:style>
  <w:style w:type="paragraph" w:customStyle="1" w:styleId="27">
    <w:name w:val="Стиль27"/>
    <w:basedOn w:val="3"/>
    <w:qFormat/>
    <w:rsid w:val="00466193"/>
    <w:pPr>
      <w:keepLines w:val="0"/>
      <w:spacing w:before="0" w:line="240" w:lineRule="auto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32">
    <w:name w:val="Стиль32"/>
    <w:basedOn w:val="3"/>
    <w:qFormat/>
    <w:rsid w:val="00466193"/>
    <w:pPr>
      <w:keepLines w:val="0"/>
      <w:spacing w:before="0" w:line="240" w:lineRule="auto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36">
    <w:name w:val="Стиль36"/>
    <w:basedOn w:val="1"/>
    <w:qFormat/>
    <w:rsid w:val="00466193"/>
    <w:pPr>
      <w:spacing w:before="120" w:after="120" w:line="240" w:lineRule="auto"/>
    </w:pPr>
    <w:rPr>
      <w:rFonts w:ascii="Times New Roman" w:eastAsia="Times New Roman" w:hAnsi="Times New Roman" w:cs="Times New Roman"/>
      <w:bCs w:val="0"/>
      <w:caps/>
      <w:color w:val="auto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66193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34">
    <w:name w:val="Стиль34"/>
    <w:basedOn w:val="3"/>
    <w:qFormat/>
    <w:rsid w:val="00466193"/>
    <w:pPr>
      <w:keepLines w:val="0"/>
      <w:spacing w:before="0" w:line="240" w:lineRule="auto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FD"/>
  </w:style>
  <w:style w:type="paragraph" w:styleId="1">
    <w:name w:val="heading 1"/>
    <w:basedOn w:val="a"/>
    <w:next w:val="a"/>
    <w:link w:val="10"/>
    <w:uiPriority w:val="9"/>
    <w:qFormat/>
    <w:rsid w:val="00E87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4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1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a4">
    <w:name w:val="List Paragraph"/>
    <w:basedOn w:val="a"/>
    <w:uiPriority w:val="34"/>
    <w:qFormat/>
    <w:rsid w:val="00FE7533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C7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7E7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4459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TimesNewRoman18">
    <w:name w:val="Times New Roman 18 пт"/>
    <w:basedOn w:val="a"/>
    <w:link w:val="TimesNewRoman180"/>
    <w:uiPriority w:val="99"/>
    <w:rsid w:val="00E870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mesNewRoman180">
    <w:name w:val="Times New Roman 18 пт Знак Знак"/>
    <w:link w:val="TimesNewRoman18"/>
    <w:uiPriority w:val="99"/>
    <w:rsid w:val="00E87011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a7">
    <w:name w:val="Заголовок ПЗ"/>
    <w:link w:val="a8"/>
    <w:uiPriority w:val="99"/>
    <w:rsid w:val="00E87011"/>
    <w:pPr>
      <w:spacing w:after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</w:rPr>
  </w:style>
  <w:style w:type="character" w:customStyle="1" w:styleId="a8">
    <w:name w:val="Заголовок ПЗ Знак"/>
    <w:link w:val="a7"/>
    <w:uiPriority w:val="99"/>
    <w:rsid w:val="00E87011"/>
    <w:rPr>
      <w:rFonts w:ascii="ISOCPEUR" w:eastAsia="Times New Roman" w:hAnsi="ISOCPEUR" w:cs="Times New Roman"/>
      <w:b/>
      <w:i/>
      <w:sz w:val="28"/>
      <w:szCs w:val="24"/>
    </w:rPr>
  </w:style>
  <w:style w:type="paragraph" w:styleId="a9">
    <w:name w:val="header"/>
    <w:aliases w:val="Знак4,Знак8,ВерхКолонтитул"/>
    <w:basedOn w:val="a"/>
    <w:link w:val="aa"/>
    <w:uiPriority w:val="99"/>
    <w:rsid w:val="00E87011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aa">
    <w:name w:val="Верхний колонтитул Знак"/>
    <w:aliases w:val="Знак4 Знак,Знак8 Знак,ВерхКолонтитул Знак"/>
    <w:basedOn w:val="a0"/>
    <w:link w:val="a9"/>
    <w:uiPriority w:val="99"/>
    <w:rsid w:val="00E87011"/>
    <w:rPr>
      <w:rFonts w:ascii="Arial" w:eastAsia="Times New Roman" w:hAnsi="Arial" w:cs="Arial"/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E870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87011"/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Стиль35"/>
    <w:basedOn w:val="1"/>
    <w:qFormat/>
    <w:rsid w:val="00E87011"/>
    <w:pPr>
      <w:spacing w:before="120" w:after="120" w:line="240" w:lineRule="auto"/>
    </w:pPr>
    <w:rPr>
      <w:rFonts w:ascii="Times New Roman" w:eastAsia="Times New Roman" w:hAnsi="Times New Roman" w:cs="Times New Roman"/>
      <w:bCs w:val="0"/>
      <w:caps/>
      <w:color w:val="auto"/>
      <w:sz w:val="24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E870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yle4">
    <w:name w:val="Style4"/>
    <w:basedOn w:val="a"/>
    <w:rsid w:val="00E87011"/>
    <w:pPr>
      <w:widowControl w:val="0"/>
      <w:spacing w:after="200" w:line="228" w:lineRule="exact"/>
      <w:ind w:firstLine="158"/>
    </w:pPr>
    <w:rPr>
      <w:rFonts w:ascii="Calibri" w:eastAsia="Times New Roman" w:hAnsi="Calibri" w:cs="Times New Roman"/>
    </w:rPr>
  </w:style>
  <w:style w:type="character" w:customStyle="1" w:styleId="FontStyle18">
    <w:name w:val="Font Style18"/>
    <w:rsid w:val="00E87011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E870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d">
    <w:name w:val="Текст документа"/>
    <w:basedOn w:val="a"/>
    <w:qFormat/>
    <w:rsid w:val="00875DE2"/>
    <w:pPr>
      <w:tabs>
        <w:tab w:val="left" w:pos="851"/>
      </w:tabs>
      <w:spacing w:after="0" w:line="240" w:lineRule="auto"/>
      <w:ind w:firstLine="567"/>
      <w:jc w:val="both"/>
    </w:pPr>
    <w:rPr>
      <w:rFonts w:ascii="Calibri" w:eastAsia="Calibri" w:hAnsi="Calibri" w:cs="Times New Roman"/>
      <w:sz w:val="24"/>
      <w:lang w:eastAsia="en-US"/>
    </w:rPr>
  </w:style>
  <w:style w:type="paragraph" w:customStyle="1" w:styleId="21">
    <w:name w:val="Стиль2"/>
    <w:basedOn w:val="2"/>
    <w:qFormat/>
    <w:rsid w:val="00877E8D"/>
    <w:pPr>
      <w:keepLines w:val="0"/>
      <w:spacing w:before="240" w:after="60" w:line="240" w:lineRule="auto"/>
      <w:jc w:val="both"/>
    </w:pPr>
    <w:rPr>
      <w:rFonts w:ascii="Times New Roman" w:eastAsia="TimesNewRomanPSMT" w:hAnsi="Times New Roman" w:cs="Times New Roman"/>
      <w:color w:val="auto"/>
      <w:sz w:val="24"/>
      <w:szCs w:val="24"/>
    </w:rPr>
  </w:style>
  <w:style w:type="character" w:styleId="ae">
    <w:name w:val="Hyperlink"/>
    <w:uiPriority w:val="99"/>
    <w:unhideWhenUsed/>
    <w:rsid w:val="00466193"/>
    <w:rPr>
      <w:color w:val="0000FF"/>
      <w:u w:val="single"/>
    </w:rPr>
  </w:style>
  <w:style w:type="paragraph" w:customStyle="1" w:styleId="27">
    <w:name w:val="Стиль27"/>
    <w:basedOn w:val="3"/>
    <w:qFormat/>
    <w:rsid w:val="00466193"/>
    <w:pPr>
      <w:keepLines w:val="0"/>
      <w:spacing w:before="0" w:line="240" w:lineRule="auto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32">
    <w:name w:val="Стиль32"/>
    <w:basedOn w:val="3"/>
    <w:qFormat/>
    <w:rsid w:val="00466193"/>
    <w:pPr>
      <w:keepLines w:val="0"/>
      <w:spacing w:before="0" w:line="240" w:lineRule="auto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36">
    <w:name w:val="Стиль36"/>
    <w:basedOn w:val="1"/>
    <w:qFormat/>
    <w:rsid w:val="00466193"/>
    <w:pPr>
      <w:spacing w:before="120" w:after="120" w:line="240" w:lineRule="auto"/>
    </w:pPr>
    <w:rPr>
      <w:rFonts w:ascii="Times New Roman" w:eastAsia="Times New Roman" w:hAnsi="Times New Roman" w:cs="Times New Roman"/>
      <w:bCs w:val="0"/>
      <w:caps/>
      <w:color w:val="auto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66193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34">
    <w:name w:val="Стиль34"/>
    <w:basedOn w:val="3"/>
    <w:qFormat/>
    <w:rsid w:val="00466193"/>
    <w:pPr>
      <w:keepLines w:val="0"/>
      <w:spacing w:before="0" w:line="240" w:lineRule="auto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040/2ce3b4c2e314b31833138ad26a48ec33f57545af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8156</Words>
  <Characters>46493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 Марианна Анатольевна</dc:creator>
  <cp:lastModifiedBy>Арбузова Н.А.</cp:lastModifiedBy>
  <cp:revision>7</cp:revision>
  <cp:lastPrinted>2022-10-17T11:35:00Z</cp:lastPrinted>
  <dcterms:created xsi:type="dcterms:W3CDTF">2022-08-09T11:38:00Z</dcterms:created>
  <dcterms:modified xsi:type="dcterms:W3CDTF">2022-10-17T11:37:00Z</dcterms:modified>
</cp:coreProperties>
</file>