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CB08FD">
        <w:rPr>
          <w:sz w:val="28"/>
          <w:szCs w:val="28"/>
        </w:rPr>
        <w:t>11.02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CB08FD">
        <w:rPr>
          <w:sz w:val="28"/>
          <w:szCs w:val="28"/>
        </w:rPr>
        <w:t>10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 xml:space="preserve">ление </w:t>
      </w:r>
      <w:r w:rsidR="00CB08FD">
        <w:rPr>
          <w:color w:val="000000"/>
          <w:sz w:val="28"/>
          <w:szCs w:val="28"/>
        </w:rPr>
        <w:t>Степановой Наталии Николаевны</w:t>
      </w:r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</w:t>
      </w:r>
      <w:r w:rsidR="00CB08FD">
        <w:rPr>
          <w:color w:val="000000"/>
          <w:sz w:val="28"/>
          <w:szCs w:val="28"/>
        </w:rPr>
        <w:t>стровым номером 46:05:160107:10</w:t>
      </w:r>
      <w:r w:rsidR="003C2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3402A2">
        <w:rPr>
          <w:color w:val="000000"/>
          <w:sz w:val="28"/>
          <w:szCs w:val="28"/>
        </w:rPr>
        <w:t>:160107:</w:t>
      </w:r>
      <w:r w:rsidR="00CB08F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 xml:space="preserve">сельсовет, с. </w:t>
      </w:r>
      <w:proofErr w:type="spellStart"/>
      <w:r w:rsidR="003402A2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</w:t>
      </w:r>
      <w:proofErr w:type="spellStart"/>
      <w:r w:rsidR="003402A2">
        <w:rPr>
          <w:color w:val="000000"/>
          <w:sz w:val="28"/>
          <w:szCs w:val="28"/>
        </w:rPr>
        <w:t>з</w:t>
      </w:r>
      <w:proofErr w:type="spellEnd"/>
      <w:r w:rsidR="003402A2">
        <w:rPr>
          <w:color w:val="000000"/>
          <w:sz w:val="28"/>
          <w:szCs w:val="28"/>
        </w:rPr>
        <w:t xml:space="preserve">/у </w:t>
      </w:r>
      <w:r w:rsidR="00CB08FD">
        <w:rPr>
          <w:color w:val="000000"/>
          <w:sz w:val="28"/>
          <w:szCs w:val="28"/>
        </w:rPr>
        <w:t>317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5E1FBA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7262B6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3402A2"/>
    <w:rsid w:val="003C2BD2"/>
    <w:rsid w:val="004E62BE"/>
    <w:rsid w:val="005E1FBA"/>
    <w:rsid w:val="0067329B"/>
    <w:rsid w:val="007262B6"/>
    <w:rsid w:val="00BF247B"/>
    <w:rsid w:val="00C64CFA"/>
    <w:rsid w:val="00CB08FD"/>
    <w:rsid w:val="00CF1F7A"/>
    <w:rsid w:val="00D55C8D"/>
    <w:rsid w:val="00D62CDE"/>
    <w:rsid w:val="00EA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2022-01-18T08:10:00Z</cp:lastPrinted>
  <dcterms:created xsi:type="dcterms:W3CDTF">2022-01-18T08:14:00Z</dcterms:created>
  <dcterms:modified xsi:type="dcterms:W3CDTF">2022-02-14T10:17:00Z</dcterms:modified>
</cp:coreProperties>
</file>