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DAB" w:rsidRPr="00694DAB" w:rsidRDefault="00826E50" w:rsidP="00826E50">
      <w:pPr>
        <w:shd w:val="clear" w:color="auto" w:fill="FFFFFF" w:themeFill="background1"/>
        <w:jc w:val="center"/>
        <w:rPr>
          <w:color w:val="000000"/>
          <w:sz w:val="28"/>
          <w:szCs w:val="28"/>
        </w:rPr>
      </w:pPr>
      <w:r>
        <w:rPr>
          <w:b/>
          <w:bCs/>
          <w:color w:val="000000"/>
          <w:sz w:val="28"/>
          <w:szCs w:val="28"/>
        </w:rPr>
        <w:t xml:space="preserve"> </w:t>
      </w:r>
      <w:r w:rsidR="00694DAB" w:rsidRPr="00694DAB">
        <w:rPr>
          <w:rStyle w:val="a8"/>
          <w:rFonts w:eastAsiaTheme="majorEastAsia"/>
          <w:color w:val="000000"/>
          <w:sz w:val="28"/>
          <w:szCs w:val="28"/>
        </w:rPr>
        <w:t>                                                                                        ПРОЕКТ</w:t>
      </w:r>
    </w:p>
    <w:p w:rsidR="00694DAB" w:rsidRPr="00694DAB" w:rsidRDefault="00694DAB" w:rsidP="00826E50">
      <w:pPr>
        <w:pStyle w:val="af4"/>
        <w:shd w:val="clear" w:color="auto" w:fill="FFFFFF" w:themeFill="background1"/>
        <w:spacing w:before="0" w:beforeAutospacing="0" w:after="0" w:afterAutospacing="0"/>
        <w:jc w:val="center"/>
        <w:rPr>
          <w:color w:val="000000"/>
          <w:sz w:val="28"/>
          <w:szCs w:val="28"/>
        </w:rPr>
      </w:pPr>
      <w:r w:rsidRPr="00694DAB">
        <w:rPr>
          <w:rStyle w:val="a8"/>
          <w:rFonts w:eastAsiaTheme="majorEastAsia"/>
          <w:color w:val="000000"/>
          <w:sz w:val="28"/>
          <w:szCs w:val="28"/>
        </w:rPr>
        <w:t>РОССИЙСКАЯ ФЕДЕРАЦИЯ</w:t>
      </w:r>
    </w:p>
    <w:p w:rsidR="00694DAB" w:rsidRPr="00694DAB" w:rsidRDefault="00694DAB" w:rsidP="00826E50">
      <w:pPr>
        <w:pStyle w:val="af4"/>
        <w:shd w:val="clear" w:color="auto" w:fill="FFFFFF" w:themeFill="background1"/>
        <w:spacing w:before="0" w:beforeAutospacing="0" w:after="0" w:afterAutospacing="0"/>
        <w:jc w:val="center"/>
        <w:rPr>
          <w:color w:val="000000"/>
          <w:sz w:val="28"/>
          <w:szCs w:val="28"/>
        </w:rPr>
      </w:pPr>
      <w:r w:rsidRPr="00694DAB">
        <w:rPr>
          <w:rStyle w:val="a8"/>
          <w:rFonts w:eastAsiaTheme="majorEastAsia"/>
          <w:color w:val="000000"/>
          <w:sz w:val="28"/>
          <w:szCs w:val="28"/>
        </w:rPr>
        <w:t xml:space="preserve">АДМИНИСТРАЦИЯ  </w:t>
      </w:r>
      <w:r w:rsidR="006B67F6">
        <w:rPr>
          <w:rStyle w:val="a8"/>
          <w:rFonts w:eastAsiaTheme="majorEastAsia"/>
          <w:color w:val="000000"/>
          <w:sz w:val="28"/>
          <w:szCs w:val="28"/>
        </w:rPr>
        <w:t>ДЕРЮГИНСКОГО</w:t>
      </w:r>
      <w:r w:rsidRPr="00694DAB">
        <w:rPr>
          <w:rStyle w:val="a8"/>
          <w:rFonts w:eastAsiaTheme="majorEastAsia"/>
          <w:color w:val="000000"/>
          <w:sz w:val="28"/>
          <w:szCs w:val="28"/>
        </w:rPr>
        <w:t xml:space="preserve"> СЕЛЬСОВЕТА</w:t>
      </w:r>
    </w:p>
    <w:p w:rsidR="00694DAB" w:rsidRPr="00694DAB" w:rsidRDefault="00694DAB" w:rsidP="00826E50">
      <w:pPr>
        <w:pStyle w:val="af4"/>
        <w:shd w:val="clear" w:color="auto" w:fill="FFFFFF" w:themeFill="background1"/>
        <w:spacing w:before="0" w:beforeAutospacing="0" w:after="0" w:afterAutospacing="0"/>
        <w:jc w:val="center"/>
        <w:rPr>
          <w:color w:val="000000"/>
          <w:sz w:val="28"/>
          <w:szCs w:val="28"/>
        </w:rPr>
      </w:pPr>
      <w:r w:rsidRPr="00694DAB">
        <w:rPr>
          <w:rStyle w:val="a8"/>
          <w:rFonts w:eastAsiaTheme="majorEastAsia"/>
          <w:color w:val="000000"/>
          <w:sz w:val="28"/>
          <w:szCs w:val="28"/>
        </w:rPr>
        <w:t>ДМИТРИЕВСКОГО РАЙОНА КУРСКОЙ ОБЛАСТИ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826E50">
      <w:pPr>
        <w:pStyle w:val="af4"/>
        <w:shd w:val="clear" w:color="auto" w:fill="FFFFFF" w:themeFill="background1"/>
        <w:spacing w:before="0" w:beforeAutospacing="0" w:after="0" w:afterAutospacing="0"/>
        <w:jc w:val="center"/>
        <w:rPr>
          <w:color w:val="000000"/>
          <w:sz w:val="28"/>
          <w:szCs w:val="28"/>
        </w:rPr>
      </w:pPr>
      <w:proofErr w:type="gramStart"/>
      <w:r w:rsidRPr="00694DAB">
        <w:rPr>
          <w:color w:val="000000"/>
          <w:sz w:val="28"/>
          <w:szCs w:val="28"/>
        </w:rPr>
        <w:t>П</w:t>
      </w:r>
      <w:proofErr w:type="gramEnd"/>
      <w:r w:rsidRPr="00694DAB">
        <w:rPr>
          <w:color w:val="000000"/>
          <w:sz w:val="28"/>
          <w:szCs w:val="28"/>
        </w:rPr>
        <w:t xml:space="preserve"> О С Т А Н О В Л Е Н И Е</w:t>
      </w:r>
    </w:p>
    <w:p w:rsidR="00694DAB" w:rsidRPr="00694DAB" w:rsidRDefault="00694DAB" w:rsidP="00826E50">
      <w:pPr>
        <w:pStyle w:val="af4"/>
        <w:shd w:val="clear" w:color="auto" w:fill="FFFFFF" w:themeFill="background1"/>
        <w:spacing w:before="0" w:beforeAutospacing="0" w:after="0" w:afterAutospacing="0"/>
        <w:jc w:val="center"/>
        <w:rPr>
          <w:color w:val="000000"/>
          <w:sz w:val="28"/>
          <w:szCs w:val="28"/>
        </w:rPr>
      </w:pPr>
    </w:p>
    <w:p w:rsidR="00694DAB" w:rsidRPr="00694DAB" w:rsidRDefault="00694DAB" w:rsidP="00826E50">
      <w:pPr>
        <w:pStyle w:val="af4"/>
        <w:shd w:val="clear" w:color="auto" w:fill="FFFFFF" w:themeFill="background1"/>
        <w:spacing w:before="0" w:beforeAutospacing="0" w:after="0" w:afterAutospacing="0"/>
        <w:jc w:val="center"/>
        <w:rPr>
          <w:color w:val="000000"/>
          <w:sz w:val="28"/>
          <w:szCs w:val="28"/>
        </w:rPr>
      </w:pPr>
      <w:r w:rsidRPr="00694DAB">
        <w:rPr>
          <w:color w:val="000000"/>
          <w:sz w:val="28"/>
          <w:szCs w:val="28"/>
        </w:rPr>
        <w:t>от   _____ 20___    № ____</w:t>
      </w:r>
    </w:p>
    <w:p w:rsidR="00694DAB" w:rsidRPr="00694DAB" w:rsidRDefault="00694DAB" w:rsidP="00826E50">
      <w:pPr>
        <w:pStyle w:val="af4"/>
        <w:shd w:val="clear" w:color="auto" w:fill="FFFFFF" w:themeFill="background1"/>
        <w:spacing w:before="0" w:beforeAutospacing="0" w:after="0" w:afterAutospacing="0"/>
        <w:jc w:val="center"/>
        <w:rPr>
          <w:color w:val="000000"/>
          <w:sz w:val="28"/>
          <w:szCs w:val="28"/>
        </w:rPr>
      </w:pPr>
      <w:r w:rsidRPr="00694DAB">
        <w:rPr>
          <w:color w:val="000000"/>
          <w:sz w:val="28"/>
          <w:szCs w:val="28"/>
        </w:rPr>
        <w:t>с.</w:t>
      </w:r>
      <w:r w:rsidR="006B67F6">
        <w:rPr>
          <w:color w:val="000000"/>
          <w:sz w:val="28"/>
          <w:szCs w:val="28"/>
        </w:rPr>
        <w:t xml:space="preserve"> </w:t>
      </w:r>
      <w:proofErr w:type="spellStart"/>
      <w:r w:rsidR="006B67F6">
        <w:rPr>
          <w:color w:val="000000"/>
          <w:sz w:val="28"/>
          <w:szCs w:val="28"/>
        </w:rPr>
        <w:t>Дерюгино</w:t>
      </w:r>
      <w:proofErr w:type="spell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 xml:space="preserve">Об утверждении административного регламента предоставления Администрацией  </w:t>
      </w:r>
      <w:proofErr w:type="spellStart"/>
      <w:r w:rsidR="006B67F6">
        <w:rPr>
          <w:rStyle w:val="a8"/>
          <w:rFonts w:eastAsiaTheme="majorEastAsia"/>
          <w:color w:val="000000"/>
          <w:sz w:val="28"/>
          <w:szCs w:val="28"/>
        </w:rPr>
        <w:t>Дерюгинского</w:t>
      </w:r>
      <w:proofErr w:type="spellEnd"/>
      <w:r w:rsidRPr="00694DAB">
        <w:rPr>
          <w:rStyle w:val="a8"/>
          <w:rFonts w:eastAsiaTheme="majorEastAsia"/>
          <w:color w:val="000000"/>
          <w:sz w:val="28"/>
          <w:szCs w:val="28"/>
        </w:rPr>
        <w:t xml:space="preserve"> сельсовета Дмитриевского района Курской области  муниципальной услуги «Перевод жилого помещения в нежилое помещение и нежилого помещения в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      В соответствии с Федеральным законом от 27 июня 2010 года № 210-ФЗ «Об организации предоставления государственных и муниципальных услуг» и постановлением Администрации </w:t>
      </w:r>
      <w:r w:rsidR="006B67F6">
        <w:rPr>
          <w:color w:val="000000"/>
          <w:sz w:val="28"/>
          <w:szCs w:val="28"/>
        </w:rPr>
        <w:t>Дерюгинского</w:t>
      </w:r>
      <w:r w:rsidRPr="00694DAB">
        <w:rPr>
          <w:color w:val="000000"/>
          <w:sz w:val="28"/>
          <w:szCs w:val="28"/>
        </w:rPr>
        <w:t xml:space="preserve"> сельс</w:t>
      </w:r>
      <w:r w:rsidR="00926755">
        <w:rPr>
          <w:color w:val="000000"/>
          <w:sz w:val="28"/>
          <w:szCs w:val="28"/>
        </w:rPr>
        <w:t>овета Дмитриевского района от 06</w:t>
      </w:r>
      <w:r w:rsidRPr="00694DAB">
        <w:rPr>
          <w:color w:val="000000"/>
          <w:sz w:val="28"/>
          <w:szCs w:val="28"/>
        </w:rPr>
        <w:t xml:space="preserve">.11.2018 г. № </w:t>
      </w:r>
      <w:r w:rsidR="00926755">
        <w:rPr>
          <w:color w:val="000000"/>
          <w:sz w:val="28"/>
          <w:szCs w:val="28"/>
        </w:rPr>
        <w:t>122</w:t>
      </w:r>
      <w:r w:rsidRPr="00694DAB">
        <w:rPr>
          <w:color w:val="000000"/>
          <w:sz w:val="28"/>
          <w:szCs w:val="28"/>
        </w:rPr>
        <w:t xml:space="preserve"> «О разработке и утверждении административных регламентов предоставления муниципальных услуг», Администрация </w:t>
      </w:r>
      <w:proofErr w:type="spellStart"/>
      <w:r w:rsidR="006B67F6">
        <w:rPr>
          <w:color w:val="000000"/>
          <w:sz w:val="28"/>
          <w:szCs w:val="28"/>
        </w:rPr>
        <w:t>Дерюгинского</w:t>
      </w:r>
      <w:proofErr w:type="spellEnd"/>
      <w:r w:rsidRPr="00694DAB">
        <w:rPr>
          <w:color w:val="000000"/>
          <w:sz w:val="28"/>
          <w:szCs w:val="28"/>
        </w:rPr>
        <w:t xml:space="preserve"> сельсовета Дмитриевского района  ПОСТАНОВЛЯЕТ:</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     1. Утвердить прилагаемый административный регламент    предоставления Администрацией  </w:t>
      </w:r>
      <w:proofErr w:type="spellStart"/>
      <w:r w:rsidR="006B67F6">
        <w:rPr>
          <w:color w:val="000000"/>
          <w:sz w:val="28"/>
          <w:szCs w:val="28"/>
        </w:rPr>
        <w:t>Дерюгинского</w:t>
      </w:r>
      <w:proofErr w:type="spellEnd"/>
      <w:r w:rsidRPr="00694DAB">
        <w:rPr>
          <w:color w:val="000000"/>
          <w:sz w:val="28"/>
          <w:szCs w:val="28"/>
        </w:rPr>
        <w:t xml:space="preserve"> сельсовета Дмитриевского района Курской области  муниципальной услуги  «Перевод жилого помещения в нежилое помещение и нежилого помещения в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2. Признать утратившим силу: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Постановление Администрации </w:t>
      </w:r>
      <w:proofErr w:type="spellStart"/>
      <w:r w:rsidR="006B67F6">
        <w:rPr>
          <w:color w:val="000000"/>
          <w:sz w:val="28"/>
          <w:szCs w:val="28"/>
        </w:rPr>
        <w:t>Дерюгинского</w:t>
      </w:r>
      <w:proofErr w:type="spellEnd"/>
      <w:r w:rsidRPr="00694DAB">
        <w:rPr>
          <w:color w:val="000000"/>
          <w:sz w:val="28"/>
          <w:szCs w:val="28"/>
        </w:rPr>
        <w:t xml:space="preserve"> сельсовета Дмитрие</w:t>
      </w:r>
      <w:r w:rsidR="00926755">
        <w:rPr>
          <w:color w:val="000000"/>
          <w:sz w:val="28"/>
          <w:szCs w:val="28"/>
        </w:rPr>
        <w:t>вского района  от  19</w:t>
      </w:r>
      <w:r w:rsidRPr="00694DAB">
        <w:rPr>
          <w:color w:val="000000"/>
          <w:sz w:val="28"/>
          <w:szCs w:val="28"/>
        </w:rPr>
        <w:t xml:space="preserve">. 02. 2019 № </w:t>
      </w:r>
      <w:r w:rsidR="00926755">
        <w:rPr>
          <w:color w:val="000000"/>
          <w:sz w:val="28"/>
          <w:szCs w:val="28"/>
        </w:rPr>
        <w:t>28</w:t>
      </w:r>
      <w:r w:rsidRPr="00694DAB">
        <w:rPr>
          <w:color w:val="000000"/>
          <w:sz w:val="28"/>
          <w:szCs w:val="28"/>
        </w:rPr>
        <w:t xml:space="preserve">  «Об утверждении административного регламента предоставления Администрацией  </w:t>
      </w:r>
      <w:proofErr w:type="spellStart"/>
      <w:r w:rsidR="006B67F6">
        <w:rPr>
          <w:color w:val="000000"/>
          <w:sz w:val="28"/>
          <w:szCs w:val="28"/>
        </w:rPr>
        <w:t>Дерюгинского</w:t>
      </w:r>
      <w:proofErr w:type="spellEnd"/>
      <w:r w:rsidRPr="00694DAB">
        <w:rPr>
          <w:color w:val="000000"/>
          <w:sz w:val="28"/>
          <w:szCs w:val="28"/>
        </w:rPr>
        <w:t xml:space="preserve"> сельсовета Дмитриевского района Курской области  муниципальной услуги «Перевод жилого помещения в нежилое помещение и нежилого помещения в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 Настоящее Постановление подлежит официальному   размещению на официальном сайте  муниципального образования «</w:t>
      </w:r>
      <w:proofErr w:type="spellStart"/>
      <w:r w:rsidR="006B67F6">
        <w:rPr>
          <w:color w:val="000000"/>
          <w:sz w:val="28"/>
          <w:szCs w:val="28"/>
        </w:rPr>
        <w:t>Дерюгинский</w:t>
      </w:r>
      <w:proofErr w:type="spellEnd"/>
      <w:r w:rsidRPr="00694DAB">
        <w:rPr>
          <w:color w:val="000000"/>
          <w:sz w:val="28"/>
          <w:szCs w:val="28"/>
        </w:rPr>
        <w:t xml:space="preserve"> сельсовет» Дмитриевского района Курской области.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4.Постановление вступает в силу со дня его подписания.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Глава </w:t>
      </w:r>
      <w:proofErr w:type="spellStart"/>
      <w:r w:rsidR="006B67F6">
        <w:rPr>
          <w:color w:val="000000"/>
          <w:sz w:val="28"/>
          <w:szCs w:val="28"/>
        </w:rPr>
        <w:t>Дерюгинского</w:t>
      </w:r>
      <w:proofErr w:type="spellEnd"/>
      <w:r w:rsidRPr="00694DAB">
        <w:rPr>
          <w:color w:val="000000"/>
          <w:sz w:val="28"/>
          <w:szCs w:val="28"/>
        </w:rPr>
        <w:t xml:space="preserve"> сельсовета  </w:t>
      </w:r>
      <w:r w:rsidR="006B67F6">
        <w:rPr>
          <w:color w:val="000000"/>
          <w:sz w:val="28"/>
          <w:szCs w:val="28"/>
        </w:rPr>
        <w:t>                         </w:t>
      </w:r>
      <w:r w:rsidR="00A036B5">
        <w:rPr>
          <w:color w:val="000000"/>
          <w:sz w:val="28"/>
          <w:szCs w:val="28"/>
        </w:rPr>
        <w:t>          </w:t>
      </w:r>
      <w:r w:rsidR="006B67F6">
        <w:rPr>
          <w:color w:val="000000"/>
          <w:sz w:val="28"/>
          <w:szCs w:val="28"/>
        </w:rPr>
        <w:t>В.В. Шульгин</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A036B5" w:rsidRDefault="00694DAB" w:rsidP="00694DAB">
      <w:pPr>
        <w:pStyle w:val="af4"/>
        <w:shd w:val="clear" w:color="auto" w:fill="FFFFFF" w:themeFill="background1"/>
        <w:spacing w:before="0" w:beforeAutospacing="0" w:after="0" w:afterAutospacing="0"/>
        <w:jc w:val="both"/>
        <w:rPr>
          <w:color w:val="000000"/>
          <w:sz w:val="22"/>
          <w:szCs w:val="22"/>
        </w:rPr>
      </w:pPr>
      <w:r w:rsidRPr="00A036B5">
        <w:rPr>
          <w:color w:val="000000"/>
          <w:sz w:val="22"/>
          <w:szCs w:val="22"/>
        </w:rPr>
        <w:t>Исполнитель:</w:t>
      </w:r>
    </w:p>
    <w:p w:rsidR="00694DAB" w:rsidRPr="00A036B5" w:rsidRDefault="006B67F6" w:rsidP="00694DAB">
      <w:pPr>
        <w:pStyle w:val="af4"/>
        <w:shd w:val="clear" w:color="auto" w:fill="FFFFFF" w:themeFill="background1"/>
        <w:spacing w:before="0" w:beforeAutospacing="0" w:after="0" w:afterAutospacing="0"/>
        <w:jc w:val="both"/>
        <w:rPr>
          <w:color w:val="000000"/>
          <w:sz w:val="22"/>
          <w:szCs w:val="22"/>
        </w:rPr>
      </w:pPr>
      <w:r>
        <w:rPr>
          <w:color w:val="000000"/>
          <w:sz w:val="22"/>
          <w:szCs w:val="22"/>
        </w:rPr>
        <w:t>Н.А. Арбузова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 </w:t>
      </w:r>
    </w:p>
    <w:p w:rsidR="00694DAB" w:rsidRPr="00694DAB" w:rsidRDefault="00694DAB" w:rsidP="00A036B5">
      <w:pPr>
        <w:pStyle w:val="af4"/>
        <w:shd w:val="clear" w:color="auto" w:fill="FFFFFF" w:themeFill="background1"/>
        <w:spacing w:before="0" w:beforeAutospacing="0" w:after="0" w:afterAutospacing="0"/>
        <w:jc w:val="right"/>
        <w:rPr>
          <w:color w:val="000000"/>
          <w:sz w:val="28"/>
          <w:szCs w:val="28"/>
        </w:rPr>
      </w:pPr>
      <w:r w:rsidRPr="00694DAB">
        <w:rPr>
          <w:rStyle w:val="a8"/>
          <w:rFonts w:eastAsiaTheme="majorEastAsia"/>
          <w:color w:val="000000"/>
          <w:sz w:val="28"/>
          <w:szCs w:val="28"/>
        </w:rPr>
        <w:lastRenderedPageBreak/>
        <w:t> </w:t>
      </w:r>
      <w:r w:rsidRPr="00694DAB">
        <w:rPr>
          <w:color w:val="000000"/>
          <w:sz w:val="28"/>
          <w:szCs w:val="28"/>
        </w:rPr>
        <w:t>УТВЕРЖДЕН</w:t>
      </w:r>
    </w:p>
    <w:p w:rsidR="00694DAB" w:rsidRPr="00694DAB" w:rsidRDefault="00694DAB" w:rsidP="00A036B5">
      <w:pPr>
        <w:pStyle w:val="af4"/>
        <w:shd w:val="clear" w:color="auto" w:fill="FFFFFF" w:themeFill="background1"/>
        <w:spacing w:before="0" w:beforeAutospacing="0" w:after="0" w:afterAutospacing="0"/>
        <w:jc w:val="right"/>
        <w:rPr>
          <w:color w:val="000000"/>
          <w:sz w:val="28"/>
          <w:szCs w:val="28"/>
        </w:rPr>
      </w:pPr>
      <w:r w:rsidRPr="00694DAB">
        <w:rPr>
          <w:color w:val="000000"/>
          <w:sz w:val="28"/>
          <w:szCs w:val="28"/>
        </w:rPr>
        <w:t>постановлением Администрации</w:t>
      </w:r>
    </w:p>
    <w:p w:rsidR="00694DAB" w:rsidRPr="00694DAB" w:rsidRDefault="00926755" w:rsidP="00A036B5">
      <w:pPr>
        <w:pStyle w:val="af4"/>
        <w:shd w:val="clear" w:color="auto" w:fill="FFFFFF" w:themeFill="background1"/>
        <w:spacing w:before="0" w:beforeAutospacing="0" w:after="0" w:afterAutospacing="0"/>
        <w:jc w:val="right"/>
        <w:rPr>
          <w:color w:val="000000"/>
          <w:sz w:val="28"/>
          <w:szCs w:val="28"/>
        </w:rPr>
      </w:pPr>
      <w:proofErr w:type="spellStart"/>
      <w:r>
        <w:rPr>
          <w:color w:val="000000"/>
          <w:sz w:val="28"/>
          <w:szCs w:val="28"/>
        </w:rPr>
        <w:t>Дерюгинского</w:t>
      </w:r>
      <w:proofErr w:type="spellEnd"/>
      <w:r w:rsidR="00694DAB" w:rsidRPr="00694DAB">
        <w:rPr>
          <w:color w:val="000000"/>
          <w:sz w:val="28"/>
          <w:szCs w:val="28"/>
        </w:rPr>
        <w:t xml:space="preserve"> сельсовета Дмитриевского района</w:t>
      </w:r>
    </w:p>
    <w:p w:rsidR="00694DAB" w:rsidRPr="00694DAB" w:rsidRDefault="00694DAB" w:rsidP="00A036B5">
      <w:pPr>
        <w:pStyle w:val="af4"/>
        <w:shd w:val="clear" w:color="auto" w:fill="FFFFFF" w:themeFill="background1"/>
        <w:spacing w:before="0" w:beforeAutospacing="0" w:after="0" w:afterAutospacing="0"/>
        <w:jc w:val="right"/>
        <w:rPr>
          <w:color w:val="000000"/>
          <w:sz w:val="28"/>
          <w:szCs w:val="28"/>
        </w:rPr>
      </w:pPr>
      <w:r w:rsidRPr="00694DAB">
        <w:rPr>
          <w:color w:val="000000"/>
          <w:sz w:val="28"/>
          <w:szCs w:val="28"/>
        </w:rPr>
        <w:t> Курской области</w:t>
      </w:r>
    </w:p>
    <w:p w:rsidR="00694DAB" w:rsidRPr="00694DAB" w:rsidRDefault="00694DAB" w:rsidP="00A036B5">
      <w:pPr>
        <w:pStyle w:val="af4"/>
        <w:shd w:val="clear" w:color="auto" w:fill="FFFFFF" w:themeFill="background1"/>
        <w:spacing w:before="0" w:beforeAutospacing="0" w:after="0" w:afterAutospacing="0"/>
        <w:jc w:val="right"/>
        <w:rPr>
          <w:color w:val="000000"/>
          <w:sz w:val="28"/>
          <w:szCs w:val="28"/>
        </w:rPr>
      </w:pPr>
      <w:r w:rsidRPr="00694DAB">
        <w:rPr>
          <w:color w:val="000000"/>
          <w:sz w:val="28"/>
          <w:szCs w:val="28"/>
        </w:rPr>
        <w:t>от .20..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 </w:t>
      </w:r>
    </w:p>
    <w:p w:rsidR="00694DAB" w:rsidRPr="00694DAB" w:rsidRDefault="00694DAB" w:rsidP="00161ED8">
      <w:pPr>
        <w:pStyle w:val="af4"/>
        <w:shd w:val="clear" w:color="auto" w:fill="FFFFFF" w:themeFill="background1"/>
        <w:spacing w:before="0" w:beforeAutospacing="0" w:after="0" w:afterAutospacing="0"/>
        <w:jc w:val="center"/>
        <w:rPr>
          <w:color w:val="000000"/>
          <w:sz w:val="28"/>
          <w:szCs w:val="28"/>
        </w:rPr>
      </w:pPr>
      <w:r w:rsidRPr="00694DAB">
        <w:rPr>
          <w:rStyle w:val="a8"/>
          <w:rFonts w:eastAsiaTheme="majorEastAsia"/>
          <w:color w:val="000000"/>
          <w:sz w:val="28"/>
          <w:szCs w:val="28"/>
        </w:rPr>
        <w:t>АДМИНИСТРАТИВНЫЙ РЕГЛАМЕНТ</w:t>
      </w:r>
    </w:p>
    <w:p w:rsidR="00694DAB" w:rsidRPr="00694DAB" w:rsidRDefault="00694DAB" w:rsidP="00161ED8">
      <w:pPr>
        <w:pStyle w:val="af4"/>
        <w:shd w:val="clear" w:color="auto" w:fill="FFFFFF" w:themeFill="background1"/>
        <w:spacing w:before="0" w:beforeAutospacing="0" w:after="0" w:afterAutospacing="0"/>
        <w:jc w:val="center"/>
        <w:rPr>
          <w:color w:val="000000"/>
          <w:sz w:val="28"/>
          <w:szCs w:val="28"/>
        </w:rPr>
      </w:pPr>
    </w:p>
    <w:p w:rsidR="00694DAB" w:rsidRPr="00694DAB" w:rsidRDefault="00694DAB" w:rsidP="00161ED8">
      <w:pPr>
        <w:pStyle w:val="af4"/>
        <w:shd w:val="clear" w:color="auto" w:fill="FFFFFF" w:themeFill="background1"/>
        <w:spacing w:before="0" w:beforeAutospacing="0" w:after="0" w:afterAutospacing="0"/>
        <w:jc w:val="center"/>
        <w:rPr>
          <w:color w:val="000000"/>
          <w:sz w:val="28"/>
          <w:szCs w:val="28"/>
        </w:rPr>
      </w:pPr>
      <w:r w:rsidRPr="00694DAB">
        <w:rPr>
          <w:rStyle w:val="a8"/>
          <w:rFonts w:eastAsiaTheme="majorEastAsia"/>
          <w:color w:val="000000"/>
          <w:sz w:val="28"/>
          <w:szCs w:val="28"/>
        </w:rPr>
        <w:t xml:space="preserve">предоставления Администрацией  </w:t>
      </w:r>
      <w:proofErr w:type="spellStart"/>
      <w:r w:rsidR="006B67F6">
        <w:rPr>
          <w:rStyle w:val="a8"/>
          <w:rFonts w:eastAsiaTheme="majorEastAsia"/>
          <w:color w:val="000000"/>
          <w:sz w:val="28"/>
          <w:szCs w:val="28"/>
        </w:rPr>
        <w:t>Дерюгинского</w:t>
      </w:r>
      <w:proofErr w:type="spellEnd"/>
      <w:r w:rsidRPr="00694DAB">
        <w:rPr>
          <w:rStyle w:val="a8"/>
          <w:rFonts w:eastAsiaTheme="majorEastAsia"/>
          <w:color w:val="000000"/>
          <w:sz w:val="28"/>
          <w:szCs w:val="28"/>
        </w:rPr>
        <w:t xml:space="preserve"> сельсовета Дмитриевского района Курской области муниципальной услуги</w:t>
      </w:r>
    </w:p>
    <w:p w:rsidR="00694DAB" w:rsidRPr="00694DAB" w:rsidRDefault="00694DAB" w:rsidP="00161ED8">
      <w:pPr>
        <w:pStyle w:val="af4"/>
        <w:shd w:val="clear" w:color="auto" w:fill="FFFFFF" w:themeFill="background1"/>
        <w:spacing w:before="0" w:beforeAutospacing="0" w:after="0" w:afterAutospacing="0"/>
        <w:jc w:val="center"/>
        <w:rPr>
          <w:color w:val="000000"/>
          <w:sz w:val="28"/>
          <w:szCs w:val="28"/>
        </w:rPr>
      </w:pPr>
      <w:r w:rsidRPr="00694DAB">
        <w:rPr>
          <w:rStyle w:val="a8"/>
          <w:rFonts w:eastAsiaTheme="majorEastAsia"/>
          <w:color w:val="000000"/>
          <w:sz w:val="28"/>
          <w:szCs w:val="28"/>
        </w:rPr>
        <w:t>«ПЕРЕВОД ЖИЛОГО ПОМЕЩЕНИЯ В НЕЖИЛОЕ ПОМЕЩЕНИЕ И НЕЖИЛОГО ПОМЕЩЕНИЯ В ЖИЛОЕ ПОМЕЩЕНИЕ»</w:t>
      </w:r>
    </w:p>
    <w:p w:rsidR="00694DAB" w:rsidRPr="00694DAB" w:rsidRDefault="00694DAB" w:rsidP="00161ED8">
      <w:pPr>
        <w:pStyle w:val="af4"/>
        <w:shd w:val="clear" w:color="auto" w:fill="FFFFFF" w:themeFill="background1"/>
        <w:spacing w:before="0" w:beforeAutospacing="0" w:after="0" w:afterAutospacing="0"/>
        <w:jc w:val="center"/>
        <w:rPr>
          <w:color w:val="000000"/>
          <w:sz w:val="28"/>
          <w:szCs w:val="28"/>
        </w:rPr>
      </w:pP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1. Общие положения</w:t>
      </w:r>
    </w:p>
    <w:p w:rsidR="00694DAB" w:rsidRPr="00694DAB" w:rsidRDefault="00694DAB" w:rsidP="00694DAB">
      <w:pPr>
        <w:numPr>
          <w:ilvl w:val="0"/>
          <w:numId w:val="1"/>
        </w:numPr>
        <w:shd w:val="clear" w:color="auto" w:fill="FFFFFF" w:themeFill="background1"/>
        <w:ind w:left="0"/>
        <w:rPr>
          <w:color w:val="000000"/>
          <w:sz w:val="28"/>
          <w:szCs w:val="28"/>
        </w:rPr>
      </w:pPr>
      <w:r w:rsidRPr="00694DAB">
        <w:rPr>
          <w:color w:val="000000"/>
          <w:sz w:val="28"/>
          <w:szCs w:val="28"/>
        </w:rPr>
        <w:t>Предмет регулирования административного регламента.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roofErr w:type="gramStart"/>
      <w:r w:rsidRPr="00694DAB">
        <w:rPr>
          <w:color w:val="000000"/>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694DAB">
        <w:rPr>
          <w:color w:val="000000"/>
          <w:sz w:val="28"/>
          <w:szCs w:val="28"/>
        </w:rPr>
        <w:t xml:space="preserve"> местного самоуправления, должностных лиц органа местного самоуправления, работников МФЦ.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Правовые основания предоставления муниципальной услуги закреплены в Приложении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2 к настоящему административному регламенту.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1.2.                    Круг заявителей.</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1.3.  Требования к порядку информирования о предоставлении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1.3.1.    Информация о порядке и условиях информирования предоставления муниципальной услуги предоставляется: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w:t>
      </w:r>
      <w:proofErr w:type="gramStart"/>
      <w:r w:rsidRPr="00694DAB">
        <w:rPr>
          <w:color w:val="000000"/>
          <w:sz w:val="28"/>
          <w:szCs w:val="28"/>
        </w:rPr>
        <w:t>о-</w:t>
      </w:r>
      <w:proofErr w:type="gramEnd"/>
      <w:r w:rsidRPr="00694DAB">
        <w:rPr>
          <w:color w:val="000000"/>
          <w:sz w:val="28"/>
          <w:szCs w:val="28"/>
        </w:rPr>
        <w:t xml:space="preserve"> телекоммуникационной сети «Интернет» (далее - официальный сайт уполномоченного органа);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путем размещения на региональном портале государственных и муниципальных услуг (далее</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    РПГУ), в случае если такой портал создан исполнительным органом государственной власти субъектов Российской Федерации;</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путем размещения на информационном стенде в помещении уполномоченного органа, </w:t>
      </w:r>
      <w:proofErr w:type="gramStart"/>
      <w:r w:rsidRPr="00694DAB">
        <w:rPr>
          <w:color w:val="000000"/>
          <w:sz w:val="28"/>
          <w:szCs w:val="28"/>
        </w:rPr>
        <w:t>в</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информационных </w:t>
      </w:r>
      <w:proofErr w:type="gramStart"/>
      <w:r w:rsidRPr="00694DAB">
        <w:rPr>
          <w:color w:val="000000"/>
          <w:sz w:val="28"/>
          <w:szCs w:val="28"/>
        </w:rPr>
        <w:t>материалах</w:t>
      </w:r>
      <w:proofErr w:type="gramEnd"/>
      <w:r w:rsidRPr="00694DAB">
        <w:rPr>
          <w:color w:val="000000"/>
          <w:sz w:val="28"/>
          <w:szCs w:val="28"/>
        </w:rPr>
        <w:t xml:space="preserve"> (брошюры, буклеты, листовки, памятки);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путем публикации информационных материалов в средствах массовой информации; посредством ответов на письменные обращения;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сотрудником отдела МФЦ в соответствии с </w:t>
      </w:r>
      <w:hyperlink r:id="rId5" w:anchor="_bookmark2" w:history="1">
        <w:r w:rsidRPr="00694DAB">
          <w:rPr>
            <w:rStyle w:val="af5"/>
            <w:rFonts w:eastAsiaTheme="majorEastAsia"/>
            <w:color w:val="33A6E3"/>
            <w:sz w:val="28"/>
            <w:szCs w:val="28"/>
          </w:rPr>
          <w:t>пунктом 6.3 </w:t>
        </w:r>
      </w:hyperlink>
      <w:r w:rsidRPr="00694DAB">
        <w:rPr>
          <w:color w:val="000000"/>
          <w:sz w:val="28"/>
          <w:szCs w:val="28"/>
        </w:rPr>
        <w:t>настоящего административного регламента.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  Стандарт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2.1.  Наименование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Наименование муниципальной услуги - перевод жилого помещения в нежилое помещение и нежилого помещения в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2.2.  Наименование органа, предоставляющего муниципальную услугу. Орган местного самоуправления.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МФЦ участвует в предоставлении муниципальной услуги в части: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информирования по вопросам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приема заявлений и документов, необходимых для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выдачи результата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2.3.  Описание результата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Результат предоставления муниципальной услуги может быть получен:</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в уполномоченном органе местного самоуправления на бумажном носителе при личном обращении;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в МФЦ на бумажном носителе при личном обращении;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почтовым отправлением;</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на ЕПГУ, РПГУ, в том числе в форме электронного документа, подписанного электронной подписью.</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w:t>
      </w:r>
      <w:proofErr w:type="gramStart"/>
      <w:r w:rsidRPr="00694DAB">
        <w:rPr>
          <w:color w:val="000000"/>
          <w:sz w:val="28"/>
          <w:szCs w:val="28"/>
        </w:rPr>
        <w:t>межведомственного</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электронного взаимодействия и подключенной к ней региональной системы межведомственного электронного взаимодействия.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Приостановление предоставления муниципальной услуги законодательством Российской Федерации не предусмотрено.</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2.5.  Нормативные правовые акты, регулирующие предоставление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2.6.1.          Исчерпывающий перечень документов, необходимых для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1)  заявление о переводе помещения;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4)  поэтажный план дома, в котором находится переводимое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7)       согласие каждого собственника всех помещений, примыкающих к переводимому помещению, на перевод жилого помещения в нежилое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2.6.1.1</w:t>
      </w:r>
      <w:proofErr w:type="gramStart"/>
      <w:r w:rsidRPr="00694DAB">
        <w:rPr>
          <w:color w:val="000000"/>
          <w:sz w:val="28"/>
          <w:szCs w:val="28"/>
        </w:rPr>
        <w:t>   В</w:t>
      </w:r>
      <w:proofErr w:type="gramEnd"/>
      <w:r w:rsidRPr="00694DAB">
        <w:rPr>
          <w:color w:val="000000"/>
          <w:sz w:val="28"/>
          <w:szCs w:val="28"/>
        </w:rPr>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 случае</w:t>
      </w:r>
      <w:proofErr w:type="gramStart"/>
      <w:r w:rsidRPr="00694DAB">
        <w:rPr>
          <w:color w:val="000000"/>
          <w:sz w:val="28"/>
          <w:szCs w:val="28"/>
        </w:rPr>
        <w:t>,</w:t>
      </w:r>
      <w:proofErr w:type="gramEnd"/>
      <w:r w:rsidRPr="00694DAB">
        <w:rPr>
          <w:color w:val="000000"/>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оформленную в соответствии с законодательством Российской Федерации доверенность (для физических лиц);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2.6.3.  Документы (их копии или сведения, содержащиеся в них), указанные в подпунктах 2, 3,</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w:t>
      </w:r>
      <w:r w:rsidRPr="00694DAB">
        <w:rPr>
          <w:color w:val="000000"/>
          <w:sz w:val="28"/>
          <w:szCs w:val="28"/>
        </w:rPr>
        <w:lastRenderedPageBreak/>
        <w:t>указанные документы, если заявитель не представили указанные документы самостоятельно.</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694DAB">
        <w:rPr>
          <w:color w:val="000000"/>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принятыми в соответствии с федеральными законами нормативными правовыми актами субъектов Российской Федерации.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2.8.   Исчерпывающий перечень оснований для приостановления или отказа в предоставлении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Приостановление предоставления муниципальной услуги законодательством Российской Федерации не предусмотрено.</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Отказ в переводе жилого помещения в нежилое помещение или нежилого помещения в жилое помещение допускается в случае, если: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1)                        заявителем не представлены документы, определенные </w:t>
      </w:r>
      <w:hyperlink r:id="rId6" w:anchor="_bookmark0" w:history="1">
        <w:r w:rsidRPr="00694DAB">
          <w:rPr>
            <w:rStyle w:val="af5"/>
            <w:rFonts w:eastAsiaTheme="majorEastAsia"/>
            <w:color w:val="33A6E3"/>
            <w:sz w:val="28"/>
            <w:szCs w:val="28"/>
          </w:rPr>
          <w:t>пунктом 2.6.1</w:t>
        </w:r>
      </w:hyperlink>
      <w:r w:rsidRPr="00694DAB">
        <w:rPr>
          <w:color w:val="000000"/>
          <w:sz w:val="28"/>
          <w:szCs w:val="28"/>
        </w:rPr>
        <w:t xml:space="preserve"> настоящего административного регламента, обязанность по представлению </w:t>
      </w:r>
      <w:proofErr w:type="gramStart"/>
      <w:r w:rsidRPr="00694DAB">
        <w:rPr>
          <w:color w:val="000000"/>
          <w:sz w:val="28"/>
          <w:szCs w:val="28"/>
        </w:rPr>
        <w:t>которых</w:t>
      </w:r>
      <w:proofErr w:type="gramEnd"/>
      <w:r w:rsidRPr="00694DAB">
        <w:rPr>
          <w:color w:val="000000"/>
          <w:sz w:val="28"/>
          <w:szCs w:val="28"/>
        </w:rPr>
        <w:t xml:space="preserve"> с учетом пункта 2.6.3 настоящего административного регламента возложена на заявителя;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7" w:anchor="_bookmark0" w:history="1">
        <w:r w:rsidRPr="00694DAB">
          <w:rPr>
            <w:rStyle w:val="af5"/>
            <w:rFonts w:eastAsiaTheme="majorEastAsia"/>
            <w:color w:val="33A6E3"/>
            <w:sz w:val="28"/>
            <w:szCs w:val="28"/>
          </w:rPr>
          <w:t>пунктом 2.6.1</w:t>
        </w:r>
      </w:hyperlink>
      <w:r w:rsidRPr="00694DAB">
        <w:rPr>
          <w:color w:val="000000"/>
          <w:sz w:val="28"/>
          <w:szCs w:val="28"/>
        </w:rPr>
        <w:t> настоящего административного регламента, если соответствующий документ не был представлен</w:t>
      </w:r>
      <w:proofErr w:type="gramEnd"/>
      <w:r w:rsidRPr="00694DAB">
        <w:rPr>
          <w:color w:val="000000"/>
          <w:sz w:val="28"/>
          <w:szCs w:val="28"/>
        </w:rPr>
        <w:t xml:space="preserve"> заявителем по собственной инициативе. </w:t>
      </w:r>
      <w:proofErr w:type="gramStart"/>
      <w:r w:rsidRPr="00694DAB">
        <w:rPr>
          <w:color w:val="000000"/>
          <w:sz w:val="28"/>
          <w:szCs w:val="28"/>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r:id="rId8" w:anchor="_bookmark0" w:history="1">
        <w:r w:rsidRPr="00694DAB">
          <w:rPr>
            <w:rStyle w:val="af5"/>
            <w:rFonts w:eastAsiaTheme="majorEastAsia"/>
            <w:color w:val="33A6E3"/>
            <w:sz w:val="28"/>
            <w:szCs w:val="28"/>
          </w:rPr>
          <w:t>пунктом 2.6.1 </w:t>
        </w:r>
      </w:hyperlink>
      <w:r w:rsidRPr="00694DAB">
        <w:rPr>
          <w:color w:val="000000"/>
          <w:sz w:val="28"/>
          <w:szCs w:val="28"/>
        </w:rPr>
        <w:t>настоящего</w:t>
      </w:r>
      <w:proofErr w:type="gramEnd"/>
      <w:r w:rsidRPr="00694DAB">
        <w:rPr>
          <w:color w:val="000000"/>
          <w:sz w:val="28"/>
          <w:szCs w:val="28"/>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    представления документов, определенных пунктом 2.6.1 настоящего административного регламента в ненадлежащий орган;</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4)      несоблюдение предусмотренных статьей 22 Жилищного кодекса условий перевода помещения, а именно:</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а)</w:t>
      </w:r>
      <w:proofErr w:type="gramStart"/>
      <w:r w:rsidRPr="00694DAB">
        <w:rPr>
          <w:color w:val="000000"/>
          <w:sz w:val="28"/>
          <w:szCs w:val="28"/>
        </w:rPr>
        <w:t>.</w:t>
      </w:r>
      <w:proofErr w:type="gramEnd"/>
      <w:r w:rsidRPr="00694DAB">
        <w:rPr>
          <w:color w:val="000000"/>
          <w:sz w:val="28"/>
          <w:szCs w:val="28"/>
        </w:rPr>
        <w:t xml:space="preserve"> </w:t>
      </w:r>
      <w:proofErr w:type="gramStart"/>
      <w:r w:rsidRPr="00694DAB">
        <w:rPr>
          <w:color w:val="000000"/>
          <w:sz w:val="28"/>
          <w:szCs w:val="28"/>
        </w:rPr>
        <w:t>е</w:t>
      </w:r>
      <w:proofErr w:type="gramEnd"/>
      <w:r w:rsidRPr="00694DAB">
        <w:rPr>
          <w:color w:val="000000"/>
          <w:sz w:val="28"/>
          <w:szCs w:val="28"/>
        </w:rPr>
        <w:t>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б)</w:t>
      </w:r>
      <w:proofErr w:type="gramStart"/>
      <w:r w:rsidRPr="00694DAB">
        <w:rPr>
          <w:color w:val="000000"/>
          <w:sz w:val="28"/>
          <w:szCs w:val="28"/>
        </w:rPr>
        <w:t>.</w:t>
      </w:r>
      <w:proofErr w:type="gramEnd"/>
      <w:r w:rsidRPr="00694DAB">
        <w:rPr>
          <w:color w:val="000000"/>
          <w:sz w:val="28"/>
          <w:szCs w:val="28"/>
        </w:rPr>
        <w:t xml:space="preserve"> </w:t>
      </w:r>
      <w:proofErr w:type="gramStart"/>
      <w:r w:rsidRPr="00694DAB">
        <w:rPr>
          <w:color w:val="000000"/>
          <w:sz w:val="28"/>
          <w:szCs w:val="28"/>
        </w:rPr>
        <w:t>е</w:t>
      </w:r>
      <w:proofErr w:type="gramEnd"/>
      <w:r w:rsidRPr="00694DAB">
        <w:rPr>
          <w:color w:val="000000"/>
          <w:sz w:val="28"/>
          <w:szCs w:val="28"/>
        </w:rPr>
        <w:t>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в)</w:t>
      </w:r>
      <w:proofErr w:type="gramStart"/>
      <w:r w:rsidRPr="00694DAB">
        <w:rPr>
          <w:color w:val="000000"/>
          <w:sz w:val="28"/>
          <w:szCs w:val="28"/>
        </w:rPr>
        <w:t>.</w:t>
      </w:r>
      <w:proofErr w:type="gramEnd"/>
      <w:r w:rsidRPr="00694DAB">
        <w:rPr>
          <w:color w:val="000000"/>
          <w:sz w:val="28"/>
          <w:szCs w:val="28"/>
        </w:rPr>
        <w:t xml:space="preserve"> </w:t>
      </w:r>
      <w:proofErr w:type="gramStart"/>
      <w:r w:rsidRPr="00694DAB">
        <w:rPr>
          <w:color w:val="000000"/>
          <w:sz w:val="28"/>
          <w:szCs w:val="28"/>
        </w:rPr>
        <w:t>е</w:t>
      </w:r>
      <w:proofErr w:type="gramEnd"/>
      <w:r w:rsidRPr="00694DAB">
        <w:rPr>
          <w:color w:val="000000"/>
          <w:sz w:val="28"/>
          <w:szCs w:val="28"/>
        </w:rPr>
        <w:t>сли право собственности на переводимое помещение обременено правами каких-либо лиц;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г)</w:t>
      </w:r>
      <w:proofErr w:type="gramStart"/>
      <w:r w:rsidRPr="00694DAB">
        <w:rPr>
          <w:color w:val="000000"/>
          <w:sz w:val="28"/>
          <w:szCs w:val="28"/>
        </w:rPr>
        <w:t>.</w:t>
      </w:r>
      <w:proofErr w:type="gramEnd"/>
      <w:r w:rsidRPr="00694DAB">
        <w:rPr>
          <w:color w:val="000000"/>
          <w:sz w:val="28"/>
          <w:szCs w:val="28"/>
        </w:rPr>
        <w:t xml:space="preserve"> </w:t>
      </w:r>
      <w:proofErr w:type="gramStart"/>
      <w:r w:rsidRPr="00694DAB">
        <w:rPr>
          <w:color w:val="000000"/>
          <w:sz w:val="28"/>
          <w:szCs w:val="28"/>
        </w:rPr>
        <w:t>е</w:t>
      </w:r>
      <w:proofErr w:type="gramEnd"/>
      <w:r w:rsidRPr="00694DAB">
        <w:rPr>
          <w:color w:val="000000"/>
          <w:sz w:val="28"/>
          <w:szCs w:val="28"/>
        </w:rPr>
        <w:t>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spellStart"/>
      <w:r w:rsidRPr="00694DAB">
        <w:rPr>
          <w:color w:val="000000"/>
          <w:sz w:val="28"/>
          <w:szCs w:val="28"/>
        </w:rPr>
        <w:t>д</w:t>
      </w:r>
      <w:proofErr w:type="spellEnd"/>
      <w:r w:rsidRPr="00694DAB">
        <w:rPr>
          <w:color w:val="000000"/>
          <w:sz w:val="28"/>
          <w:szCs w:val="28"/>
        </w:rPr>
        <w:t>)</w:t>
      </w:r>
      <w:proofErr w:type="gramStart"/>
      <w:r w:rsidRPr="00694DAB">
        <w:rPr>
          <w:color w:val="000000"/>
          <w:sz w:val="28"/>
          <w:szCs w:val="28"/>
        </w:rPr>
        <w:t>.</w:t>
      </w:r>
      <w:proofErr w:type="gramEnd"/>
      <w:r w:rsidRPr="00694DAB">
        <w:rPr>
          <w:color w:val="000000"/>
          <w:sz w:val="28"/>
          <w:szCs w:val="28"/>
        </w:rPr>
        <w:t xml:space="preserve"> </w:t>
      </w:r>
      <w:proofErr w:type="gramStart"/>
      <w:r w:rsidRPr="00694DAB">
        <w:rPr>
          <w:color w:val="000000"/>
          <w:sz w:val="28"/>
          <w:szCs w:val="28"/>
        </w:rPr>
        <w:t>е</w:t>
      </w:r>
      <w:proofErr w:type="gramEnd"/>
      <w:r w:rsidRPr="00694DAB">
        <w:rPr>
          <w:color w:val="000000"/>
          <w:sz w:val="28"/>
          <w:szCs w:val="28"/>
        </w:rPr>
        <w:t>сли при переводе квартиры в многоквартирном доме в нежилое помещение не соблюдены следующие требования: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квартира расположена на первом этаже указанного дома;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е) также не допускается: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перевод жилого помещения в наемном доме социального использования в нежилое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перевод жилого помещения в нежилое помещение в целях осуществления религиозной деятельности;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     перевод нежилого помещения в жилое </w:t>
      </w:r>
      <w:proofErr w:type="gramStart"/>
      <w:r w:rsidRPr="00694DAB">
        <w:rPr>
          <w:color w:val="000000"/>
          <w:sz w:val="28"/>
          <w:szCs w:val="28"/>
        </w:rPr>
        <w:t>помещение</w:t>
      </w:r>
      <w:proofErr w:type="gramEnd"/>
      <w:r w:rsidRPr="00694DAB">
        <w:rPr>
          <w:color w:val="000000"/>
          <w:sz w:val="28"/>
          <w:szCs w:val="28"/>
        </w:rPr>
        <w:t xml:space="preserve"> если такое помещение не отвечает требованиям, установленным Постановлением Правительства РФ от 28 января 2006 г.    № 47</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Неполучение или несвоевременное получение документов, указанных в </w:t>
      </w:r>
      <w:hyperlink r:id="rId9" w:anchor="_bookmark0" w:history="1">
        <w:r w:rsidRPr="00694DAB">
          <w:rPr>
            <w:rStyle w:val="af5"/>
            <w:rFonts w:eastAsiaTheme="majorEastAsia"/>
            <w:color w:val="33A6E3"/>
            <w:sz w:val="28"/>
            <w:szCs w:val="28"/>
          </w:rPr>
          <w:t>пункте 2.6.1</w:t>
        </w:r>
      </w:hyperlink>
      <w:r w:rsidRPr="00694DAB">
        <w:rPr>
          <w:color w:val="000000"/>
          <w:sz w:val="28"/>
          <w:szCs w:val="28"/>
        </w:rPr>
        <w:t>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Услуги, которые являются необходимыми и обязательными для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Предоставление муниципальной услуги осуществляется бесплатно, государственная пошлина не уплачивается.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2.13.   Срок и порядок регистрации запроса заявителя о предоставлении государственной или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694DAB">
        <w:rPr>
          <w:color w:val="000000"/>
          <w:sz w:val="28"/>
          <w:szCs w:val="28"/>
        </w:rPr>
        <w:t>с даты поступления</w:t>
      </w:r>
      <w:proofErr w:type="gramEnd"/>
      <w:r w:rsidRPr="00694DAB">
        <w:rPr>
          <w:color w:val="000000"/>
          <w:sz w:val="28"/>
          <w:szCs w:val="28"/>
        </w:rPr>
        <w:t xml:space="preserve"> такого заявления.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2.14.        </w:t>
      </w:r>
      <w:proofErr w:type="gramStart"/>
      <w:r w:rsidRPr="00694DAB">
        <w:rPr>
          <w:color w:val="000000"/>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w:t>
      </w:r>
      <w:proofErr w:type="gramStart"/>
      <w:r w:rsidRPr="00694DAB">
        <w:rPr>
          <w:color w:val="000000"/>
          <w:sz w:val="28"/>
          <w:szCs w:val="28"/>
        </w:rPr>
        <w:t>для</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лиц с ограниченными возможностями здоровья.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Помещение уполномоченного органа для приема заявителей оборудуется информационными стендами, на которых размещается форма заявления с </w:t>
      </w:r>
      <w:r w:rsidRPr="00694DAB">
        <w:rPr>
          <w:color w:val="000000"/>
          <w:sz w:val="28"/>
          <w:szCs w:val="28"/>
        </w:rPr>
        <w:lastRenderedPageBreak/>
        <w:t>образцом ее заполнения и перечень документов, необходимых для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694DAB">
        <w:rPr>
          <w:color w:val="000000"/>
          <w:sz w:val="28"/>
          <w:szCs w:val="28"/>
        </w:rPr>
        <w:t xml:space="preserve"> Российской Федерации о социальной защите инвалидов.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Информационные стенды должны располагаться в месте, доступном для просмотра (в том числе при большом количестве посетителей).</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2.14.2.    Для обеспечения доступности получения муниципальной услуги </w:t>
      </w:r>
      <w:proofErr w:type="spellStart"/>
      <w:r w:rsidRPr="00694DAB">
        <w:rPr>
          <w:color w:val="000000"/>
          <w:sz w:val="28"/>
          <w:szCs w:val="28"/>
        </w:rPr>
        <w:t>маломобильными</w:t>
      </w:r>
      <w:proofErr w:type="spellEnd"/>
      <w:r w:rsidRPr="00694DAB">
        <w:rPr>
          <w:color w:val="000000"/>
          <w:sz w:val="28"/>
          <w:szCs w:val="28"/>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694DAB">
        <w:rPr>
          <w:color w:val="000000"/>
          <w:sz w:val="28"/>
          <w:szCs w:val="28"/>
        </w:rPr>
        <w:t>маломобильных</w:t>
      </w:r>
      <w:proofErr w:type="spellEnd"/>
      <w:r w:rsidRPr="00694DAB">
        <w:rPr>
          <w:color w:val="000000"/>
          <w:sz w:val="28"/>
          <w:szCs w:val="28"/>
        </w:rPr>
        <w:t xml:space="preserve"> групп населения. Актуализированная редакция </w:t>
      </w:r>
      <w:proofErr w:type="spellStart"/>
      <w:r w:rsidRPr="00694DAB">
        <w:rPr>
          <w:color w:val="000000"/>
          <w:sz w:val="28"/>
          <w:szCs w:val="28"/>
        </w:rPr>
        <w:t>СНиП</w:t>
      </w:r>
      <w:proofErr w:type="spellEnd"/>
      <w:r w:rsidRPr="00694DAB">
        <w:rPr>
          <w:color w:val="000000"/>
          <w:sz w:val="28"/>
          <w:szCs w:val="28"/>
        </w:rPr>
        <w:t xml:space="preserve"> 35-01-2001».</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В кабинете по приему </w:t>
      </w:r>
      <w:proofErr w:type="spellStart"/>
      <w:r w:rsidRPr="00694DAB">
        <w:rPr>
          <w:color w:val="000000"/>
          <w:sz w:val="28"/>
          <w:szCs w:val="28"/>
        </w:rPr>
        <w:t>маломобильных</w:t>
      </w:r>
      <w:proofErr w:type="spellEnd"/>
      <w:r w:rsidRPr="00694DAB">
        <w:rPr>
          <w:color w:val="000000"/>
          <w:sz w:val="28"/>
          <w:szCs w:val="28"/>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При обращении граждан с недостатками зрения работники уполномоченного органа предпринимают следующие действия: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694DAB">
        <w:rPr>
          <w:color w:val="000000"/>
          <w:sz w:val="28"/>
          <w:szCs w:val="28"/>
        </w:rPr>
        <w:t>слабовидящих</w:t>
      </w:r>
      <w:proofErr w:type="gramEnd"/>
      <w:r w:rsidRPr="00694DAB">
        <w:rPr>
          <w:color w:val="000000"/>
          <w:sz w:val="28"/>
          <w:szCs w:val="28"/>
        </w:rPr>
        <w:t xml:space="preserve"> с крупным шрифтом;</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w:t>
      </w:r>
      <w:r w:rsidRPr="00694DAB">
        <w:rPr>
          <w:color w:val="000000"/>
          <w:sz w:val="28"/>
          <w:szCs w:val="28"/>
        </w:rPr>
        <w:lastRenderedPageBreak/>
        <w:t>сопровождающему лицу или по желанию гражданина вызывает автотранспорт.</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При обращении гражданина с дефектами слуха работники уполномоченного органа предпринимают следующие действия: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694DAB">
        <w:rPr>
          <w:color w:val="000000"/>
          <w:sz w:val="28"/>
          <w:szCs w:val="28"/>
        </w:rPr>
        <w:t>сурдопереводчика</w:t>
      </w:r>
      <w:proofErr w:type="spellEnd"/>
      <w:r w:rsidRPr="00694DAB">
        <w:rPr>
          <w:color w:val="000000"/>
          <w:sz w:val="28"/>
          <w:szCs w:val="28"/>
        </w:rPr>
        <w:t>);</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2.14.3.   Требования к комфортности и доступности предоставления государственной услуги </w:t>
      </w:r>
      <w:proofErr w:type="gramStart"/>
      <w:r w:rsidRPr="00694DAB">
        <w:rPr>
          <w:color w:val="000000"/>
          <w:sz w:val="28"/>
          <w:szCs w:val="28"/>
        </w:rPr>
        <w:t>в</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МФЦ устанавливаются постановлением Правительства Российской Федерации от 22.12.2012</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 1376 «Об утверждении </w:t>
      </w:r>
      <w:proofErr w:type="gramStart"/>
      <w:r w:rsidRPr="00694DAB">
        <w:rPr>
          <w:color w:val="000000"/>
          <w:sz w:val="28"/>
          <w:szCs w:val="28"/>
        </w:rPr>
        <w:t>Правил организации деятельности многофункциональных центров предоставления государственных</w:t>
      </w:r>
      <w:proofErr w:type="gramEnd"/>
      <w:r w:rsidRPr="00694DAB">
        <w:rPr>
          <w:color w:val="000000"/>
          <w:sz w:val="28"/>
          <w:szCs w:val="28"/>
        </w:rPr>
        <w:t xml:space="preserve"> и муниципальных услуг».</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2.15.  Показатели доступности и качества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Количество взаимодействий заявителя с сотрудником уполномоченного органа при предоставлении муниципальной услуги - 2.</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2.15.1.   Иными показателями качества и доступности предоставления муниципальной услуги являются: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возможность выбора заявителем форм обращения за получением муниципальной услуги; доступность обращения за предоставлением муниципальной услуги, в том числе для лиц </w:t>
      </w:r>
      <w:proofErr w:type="gramStart"/>
      <w:r w:rsidRPr="00694DAB">
        <w:rPr>
          <w:color w:val="000000"/>
          <w:sz w:val="28"/>
          <w:szCs w:val="28"/>
        </w:rPr>
        <w:t>с</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ограниченными возможностями здоровья;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своевременность предоставления муниципальной услуги в соответствии со стандартом ее предоставления;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возможность получения информации о ходе предоставления муниципальной услуги; отсутствие обоснованных жалоб со стороны заявителя по результатам предоставления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2.15.2.          Уполномоченным     органом     обеспечивается     создание     инвалидам     и     иным </w:t>
      </w:r>
      <w:proofErr w:type="spellStart"/>
      <w:r w:rsidRPr="00694DAB">
        <w:rPr>
          <w:color w:val="000000"/>
          <w:sz w:val="28"/>
          <w:szCs w:val="28"/>
        </w:rPr>
        <w:t>маломобильным</w:t>
      </w:r>
      <w:proofErr w:type="spellEnd"/>
      <w:r w:rsidRPr="00694DAB">
        <w:rPr>
          <w:color w:val="000000"/>
          <w:sz w:val="28"/>
          <w:szCs w:val="28"/>
        </w:rPr>
        <w:t xml:space="preserve"> группам населения следующих условий доступности муниципальной услуги </w:t>
      </w:r>
      <w:proofErr w:type="gramStart"/>
      <w:r w:rsidRPr="00694DAB">
        <w:rPr>
          <w:color w:val="000000"/>
          <w:sz w:val="28"/>
          <w:szCs w:val="28"/>
        </w:rPr>
        <w:t>в</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соответствии</w:t>
      </w:r>
      <w:proofErr w:type="gramEnd"/>
      <w:r w:rsidRPr="00694DAB">
        <w:rPr>
          <w:color w:val="000000"/>
          <w:sz w:val="28"/>
          <w:szCs w:val="28"/>
        </w:rPr>
        <w:t xml:space="preserve"> с требованиями, установленными законодательными и иными нормативными правовыми актами: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694DAB">
        <w:rPr>
          <w:color w:val="000000"/>
          <w:sz w:val="28"/>
          <w:szCs w:val="28"/>
        </w:rPr>
        <w:t>сурдопереводчика</w:t>
      </w:r>
      <w:proofErr w:type="spellEnd"/>
      <w:r w:rsidRPr="00694DAB">
        <w:rPr>
          <w:color w:val="000000"/>
          <w:sz w:val="28"/>
          <w:szCs w:val="28"/>
        </w:rPr>
        <w:t xml:space="preserve">, </w:t>
      </w:r>
      <w:proofErr w:type="spellStart"/>
      <w:r w:rsidRPr="00694DAB">
        <w:rPr>
          <w:color w:val="000000"/>
          <w:sz w:val="28"/>
          <w:szCs w:val="28"/>
        </w:rPr>
        <w:t>тифлосурдопереводчика</w:t>
      </w:r>
      <w:proofErr w:type="spellEnd"/>
      <w:r w:rsidRPr="00694DAB">
        <w:rPr>
          <w:color w:val="000000"/>
          <w:sz w:val="28"/>
          <w:szCs w:val="28"/>
        </w:rPr>
        <w:t>;</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оказание помощи инвалидам в преодолении барьеров, мешающих получению муниципальной услуги наравне с другими лицами.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для получения информации по вопросам предоставления муниципальной услуги; для подачи заявления и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для получения информации о ходе предоставления муниципальной услуги; для получения результата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Продолжительность взаимодействия заявителя со специалистом уполномоченного органа не может превышать 15 минут.</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2.16.1.  Заявитель </w:t>
      </w:r>
      <w:proofErr w:type="gramStart"/>
      <w:r w:rsidRPr="00694DAB">
        <w:rPr>
          <w:color w:val="000000"/>
          <w:sz w:val="28"/>
          <w:szCs w:val="28"/>
        </w:rPr>
        <w:t>предоставляет документы</w:t>
      </w:r>
      <w:proofErr w:type="gramEnd"/>
      <w:r w:rsidRPr="00694DAB">
        <w:rPr>
          <w:color w:val="000000"/>
          <w:sz w:val="28"/>
          <w:szCs w:val="28"/>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2.16.2.    Заявитель вправе обратиться за предоставлением муниципальной услуги и подать документы, указанные в </w:t>
      </w:r>
      <w:hyperlink r:id="rId10" w:anchor="_bookmark0" w:history="1">
        <w:r w:rsidRPr="00694DAB">
          <w:rPr>
            <w:rStyle w:val="af5"/>
            <w:rFonts w:eastAsiaTheme="majorEastAsia"/>
            <w:color w:val="33A6E3"/>
            <w:sz w:val="28"/>
            <w:szCs w:val="28"/>
          </w:rPr>
          <w:t>пункте 2.6.1</w:t>
        </w:r>
      </w:hyperlink>
      <w:r w:rsidRPr="00694DAB">
        <w:rPr>
          <w:color w:val="000000"/>
          <w:sz w:val="28"/>
          <w:szCs w:val="28"/>
        </w:rPr>
        <w:t>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w:t>
      </w:r>
      <w:r w:rsidRPr="00694DAB">
        <w:rPr>
          <w:color w:val="000000"/>
          <w:sz w:val="28"/>
          <w:szCs w:val="28"/>
        </w:rPr>
        <w:lastRenderedPageBreak/>
        <w:t>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2.16.3.  При предоставлении муниципальной услуги в электронной форме посредством ЕПГУ, РПГУ заявителю обеспечивается: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получение информации о порядке и сроках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запись на прием в уполномоченный орган для подачи заявления и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формирование запроса;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прием и регистрация уполномоченным органом запроса и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получение результата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получение сведений о ходе выполнения запроса.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  Состав, последовательность и сроки выполнения административных процедур (действий), требования к порядку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их выполнения, в том числе особенности выполнения административных процедур (действий) в электронной форме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3.1.  Исчерпывающий перечень административных процедур</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1)  прием и регистрация заявления и документов на предоставление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4)   принятие решения о переводе или об отказе в переводе жилого помещения в нежилое или нежилого помещения в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5)  выдача (направление) документов по результатам предоставления муниципальной услуги.</w:t>
      </w:r>
    </w:p>
    <w:p w:rsidR="00694DAB" w:rsidRPr="00694DAB" w:rsidRDefault="001F43AE" w:rsidP="00694DAB">
      <w:pPr>
        <w:pStyle w:val="af4"/>
        <w:shd w:val="clear" w:color="auto" w:fill="FFFFFF" w:themeFill="background1"/>
        <w:spacing w:before="0" w:beforeAutospacing="0" w:after="0" w:afterAutospacing="0"/>
        <w:jc w:val="both"/>
        <w:rPr>
          <w:color w:val="000000"/>
          <w:sz w:val="28"/>
          <w:szCs w:val="28"/>
        </w:rPr>
      </w:pPr>
      <w:hyperlink r:id="rId11" w:anchor="_bookmark3" w:history="1">
        <w:r w:rsidR="00694DAB" w:rsidRPr="00694DAB">
          <w:rPr>
            <w:rStyle w:val="af5"/>
            <w:rFonts w:eastAsiaTheme="majorEastAsia"/>
            <w:color w:val="33A6E3"/>
            <w:sz w:val="28"/>
            <w:szCs w:val="28"/>
          </w:rPr>
          <w:t>Блок-схема</w:t>
        </w:r>
      </w:hyperlink>
      <w:r w:rsidR="00694DAB" w:rsidRPr="00694DAB">
        <w:rPr>
          <w:color w:val="000000"/>
          <w:sz w:val="28"/>
          <w:szCs w:val="28"/>
        </w:rPr>
        <w:t> предоставления муниципальной услуги представлена в Приложении № 1 к настоящему административному регламенту.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3.1.1.  Прием и регистрация заявления и документов на предоставление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3.1.1.2.        При личном обращении заявителя в уполномоченный орган специалист уполномоченного органа, ответственный за прием и выдачу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1)  текст в заявлении о переводе помещения поддается прочтению;</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3)        заявление о переводе помещения подписано заявителем или уполномоченный представитель;</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4)  прилагаются документы, необходимые для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 случае если заявитель настаивает на принятии документов - принимает представленные заявителем документы.</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Критерий принятия решения: поступление заявления о переводе помещения и приложенных к нему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На ЕПГУ, РПГУ размещается образец заполнения электронной формы заявления (запроса).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Специалист, ответственный за прием и выдачу документов, при поступлении заявления и документов в электронном виде: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проверяет электронные образы документов на отсутствие компьютерных вирусов и искаженной информации;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Критерий принятия решения: поступление заявления о переводе помещения и приложенных к нему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проверяет правильность </w:t>
      </w:r>
      <w:proofErr w:type="spellStart"/>
      <w:r w:rsidRPr="00694DAB">
        <w:rPr>
          <w:color w:val="000000"/>
          <w:sz w:val="28"/>
          <w:szCs w:val="28"/>
        </w:rPr>
        <w:t>адресности</w:t>
      </w:r>
      <w:proofErr w:type="spellEnd"/>
      <w:r w:rsidRPr="00694DAB">
        <w:rPr>
          <w:color w:val="000000"/>
          <w:sz w:val="28"/>
          <w:szCs w:val="28"/>
        </w:rPr>
        <w:t xml:space="preserve"> корреспонденции. Ошибочно (не по адресу) присланные письма возвращаются в организацию почтовой связи </w:t>
      </w:r>
      <w:proofErr w:type="gramStart"/>
      <w:r w:rsidRPr="00694DAB">
        <w:rPr>
          <w:color w:val="000000"/>
          <w:sz w:val="28"/>
          <w:szCs w:val="28"/>
        </w:rPr>
        <w:t>невскрытыми</w:t>
      </w:r>
      <w:proofErr w:type="gramEnd"/>
      <w:r w:rsidRPr="00694DAB">
        <w:rPr>
          <w:color w:val="000000"/>
          <w:sz w:val="28"/>
          <w:szCs w:val="28"/>
        </w:rPr>
        <w:t>;</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Критерий принятия решения: поступление заявления о переводе помещения и приложенных к нему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 случае</w:t>
      </w:r>
      <w:proofErr w:type="gramStart"/>
      <w:r w:rsidRPr="00694DAB">
        <w:rPr>
          <w:color w:val="000000"/>
          <w:sz w:val="28"/>
          <w:szCs w:val="28"/>
        </w:rPr>
        <w:t>,</w:t>
      </w:r>
      <w:proofErr w:type="gramEnd"/>
      <w:r w:rsidRPr="00694DAB">
        <w:rPr>
          <w:color w:val="000000"/>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 случае не поступления ответа на межведомственный запрос в срок установленный пунктом</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2.6.3   административного регламента принимаются меры в соответствии подпунктом 3 пункта 3.1</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настоящего административного регламента.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Критерий принятия решения: непредставление документов, предусмотренных подпунктами 2, 3, 4 пункта 2.6.1 настоящего административного регламента.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w:t>
      </w:r>
      <w:r w:rsidRPr="00694DAB">
        <w:rPr>
          <w:color w:val="000000"/>
          <w:sz w:val="28"/>
          <w:szCs w:val="28"/>
        </w:rPr>
        <w:lastRenderedPageBreak/>
        <w:t>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Фиксация результата выполнения административной процедуры не производится.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3.1.3 Принятие решения о переводе или об отказе в переводе жилого помещения в нежилое и нежилого помещения в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Основанием для начала административной процедуры является получение уполномоченным органом документов, указанных в </w:t>
      </w:r>
      <w:hyperlink r:id="rId12" w:anchor="_bookmark0" w:history="1">
        <w:r w:rsidRPr="00694DAB">
          <w:rPr>
            <w:rStyle w:val="af5"/>
            <w:rFonts w:eastAsiaTheme="majorEastAsia"/>
            <w:color w:val="33A6E3"/>
            <w:sz w:val="28"/>
            <w:szCs w:val="28"/>
          </w:rPr>
          <w:t>пункте 2.6.1 </w:t>
        </w:r>
      </w:hyperlink>
      <w:r w:rsidRPr="00694DAB">
        <w:rPr>
          <w:color w:val="000000"/>
          <w:sz w:val="28"/>
          <w:szCs w:val="28"/>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Ответственным за выполнение административной процедуры является должностное лицо уполномоченного органа.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w:t>
      </w:r>
      <w:proofErr w:type="gramStart"/>
      <w:r w:rsidRPr="00694DAB">
        <w:rPr>
          <w:color w:val="000000"/>
          <w:sz w:val="28"/>
          <w:szCs w:val="28"/>
        </w:rPr>
        <w:t>об</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3" w:anchor="_bookmark0" w:history="1">
        <w:r w:rsidRPr="00694DAB">
          <w:rPr>
            <w:rStyle w:val="af5"/>
            <w:rFonts w:eastAsiaTheme="majorEastAsia"/>
            <w:color w:val="33A6E3"/>
            <w:sz w:val="28"/>
            <w:szCs w:val="28"/>
          </w:rPr>
          <w:t>пунктом 2.6.1</w:t>
        </w:r>
      </w:hyperlink>
      <w:r w:rsidRPr="00694DAB">
        <w:rPr>
          <w:color w:val="000000"/>
          <w:sz w:val="28"/>
          <w:szCs w:val="28"/>
        </w:rPr>
        <w:t> настоящего административного регламента, и если соответствующий документ не представлен</w:t>
      </w:r>
      <w:proofErr w:type="gramEnd"/>
      <w:r w:rsidRPr="00694DAB">
        <w:rPr>
          <w:color w:val="000000"/>
          <w:sz w:val="28"/>
          <w:szCs w:val="28"/>
        </w:rPr>
        <w:t xml:space="preserve"> </w:t>
      </w:r>
      <w:proofErr w:type="gramStart"/>
      <w:r w:rsidRPr="00694DAB">
        <w:rPr>
          <w:color w:val="000000"/>
          <w:sz w:val="28"/>
          <w:szCs w:val="28"/>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r:id="rId14" w:anchor="_bookmark0" w:history="1">
        <w:r w:rsidRPr="00694DAB">
          <w:rPr>
            <w:rStyle w:val="af5"/>
            <w:rFonts w:eastAsiaTheme="majorEastAsia"/>
            <w:color w:val="33A6E3"/>
            <w:sz w:val="28"/>
            <w:szCs w:val="28"/>
          </w:rPr>
          <w:t>пунктом 2.6.1</w:t>
        </w:r>
      </w:hyperlink>
      <w:r w:rsidRPr="00694DAB">
        <w:rPr>
          <w:color w:val="000000"/>
          <w:sz w:val="28"/>
          <w:szCs w:val="28"/>
        </w:rPr>
        <w:t xml:space="preserve"> настоящего </w:t>
      </w:r>
      <w:r w:rsidRPr="00694DAB">
        <w:rPr>
          <w:color w:val="000000"/>
          <w:sz w:val="28"/>
          <w:szCs w:val="28"/>
        </w:rPr>
        <w:lastRenderedPageBreak/>
        <w:t>административного регламента, в течение пятнадцати рабочих дней со дня направления уведомления.</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3.1.4.     Выдача (направление) документов по результатам предоставления </w:t>
      </w:r>
      <w:proofErr w:type="gramStart"/>
      <w:r w:rsidRPr="00694DAB">
        <w:rPr>
          <w:color w:val="000000"/>
          <w:sz w:val="28"/>
          <w:szCs w:val="28"/>
        </w:rPr>
        <w:t>муниципальной</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3.1.4.1.    Выдача (направление) документов по результатам предоставления муниципальной услуги в уполномоченном органе.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1)  документ, удостоверяющий личность заявителя;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  расписка в получении документов (при ее наличии у заявителя).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Специалист, ответственный за прием и выдачу документов, при выдаче результата предоставления услуги на бумажном носителе: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1)  устанавливает личность заявителя либо его представителя;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     проверяет правомочия представителя заявителя действовать от имени заявителя при получении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  выдает документы;</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5)  отказывает в выдаче результата предоставления муниципальной услуги в случаях:</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за выдачей документов обратилось лицо, не являющееся заявителем (его представителем);</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обратившееся лицо отказалось предъявить документ, удостоверяющий его личность.</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В случае подачи заявителем документов в электронном виде посредством ЕПГУ, РПГУ и указании в запросе о получении результата предоставления </w:t>
      </w:r>
      <w:r w:rsidRPr="00694DAB">
        <w:rPr>
          <w:color w:val="000000"/>
          <w:sz w:val="28"/>
          <w:szCs w:val="28"/>
        </w:rPr>
        <w:lastRenderedPageBreak/>
        <w:t>услуги в электронном виде, специалист, ответственный за прием и выдачу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1)  устанавливает личность заявителя либо его представителя;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     проверяет правомочия представителя заявителя действовать от имени заявителя при получении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4)   уведомляет заявителя о том, что результат предоставления муниципальной услуги будет</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направлен в личный кабинет на ЕПГУ, РПГУ в форме электронного документа.</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 случае</w:t>
      </w:r>
      <w:proofErr w:type="gramStart"/>
      <w:r w:rsidRPr="00694DAB">
        <w:rPr>
          <w:color w:val="000000"/>
          <w:sz w:val="28"/>
          <w:szCs w:val="28"/>
        </w:rPr>
        <w:t>,</w:t>
      </w:r>
      <w:proofErr w:type="gramEnd"/>
      <w:r w:rsidRPr="00694DAB">
        <w:rPr>
          <w:color w:val="000000"/>
          <w:sz w:val="28"/>
          <w:szCs w:val="28"/>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4. Формы </w:t>
      </w:r>
      <w:proofErr w:type="gramStart"/>
      <w:r w:rsidRPr="00694DAB">
        <w:rPr>
          <w:color w:val="000000"/>
          <w:sz w:val="28"/>
          <w:szCs w:val="28"/>
        </w:rPr>
        <w:t>контроля за</w:t>
      </w:r>
      <w:proofErr w:type="gramEnd"/>
      <w:r w:rsidRPr="00694DAB">
        <w:rPr>
          <w:color w:val="000000"/>
          <w:sz w:val="28"/>
          <w:szCs w:val="28"/>
        </w:rPr>
        <w:t xml:space="preserve"> исполнением административного регламента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4.1.        Порядок осуществления текущего </w:t>
      </w:r>
      <w:proofErr w:type="gramStart"/>
      <w:r w:rsidRPr="00694DAB">
        <w:rPr>
          <w:color w:val="000000"/>
          <w:sz w:val="28"/>
          <w:szCs w:val="28"/>
        </w:rPr>
        <w:t>контроля за</w:t>
      </w:r>
      <w:proofErr w:type="gramEnd"/>
      <w:r w:rsidRPr="00694DAB">
        <w:rPr>
          <w:color w:val="000000"/>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Текущий </w:t>
      </w:r>
      <w:proofErr w:type="gramStart"/>
      <w:r w:rsidRPr="00694DAB">
        <w:rPr>
          <w:color w:val="000000"/>
          <w:sz w:val="28"/>
          <w:szCs w:val="28"/>
        </w:rPr>
        <w:t>контроль за</w:t>
      </w:r>
      <w:proofErr w:type="gramEnd"/>
      <w:r w:rsidRPr="00694DAB">
        <w:rPr>
          <w:color w:val="000000"/>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94DAB">
        <w:rPr>
          <w:color w:val="000000"/>
          <w:sz w:val="28"/>
          <w:szCs w:val="28"/>
        </w:rPr>
        <w:t>контроля за</w:t>
      </w:r>
      <w:proofErr w:type="gramEnd"/>
      <w:r w:rsidRPr="00694DAB">
        <w:rPr>
          <w:color w:val="000000"/>
          <w:sz w:val="28"/>
          <w:szCs w:val="28"/>
        </w:rPr>
        <w:t xml:space="preserve"> полнотой и качеством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Контроль за</w:t>
      </w:r>
      <w:proofErr w:type="gramEnd"/>
      <w:r w:rsidRPr="00694DAB">
        <w:rPr>
          <w:color w:val="000000"/>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Периодичность осуществления плановых проверок - не реже одного раза в квартал.</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4.4.        Положения, характеризующие требования к порядку и формам </w:t>
      </w:r>
      <w:proofErr w:type="gramStart"/>
      <w:r w:rsidRPr="00694DAB">
        <w:rPr>
          <w:color w:val="000000"/>
          <w:sz w:val="28"/>
          <w:szCs w:val="28"/>
        </w:rPr>
        <w:t>контроля за</w:t>
      </w:r>
      <w:proofErr w:type="gramEnd"/>
      <w:r w:rsidRPr="00694DAB">
        <w:rPr>
          <w:color w:val="000000"/>
          <w:sz w:val="28"/>
          <w:szCs w:val="28"/>
        </w:rPr>
        <w:t xml:space="preserve"> предоставлением муниципальной услуги, в том числе со стороны граждан, их объединений и организаций.</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Контроль за</w:t>
      </w:r>
      <w:proofErr w:type="gramEnd"/>
      <w:r w:rsidRPr="00694DAB">
        <w:rPr>
          <w:color w:val="000000"/>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Pr="00694DAB">
        <w:rPr>
          <w:color w:val="000000"/>
          <w:sz w:val="28"/>
          <w:szCs w:val="28"/>
        </w:rPr>
        <w:lastRenderedPageBreak/>
        <w:t>уполномоченный орган, а также путем обжалования действий (бездействия) и решений, осуществляемых (принятых) в ходе исполнения настоящего</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административного регламента.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5.  Досудебный (внесудебный) порядок обжалования решений и действий (бездействия) органов, предоставляющих</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муниципальные услуги, а также их должностных лиц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5.1.     </w:t>
      </w:r>
      <w:proofErr w:type="gramStart"/>
      <w:r w:rsidRPr="00694DAB">
        <w:rPr>
          <w:color w:val="000000"/>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Жалоба подается в письменной форме на бумажном носителе, в электронной форме в орган, предоставляющий муниципальную услугу.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«Интернет», официального сайта органа, предоставляющего муниципальную услугу, ЕПГУ, РПГУ, а также может быть </w:t>
      </w:r>
      <w:proofErr w:type="gramStart"/>
      <w:r w:rsidRPr="00694DAB">
        <w:rPr>
          <w:color w:val="000000"/>
          <w:sz w:val="28"/>
          <w:szCs w:val="28"/>
        </w:rPr>
        <w:t>принята</w:t>
      </w:r>
      <w:proofErr w:type="gramEnd"/>
      <w:r w:rsidRPr="00694DAB">
        <w:rPr>
          <w:color w:val="000000"/>
          <w:sz w:val="28"/>
          <w:szCs w:val="28"/>
        </w:rPr>
        <w:t xml:space="preserve"> при личном приеме заявителя.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Заявитель может обратиться с жалобой, в том числе в следующих случаях:</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1)  нарушение срока регистрации запроса о предоставлении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  нарушение срока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8)      нарушение срока или порядка выдачи документов по результатам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w:t>
      </w:r>
      <w:r w:rsidRPr="00694DAB">
        <w:rPr>
          <w:color w:val="000000"/>
          <w:sz w:val="28"/>
          <w:szCs w:val="28"/>
        </w:rPr>
        <w:lastRenderedPageBreak/>
        <w:t>предусмотренных пунктом 4 части 1 статьи 7 Федерального закона N 210- ФЗ.</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Жалоба должна содержать:</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  фамилию, имя, отчество (последнее - при наличии), сведения о месте жительства заявителя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обращений граждан Российской Федерации».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5.3.   Способы информирования заявителей о порядке подачи и рассмотрения жалобы, в том числе с использованием ЕПГУ, РПГУ.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94DAB">
        <w:rPr>
          <w:color w:val="000000"/>
          <w:sz w:val="28"/>
          <w:szCs w:val="28"/>
        </w:rPr>
        <w:t>неудобства</w:t>
      </w:r>
      <w:proofErr w:type="gramEnd"/>
      <w:r w:rsidRPr="00694DAB">
        <w:rPr>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В случае признания </w:t>
      </w:r>
      <w:proofErr w:type="gramStart"/>
      <w:r w:rsidRPr="00694DAB">
        <w:rPr>
          <w:color w:val="000000"/>
          <w:sz w:val="28"/>
          <w:szCs w:val="28"/>
        </w:rPr>
        <w:t>жалобы</w:t>
      </w:r>
      <w:proofErr w:type="gramEnd"/>
      <w:r w:rsidRPr="00694DAB">
        <w:rPr>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В случае установления в ходе или по результатам </w:t>
      </w:r>
      <w:proofErr w:type="gramStart"/>
      <w:r w:rsidRPr="00694DAB">
        <w:rPr>
          <w:color w:val="000000"/>
          <w:sz w:val="28"/>
          <w:szCs w:val="28"/>
        </w:rPr>
        <w:t>рассмотрения жалобы признаков состава административного правонарушения</w:t>
      </w:r>
      <w:proofErr w:type="gramEnd"/>
      <w:r w:rsidRPr="00694DAB">
        <w:rPr>
          <w:color w:val="000000"/>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694DAB">
        <w:rPr>
          <w:color w:val="000000"/>
          <w:sz w:val="28"/>
          <w:szCs w:val="28"/>
        </w:rPr>
        <w:t xml:space="preserve">, </w:t>
      </w:r>
      <w:proofErr w:type="gramStart"/>
      <w:r w:rsidRPr="00694DAB">
        <w:rPr>
          <w:color w:val="000000"/>
          <w:sz w:val="28"/>
          <w:szCs w:val="28"/>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6.  Особенности выполнения административных процедур (действий) в МФЦ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6.2.     Основанием для начала предоставления муниципальной услуги является обращение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заявителя в МФЦ, расположенный на территории муниципального образования, в котором проживает заявитель.</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При личном обращении заявителя в МФЦ сотрудник, ответственный за прием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проверяет представленное заявление и документы на предмет:</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1)  текст в заявлении поддается прочтению;</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2)   в заявлении указаны фамилия, имя, отчество (последнее - при наличии) физического лица либо наименование юридического лица;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3)  заявление подписано уполномоченным лицом;</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4)  приложены документы, необходимые для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5)      соответствие данных документа, удостоверяющего личность, данным, указанным в заявлении и необходимых документах;</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заполняет сведения о заявителе и представленных документах в автоматизированной информационной системе (АИС МФЦ);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выдает расписку в получении документов на предоставление услуги, сформированную в АИС МФЦ;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  информирует заявителя о сроке предоставления муниципальной услуги, способах получения информации о ходе исполнения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уведомляет заявителя о том, что невостребованные документы хранятся в МФЦ в течение 30</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дней, после чего передаются в уполномоченный орган.</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производится отметка с указанием реквизитов реестра, по которому переданы заявление и документы.</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694DAB">
        <w:rPr>
          <w:color w:val="000000"/>
          <w:sz w:val="28"/>
          <w:szCs w:val="28"/>
        </w:rPr>
        <w:t>заверение выписок</w:t>
      </w:r>
      <w:proofErr w:type="gramEnd"/>
      <w:r w:rsidRPr="00694DAB">
        <w:rPr>
          <w:color w:val="000000"/>
          <w:sz w:val="28"/>
          <w:szCs w:val="28"/>
        </w:rPr>
        <w:t xml:space="preserve"> из информационных систем органов, предоставляющих муниципальные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Сотрудник МФЦ, ответственный за выдачу документов, выдает документы заявителю и регистрирует факт их выдачи в АИС МФЦ. Заявитель </w:t>
      </w:r>
      <w:r w:rsidRPr="00694DAB">
        <w:rPr>
          <w:color w:val="000000"/>
          <w:sz w:val="28"/>
          <w:szCs w:val="28"/>
        </w:rPr>
        <w:lastRenderedPageBreak/>
        <w:t>подтверждает факт получения документов своей подписью в расписке, которая остается в МФЦ.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Невостребованные документы хранятся в МФЦ в течение 30 дней, после чего передаются в уполномоченный орган.</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6.7.   </w:t>
      </w:r>
      <w:proofErr w:type="gramStart"/>
      <w:r w:rsidRPr="00694DAB">
        <w:rPr>
          <w:color w:val="000000"/>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694DAB">
        <w:rPr>
          <w:color w:val="000000"/>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6.8.      Досудебное (внесудебное) обжалование решений и действий (бездействия) МФЦ, сотрудника МФЦ осуществляется в порядке, предусмотренном </w:t>
      </w:r>
      <w:hyperlink r:id="rId15" w:anchor="_bookmark1" w:history="1">
        <w:r w:rsidRPr="00694DAB">
          <w:rPr>
            <w:rStyle w:val="af5"/>
            <w:rFonts w:eastAsiaTheme="majorEastAsia"/>
            <w:color w:val="33A6E3"/>
            <w:sz w:val="28"/>
            <w:szCs w:val="28"/>
          </w:rPr>
          <w:t>пунктом 5.1</w:t>
        </w:r>
      </w:hyperlink>
      <w:r w:rsidRPr="00694DAB">
        <w:rPr>
          <w:color w:val="000000"/>
          <w:sz w:val="28"/>
          <w:szCs w:val="28"/>
        </w:rPr>
        <w:t> настоящего административного регламента.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187C03"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 xml:space="preserve"> Приложение № 1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к административному регламенту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«Перевод жилого помещения в нежилое помещение и нежилого помещения в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187C03">
      <w:pPr>
        <w:pStyle w:val="af4"/>
        <w:shd w:val="clear" w:color="auto" w:fill="FFFFFF" w:themeFill="background1"/>
        <w:spacing w:before="0" w:beforeAutospacing="0" w:after="0" w:afterAutospacing="0"/>
        <w:jc w:val="center"/>
        <w:rPr>
          <w:color w:val="000000"/>
          <w:sz w:val="28"/>
          <w:szCs w:val="28"/>
        </w:rPr>
      </w:pPr>
      <w:r w:rsidRPr="00694DAB">
        <w:rPr>
          <w:rStyle w:val="a8"/>
          <w:rFonts w:eastAsiaTheme="majorEastAsia"/>
          <w:color w:val="000000"/>
          <w:sz w:val="28"/>
          <w:szCs w:val="28"/>
        </w:rPr>
        <w:t>БЛОК-СХЕМА</w:t>
      </w:r>
    </w:p>
    <w:p w:rsidR="00694DAB" w:rsidRPr="00694DAB" w:rsidRDefault="00694DAB" w:rsidP="00187C03">
      <w:pPr>
        <w:pStyle w:val="af4"/>
        <w:shd w:val="clear" w:color="auto" w:fill="FFFFFF" w:themeFill="background1"/>
        <w:spacing w:before="0" w:beforeAutospacing="0" w:after="0" w:afterAutospacing="0"/>
        <w:jc w:val="center"/>
        <w:rPr>
          <w:color w:val="000000"/>
          <w:sz w:val="28"/>
          <w:szCs w:val="28"/>
        </w:rPr>
      </w:pPr>
      <w:r w:rsidRPr="00694DAB">
        <w:rPr>
          <w:rStyle w:val="a8"/>
          <w:rFonts w:eastAsiaTheme="majorEastAsia"/>
          <w:color w:val="000000"/>
          <w:sz w:val="28"/>
          <w:szCs w:val="28"/>
        </w:rPr>
        <w:t>ПРЕДОСТАВЛЕНИЯ МУНИЦИПАЛЬНОЙ УСЛУГИ «ПЕРЕВОД ЖИЛОГО ПОМЕЩЕНИЯ В НЕЖИЛОЕ ПОМЕЩЕНИЕ И НЕЖИЛОГО ПОМЕЩЕНИЯ В ЖИЛОЕ ПОМЕЩЕНИЕ»</w:t>
      </w:r>
    </w:p>
    <w:tbl>
      <w:tblPr>
        <w:tblpPr w:leftFromText="45" w:rightFromText="45" w:vertAnchor="text"/>
        <w:tblW w:w="0" w:type="auto"/>
        <w:tblCellSpacing w:w="0" w:type="dxa"/>
        <w:tblCellMar>
          <w:left w:w="0" w:type="dxa"/>
          <w:right w:w="0" w:type="dxa"/>
        </w:tblCellMar>
        <w:tblLook w:val="04A0"/>
      </w:tblPr>
      <w:tblGrid>
        <w:gridCol w:w="4305"/>
        <w:gridCol w:w="190"/>
      </w:tblGrid>
      <w:tr w:rsidR="00694DAB" w:rsidRPr="00694DAB" w:rsidTr="00694DAB">
        <w:trPr>
          <w:gridAfter w:val="1"/>
          <w:tblCellSpacing w:w="0" w:type="dxa"/>
        </w:trPr>
        <w:tc>
          <w:tcPr>
            <w:tcW w:w="43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w:t>
      </w:r>
    </w:p>
    <w:tbl>
      <w:tblPr>
        <w:tblpPr w:leftFromText="45" w:rightFromText="45" w:vertAnchor="text"/>
        <w:tblW w:w="0" w:type="auto"/>
        <w:tblCellSpacing w:w="0" w:type="dxa"/>
        <w:tblCellMar>
          <w:left w:w="0" w:type="dxa"/>
          <w:right w:w="0" w:type="dxa"/>
        </w:tblCellMar>
        <w:tblLook w:val="04A0"/>
      </w:tblPr>
      <w:tblGrid>
        <w:gridCol w:w="1185"/>
        <w:gridCol w:w="190"/>
      </w:tblGrid>
      <w:tr w:rsidR="00694DAB" w:rsidRPr="00694DAB" w:rsidTr="00694DAB">
        <w:trPr>
          <w:gridAfter w:val="1"/>
          <w:tblCellSpacing w:w="0" w:type="dxa"/>
        </w:trPr>
        <w:tc>
          <w:tcPr>
            <w:tcW w:w="11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w:t>
      </w:r>
    </w:p>
    <w:tbl>
      <w:tblPr>
        <w:tblpPr w:leftFromText="45" w:rightFromText="45" w:vertAnchor="text"/>
        <w:tblW w:w="0" w:type="auto"/>
        <w:tblCellSpacing w:w="0" w:type="dxa"/>
        <w:tblCellMar>
          <w:left w:w="0" w:type="dxa"/>
          <w:right w:w="0" w:type="dxa"/>
        </w:tblCellMar>
        <w:tblLook w:val="04A0"/>
      </w:tblPr>
      <w:tblGrid>
        <w:gridCol w:w="1185"/>
        <w:gridCol w:w="190"/>
      </w:tblGrid>
      <w:tr w:rsidR="00694DAB" w:rsidRPr="00694DAB" w:rsidTr="00694DAB">
        <w:trPr>
          <w:gridAfter w:val="1"/>
          <w:tblCellSpacing w:w="0" w:type="dxa"/>
        </w:trPr>
        <w:tc>
          <w:tcPr>
            <w:tcW w:w="11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w:t>
      </w:r>
    </w:p>
    <w:tbl>
      <w:tblPr>
        <w:tblpPr w:leftFromText="45" w:rightFromText="45" w:vertAnchor="text"/>
        <w:tblW w:w="0" w:type="auto"/>
        <w:tblCellSpacing w:w="0" w:type="dxa"/>
        <w:tblCellMar>
          <w:left w:w="0" w:type="dxa"/>
          <w:right w:w="0" w:type="dxa"/>
        </w:tblCellMar>
        <w:tblLook w:val="04A0"/>
      </w:tblPr>
      <w:tblGrid>
        <w:gridCol w:w="1185"/>
        <w:gridCol w:w="190"/>
      </w:tblGrid>
      <w:tr w:rsidR="00694DAB" w:rsidRPr="00694DAB" w:rsidTr="00694DAB">
        <w:trPr>
          <w:gridAfter w:val="1"/>
          <w:tblCellSpacing w:w="0" w:type="dxa"/>
        </w:trPr>
        <w:tc>
          <w:tcPr>
            <w:tcW w:w="11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w:t>
      </w:r>
    </w:p>
    <w:tbl>
      <w:tblPr>
        <w:tblpPr w:leftFromText="45" w:rightFromText="45" w:vertAnchor="text"/>
        <w:tblW w:w="0" w:type="auto"/>
        <w:tblCellSpacing w:w="0" w:type="dxa"/>
        <w:tblCellMar>
          <w:left w:w="0" w:type="dxa"/>
          <w:right w:w="0" w:type="dxa"/>
        </w:tblCellMar>
        <w:tblLook w:val="04A0"/>
      </w:tblPr>
      <w:tblGrid>
        <w:gridCol w:w="4305"/>
        <w:gridCol w:w="190"/>
      </w:tblGrid>
      <w:tr w:rsidR="00694DAB" w:rsidRPr="00694DAB" w:rsidTr="00694DAB">
        <w:trPr>
          <w:gridAfter w:val="1"/>
          <w:tblCellSpacing w:w="0" w:type="dxa"/>
        </w:trPr>
        <w:tc>
          <w:tcPr>
            <w:tcW w:w="43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tbl>
      <w:tblPr>
        <w:tblpPr w:leftFromText="45" w:rightFromText="45" w:vertAnchor="text"/>
        <w:tblW w:w="0" w:type="auto"/>
        <w:tblCellSpacing w:w="0" w:type="dxa"/>
        <w:tblCellMar>
          <w:left w:w="0" w:type="dxa"/>
          <w:right w:w="0" w:type="dxa"/>
        </w:tblCellMar>
        <w:tblLook w:val="04A0"/>
      </w:tblPr>
      <w:tblGrid>
        <w:gridCol w:w="1095"/>
        <w:gridCol w:w="190"/>
      </w:tblGrid>
      <w:tr w:rsidR="00694DAB" w:rsidRPr="00694DAB" w:rsidTr="00694DAB">
        <w:trPr>
          <w:gridAfter w:val="1"/>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Приложение № 2 к административному регламенту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«Перевод жилого помещения в нежилое помещение и нежилого помещения в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Правовые основания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«Перевод жилого помещения в нежилое помещение и нежилого помещения в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(далее – муниципальная услуга)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Предоставление муниципальной услуги осуществляется в соответствии </w:t>
      </w:r>
      <w:proofErr w:type="gramStart"/>
      <w:r w:rsidRPr="00694DAB">
        <w:rPr>
          <w:color w:val="000000"/>
          <w:sz w:val="28"/>
          <w:szCs w:val="28"/>
        </w:rPr>
        <w:t>с</w:t>
      </w:r>
      <w:proofErr w:type="gramEnd"/>
      <w:r w:rsidRPr="00694DAB">
        <w:rPr>
          <w:color w:val="000000"/>
          <w:sz w:val="28"/>
          <w:szCs w:val="28"/>
        </w:rPr>
        <w:t>:</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постановлением Правительства Российской Федерации от 26 сентября 1994 г. № 1086</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 государственной жилищной инспекции в Российской Федерации";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постановлением   Правительства    Российской    Федерации    от    10    августа    2005    №    502</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«Об утверждении формы уведомления о переводе (отказе в переводе) жилого (нежилого) помещения в нежилое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      иными нормативными актами органов местного самоуправления, на территории которых предоставляется муниципальная услуга</w:t>
      </w:r>
    </w:p>
    <w:tbl>
      <w:tblPr>
        <w:tblpPr w:leftFromText="45" w:rightFromText="45" w:vertAnchor="text"/>
        <w:tblW w:w="0" w:type="auto"/>
        <w:tblCellSpacing w:w="0" w:type="dxa"/>
        <w:tblCellMar>
          <w:left w:w="0" w:type="dxa"/>
          <w:right w:w="0" w:type="dxa"/>
        </w:tblCellMar>
        <w:tblLook w:val="04A0"/>
      </w:tblPr>
      <w:tblGrid>
        <w:gridCol w:w="1095"/>
        <w:gridCol w:w="190"/>
      </w:tblGrid>
      <w:tr w:rsidR="00694DAB" w:rsidRPr="00694DAB" w:rsidTr="00694DAB">
        <w:trPr>
          <w:gridAfter w:val="1"/>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Приложение № 3 к административному регламенту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«Перевод жилого помещения в нежилое помещение и нежилого помещения в жилое помещение»</w:t>
      </w:r>
    </w:p>
    <w:tbl>
      <w:tblPr>
        <w:tblpPr w:leftFromText="45" w:rightFromText="45" w:vertAnchor="text"/>
        <w:tblW w:w="0" w:type="auto"/>
        <w:tblCellSpacing w:w="0" w:type="dxa"/>
        <w:tblCellMar>
          <w:left w:w="0" w:type="dxa"/>
          <w:right w:w="0" w:type="dxa"/>
        </w:tblCellMar>
        <w:tblLook w:val="04A0"/>
      </w:tblPr>
      <w:tblGrid>
        <w:gridCol w:w="1095"/>
        <w:gridCol w:w="190"/>
      </w:tblGrid>
      <w:tr w:rsidR="00694DAB" w:rsidRPr="00694DAB" w:rsidTr="00694DAB">
        <w:trPr>
          <w:gridAfter w:val="1"/>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Форма заявления о предоставлении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кому: </w:t>
      </w:r>
      <w:r w:rsidRPr="00694DAB">
        <w:rPr>
          <w:color w:val="000000"/>
          <w:sz w:val="28"/>
          <w:szCs w:val="28"/>
          <w:u w:val="single"/>
        </w:rPr>
        <w:t>                                                                </w:t>
      </w:r>
    </w:p>
    <w:tbl>
      <w:tblPr>
        <w:tblpPr w:leftFromText="45" w:rightFromText="45" w:vertAnchor="text"/>
        <w:tblW w:w="0" w:type="auto"/>
        <w:tblCellSpacing w:w="0" w:type="dxa"/>
        <w:tblCellMar>
          <w:left w:w="0" w:type="dxa"/>
          <w:right w:w="0" w:type="dxa"/>
        </w:tblCellMar>
        <w:tblLook w:val="04A0"/>
      </w:tblPr>
      <w:tblGrid>
        <w:gridCol w:w="7425"/>
        <w:gridCol w:w="190"/>
      </w:tblGrid>
      <w:tr w:rsidR="00694DAB" w:rsidRPr="00694DAB" w:rsidTr="00694DAB">
        <w:trPr>
          <w:gridAfter w:val="1"/>
          <w:tblCellSpacing w:w="0" w:type="dxa"/>
        </w:trPr>
        <w:tc>
          <w:tcPr>
            <w:tcW w:w="7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w:t>
      </w:r>
      <w:r w:rsidRPr="00694DAB">
        <w:rPr>
          <w:rStyle w:val="a9"/>
          <w:rFonts w:eastAsiaTheme="minorEastAsia"/>
          <w:color w:val="000000"/>
          <w:sz w:val="28"/>
          <w:szCs w:val="28"/>
        </w:rPr>
        <w:t>наименование уполномоченного органа исполнительной власти субъекта Российской Федерации или органа местного самоуправления</w:t>
      </w:r>
      <w:r w:rsidRPr="00694DAB">
        <w:rPr>
          <w:color w:val="000000"/>
          <w:sz w:val="28"/>
          <w:szCs w:val="28"/>
        </w:rPr>
        <w:t>) от кого:</w:t>
      </w:r>
    </w:p>
    <w:tbl>
      <w:tblPr>
        <w:tblpPr w:leftFromText="45" w:rightFromText="45" w:vertAnchor="text"/>
        <w:tblW w:w="0" w:type="auto"/>
        <w:tblCellSpacing w:w="0" w:type="dxa"/>
        <w:tblCellMar>
          <w:left w:w="0" w:type="dxa"/>
          <w:right w:w="0" w:type="dxa"/>
        </w:tblCellMar>
        <w:tblLook w:val="04A0"/>
      </w:tblPr>
      <w:tblGrid>
        <w:gridCol w:w="7050"/>
        <w:gridCol w:w="190"/>
      </w:tblGrid>
      <w:tr w:rsidR="00694DAB" w:rsidRPr="00694DAB" w:rsidTr="00694DAB">
        <w:trPr>
          <w:gridAfter w:val="1"/>
          <w:tblCellSpacing w:w="0" w:type="dxa"/>
        </w:trPr>
        <w:tc>
          <w:tcPr>
            <w:tcW w:w="7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9"/>
          <w:rFonts w:eastAsiaTheme="minorEastAsia"/>
          <w:color w:val="000000"/>
          <w:sz w:val="28"/>
          <w:szCs w:val="28"/>
        </w:rPr>
        <w:t>(полное наименование, ИНН, ОГРН юридического лица) (контактный телефон, электронная почта, почтовый адрес)</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rStyle w:val="a9"/>
          <w:rFonts w:eastAsiaTheme="minorEastAsia"/>
          <w:color w:val="000000"/>
          <w:sz w:val="28"/>
          <w:szCs w:val="28"/>
        </w:rPr>
        <w:t>(фамилия, имя, отчество (последнее - при наличии), данные документа, удостоверяющего личность,</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9"/>
          <w:rFonts w:eastAsiaTheme="minorEastAsia"/>
          <w:color w:val="000000"/>
          <w:sz w:val="28"/>
          <w:szCs w:val="28"/>
        </w:rPr>
        <w:t>контактный телефон, адрес электронной почты уполномоченного лица)</w:t>
      </w:r>
    </w:p>
    <w:tbl>
      <w:tblPr>
        <w:tblpPr w:leftFromText="45" w:rightFromText="45" w:vertAnchor="text"/>
        <w:tblW w:w="0" w:type="auto"/>
        <w:tblCellSpacing w:w="0" w:type="dxa"/>
        <w:tblCellMar>
          <w:left w:w="0" w:type="dxa"/>
          <w:right w:w="0" w:type="dxa"/>
        </w:tblCellMar>
        <w:tblLook w:val="04A0"/>
      </w:tblPr>
      <w:tblGrid>
        <w:gridCol w:w="6765"/>
        <w:gridCol w:w="190"/>
      </w:tblGrid>
      <w:tr w:rsidR="00694DAB" w:rsidRPr="00694DAB" w:rsidTr="00694DAB">
        <w:trPr>
          <w:gridAfter w:val="1"/>
          <w:tblCellSpacing w:w="0" w:type="dxa"/>
        </w:trPr>
        <w:tc>
          <w:tcPr>
            <w:tcW w:w="67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9"/>
          <w:rFonts w:eastAsiaTheme="minorEastAsia"/>
          <w:color w:val="000000"/>
          <w:sz w:val="28"/>
          <w:szCs w:val="28"/>
        </w:rPr>
        <w:t>(данные представителя заявителя)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9"/>
          <w:rFonts w:eastAsiaTheme="minorEastAsia"/>
          <w:color w:val="000000"/>
          <w:sz w:val="28"/>
          <w:szCs w:val="28"/>
        </w:rPr>
        <w:t> </w:t>
      </w:r>
    </w:p>
    <w:p w:rsidR="00694DAB" w:rsidRPr="00694DAB" w:rsidRDefault="00694DAB" w:rsidP="00187C03">
      <w:pPr>
        <w:pStyle w:val="af4"/>
        <w:shd w:val="clear" w:color="auto" w:fill="FFFFFF" w:themeFill="background1"/>
        <w:spacing w:before="0" w:beforeAutospacing="0" w:after="0" w:afterAutospacing="0"/>
        <w:jc w:val="center"/>
        <w:rPr>
          <w:color w:val="000000"/>
          <w:sz w:val="28"/>
          <w:szCs w:val="28"/>
        </w:rPr>
      </w:pPr>
      <w:r w:rsidRPr="00694DAB">
        <w:rPr>
          <w:rStyle w:val="a8"/>
          <w:rFonts w:eastAsiaTheme="majorEastAsia"/>
          <w:color w:val="000000"/>
          <w:sz w:val="28"/>
          <w:szCs w:val="28"/>
        </w:rPr>
        <w:t>ЗАЯВЛЕНИЕ</w:t>
      </w:r>
    </w:p>
    <w:p w:rsidR="00694DAB" w:rsidRPr="00694DAB" w:rsidRDefault="00694DAB" w:rsidP="00187C03">
      <w:pPr>
        <w:pStyle w:val="af4"/>
        <w:shd w:val="clear" w:color="auto" w:fill="FFFFFF" w:themeFill="background1"/>
        <w:spacing w:before="0" w:beforeAutospacing="0" w:after="0" w:afterAutospacing="0"/>
        <w:jc w:val="center"/>
        <w:rPr>
          <w:color w:val="000000"/>
          <w:sz w:val="28"/>
          <w:szCs w:val="28"/>
        </w:rPr>
      </w:pPr>
      <w:r w:rsidRPr="00694DAB">
        <w:rPr>
          <w:rStyle w:val="a8"/>
          <w:rFonts w:eastAsiaTheme="majorEastAsia"/>
          <w:color w:val="000000"/>
          <w:sz w:val="28"/>
          <w:szCs w:val="28"/>
        </w:rPr>
        <w:t>о переводе жилого помещения в нежилое помещение и нежилого помещения в жилое помещение</w:t>
      </w:r>
    </w:p>
    <w:p w:rsidR="00694DAB" w:rsidRPr="00694DAB" w:rsidRDefault="00694DAB" w:rsidP="00187C03">
      <w:pPr>
        <w:pStyle w:val="af4"/>
        <w:shd w:val="clear" w:color="auto" w:fill="FFFFFF" w:themeFill="background1"/>
        <w:spacing w:before="0" w:beforeAutospacing="0" w:after="0" w:afterAutospacing="0"/>
        <w:jc w:val="center"/>
        <w:rPr>
          <w:color w:val="000000"/>
          <w:sz w:val="28"/>
          <w:szCs w:val="28"/>
        </w:rPr>
      </w:pP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Прошу предоставить муниципальную услугу</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u w:val="single"/>
        </w:rPr>
        <w:t>                                                                                                                                </w:t>
      </w:r>
      <w:r w:rsidRPr="00694DAB">
        <w:rPr>
          <w:color w:val="000000"/>
          <w:sz w:val="28"/>
          <w:szCs w:val="28"/>
        </w:rPr>
        <w:t>в отношении помещения, находящегося в собственности</w:t>
      </w:r>
      <w:r w:rsidRPr="00694DAB">
        <w:rPr>
          <w:color w:val="000000"/>
          <w:sz w:val="28"/>
          <w:szCs w:val="28"/>
          <w:u w:val="single"/>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(для физических лиц/индивидуальных предпринимателей:</w:t>
      </w:r>
      <w:proofErr w:type="gramEnd"/>
      <w:r w:rsidRPr="00694DAB">
        <w:rPr>
          <w:color w:val="000000"/>
          <w:sz w:val="28"/>
          <w:szCs w:val="28"/>
        </w:rPr>
        <w:t xml:space="preserve"> ФИО, документ, удостоверяющий личность: вид документа </w:t>
      </w:r>
      <w:r w:rsidRPr="00694DAB">
        <w:rPr>
          <w:color w:val="000000"/>
          <w:sz w:val="28"/>
          <w:szCs w:val="28"/>
          <w:u w:val="single"/>
        </w:rPr>
        <w:t>паспорт,</w:t>
      </w:r>
      <w:r w:rsidRPr="00694DAB">
        <w:rPr>
          <w:color w:val="000000"/>
          <w:sz w:val="28"/>
          <w:szCs w:val="28"/>
        </w:rPr>
        <w:t xml:space="preserve"> ИНН, СНИЛС, ОГРНИП </w:t>
      </w:r>
      <w:r w:rsidRPr="00694DAB">
        <w:rPr>
          <w:color w:val="000000"/>
          <w:sz w:val="28"/>
          <w:szCs w:val="28"/>
        </w:rPr>
        <w:lastRenderedPageBreak/>
        <w:t xml:space="preserve">(для индивидуальных предпринимателей), для юридических лиц: полное наименование юридического лица, ОГРН, ИНН расположенного </w:t>
      </w:r>
      <w:proofErr w:type="gramStart"/>
      <w:r w:rsidRPr="00694DAB">
        <w:rPr>
          <w:color w:val="000000"/>
          <w:sz w:val="28"/>
          <w:szCs w:val="28"/>
        </w:rPr>
        <w:t>по</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адресу:                                                                                                                (город, улица, проспект,</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проезд, переулок, шоссе)</w:t>
      </w:r>
    </w:p>
    <w:tbl>
      <w:tblPr>
        <w:tblW w:w="0" w:type="auto"/>
        <w:tblCellSpacing w:w="0" w:type="dxa"/>
        <w:tblCellMar>
          <w:left w:w="0" w:type="dxa"/>
          <w:right w:w="0" w:type="dxa"/>
        </w:tblCellMar>
        <w:tblLook w:val="04A0"/>
      </w:tblPr>
      <w:tblGrid>
        <w:gridCol w:w="1029"/>
        <w:gridCol w:w="4778"/>
        <w:gridCol w:w="221"/>
        <w:gridCol w:w="3447"/>
      </w:tblGrid>
      <w:tr w:rsidR="00694DAB" w:rsidRPr="00694DAB" w:rsidTr="00694DAB">
        <w:trPr>
          <w:tblCellSpacing w:w="0" w:type="dxa"/>
        </w:trPr>
        <w:tc>
          <w:tcPr>
            <w:tcW w:w="1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c>
          <w:tcPr>
            <w:tcW w:w="53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rHeight w:val="15"/>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15" w:lineRule="atLeast"/>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4DAB" w:rsidRPr="00694DAB" w:rsidRDefault="00694DAB" w:rsidP="00694DAB">
            <w:pPr>
              <w:shd w:val="clear" w:color="auto" w:fill="FFFFFF" w:themeFill="background1"/>
              <w:spacing w:line="15" w:lineRule="atLeast"/>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15" w:lineRule="atLeast"/>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4DAB" w:rsidRPr="00694DAB" w:rsidRDefault="00694DAB" w:rsidP="00694DAB">
            <w:pPr>
              <w:shd w:val="clear" w:color="auto" w:fill="FFFFFF" w:themeFill="background1"/>
              <w:spacing w:line="15" w:lineRule="atLeast"/>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b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дома, № корпуса, строения)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 квартиры,      (текущее назначение помещения     (общая площадь, жилая помещения) (жилое/нежилое) площадь) из (</w:t>
      </w:r>
      <w:r w:rsidRPr="00694DAB">
        <w:rPr>
          <w:color w:val="000000"/>
          <w:sz w:val="28"/>
          <w:szCs w:val="28"/>
          <w:u w:val="single"/>
        </w:rPr>
        <w:t>жилого</w:t>
      </w:r>
      <w:r w:rsidRPr="00694DAB">
        <w:rPr>
          <w:color w:val="000000"/>
          <w:sz w:val="28"/>
          <w:szCs w:val="28"/>
        </w:rPr>
        <w:t>/нежилого) помещения в (</w:t>
      </w:r>
      <w:r w:rsidRPr="00694DAB">
        <w:rPr>
          <w:color w:val="000000"/>
          <w:sz w:val="28"/>
          <w:szCs w:val="28"/>
          <w:u w:val="single"/>
        </w:rPr>
        <w:t>нежилое</w:t>
      </w:r>
      <w:r w:rsidRPr="00694DAB">
        <w:rPr>
          <w:color w:val="000000"/>
          <w:sz w:val="28"/>
          <w:szCs w:val="28"/>
        </w:rPr>
        <w:t>/жилое)</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(нужное подчеркнуть)</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tbl>
      <w:tblPr>
        <w:tblW w:w="0" w:type="auto"/>
        <w:tblCellSpacing w:w="0" w:type="dxa"/>
        <w:tblCellMar>
          <w:left w:w="0" w:type="dxa"/>
          <w:right w:w="0" w:type="dxa"/>
        </w:tblCellMar>
        <w:tblLook w:val="04A0"/>
      </w:tblPr>
      <w:tblGrid>
        <w:gridCol w:w="2880"/>
        <w:gridCol w:w="190"/>
      </w:tblGrid>
      <w:tr w:rsidR="00694DAB" w:rsidRPr="00694DAB" w:rsidTr="00694DAB">
        <w:trPr>
          <w:gridAfter w:val="1"/>
          <w:tblCellSpacing w:w="0" w:type="dxa"/>
        </w:trPr>
        <w:tc>
          <w:tcPr>
            <w:tcW w:w="28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br/>
        <w:t>Подпись</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(расшифровка подписи)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Дата     </w:t>
      </w:r>
      <w:r w:rsidRPr="00694DAB">
        <w:rPr>
          <w:color w:val="000000"/>
          <w:sz w:val="28"/>
          <w:szCs w:val="28"/>
          <w:u w:val="single"/>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Приложение № 4 к административному регламенту предоставления муниципальной услуги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«Перевод жилого помещения в нежилое помещение и нежилого помещения в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УТВЕРЖДЕНА</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Постановлением Правительства Российской Федерации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от 10.08.2005 № 502</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187C03">
      <w:pPr>
        <w:pStyle w:val="af4"/>
        <w:shd w:val="clear" w:color="auto" w:fill="FFFFFF" w:themeFill="background1"/>
        <w:spacing w:before="0" w:beforeAutospacing="0" w:after="0" w:afterAutospacing="0"/>
        <w:jc w:val="center"/>
        <w:rPr>
          <w:color w:val="000000"/>
          <w:sz w:val="28"/>
          <w:szCs w:val="28"/>
        </w:rPr>
      </w:pPr>
      <w:r w:rsidRPr="00694DAB">
        <w:rPr>
          <w:rStyle w:val="a8"/>
          <w:rFonts w:eastAsiaTheme="majorEastAsia"/>
          <w:color w:val="000000"/>
          <w:sz w:val="28"/>
          <w:szCs w:val="28"/>
        </w:rPr>
        <w:t>ФОРМА</w:t>
      </w:r>
    </w:p>
    <w:p w:rsidR="00694DAB" w:rsidRPr="00694DAB" w:rsidRDefault="00694DAB" w:rsidP="00187C03">
      <w:pPr>
        <w:pStyle w:val="af4"/>
        <w:shd w:val="clear" w:color="auto" w:fill="FFFFFF" w:themeFill="background1"/>
        <w:spacing w:before="0" w:beforeAutospacing="0" w:after="0" w:afterAutospacing="0"/>
        <w:jc w:val="center"/>
        <w:rPr>
          <w:color w:val="000000"/>
          <w:sz w:val="28"/>
          <w:szCs w:val="28"/>
        </w:rPr>
      </w:pPr>
      <w:r w:rsidRPr="00694DAB">
        <w:rPr>
          <w:rStyle w:val="a8"/>
          <w:rFonts w:eastAsiaTheme="majorEastAsia"/>
          <w:color w:val="000000"/>
          <w:sz w:val="28"/>
          <w:szCs w:val="28"/>
        </w:rPr>
        <w:t>уведомления о переводе (отказе в переводе) жилого (нежилого) помещения в нежилое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Кому </w:t>
      </w:r>
      <w:r w:rsidRPr="00694DAB">
        <w:rPr>
          <w:color w:val="000000"/>
          <w:sz w:val="28"/>
          <w:szCs w:val="28"/>
          <w:u w:val="single"/>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(фамилия, имя, отчество –</w:t>
      </w:r>
      <w:proofErr w:type="gramEnd"/>
    </w:p>
    <w:tbl>
      <w:tblPr>
        <w:tblpPr w:leftFromText="45" w:rightFromText="45" w:vertAnchor="text"/>
        <w:tblW w:w="0" w:type="auto"/>
        <w:tblCellSpacing w:w="0" w:type="dxa"/>
        <w:tblCellMar>
          <w:left w:w="0" w:type="dxa"/>
          <w:right w:w="0" w:type="dxa"/>
        </w:tblCellMar>
        <w:tblLook w:val="04A0"/>
      </w:tblPr>
      <w:tblGrid>
        <w:gridCol w:w="6330"/>
        <w:gridCol w:w="190"/>
      </w:tblGrid>
      <w:tr w:rsidR="00694DAB" w:rsidRPr="00694DAB" w:rsidTr="00694DAB">
        <w:trPr>
          <w:gridAfter w:val="1"/>
          <w:tblCellSpacing w:w="0" w:type="dxa"/>
        </w:trPr>
        <w:tc>
          <w:tcPr>
            <w:tcW w:w="63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lastRenderedPageBreak/>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для граждан;</w:t>
      </w:r>
    </w:p>
    <w:tbl>
      <w:tblPr>
        <w:tblpPr w:leftFromText="45" w:rightFromText="45" w:vertAnchor="text"/>
        <w:tblW w:w="0" w:type="auto"/>
        <w:tblCellSpacing w:w="0" w:type="dxa"/>
        <w:tblCellMar>
          <w:left w:w="0" w:type="dxa"/>
          <w:right w:w="0" w:type="dxa"/>
        </w:tblCellMar>
        <w:tblLook w:val="04A0"/>
      </w:tblPr>
      <w:tblGrid>
        <w:gridCol w:w="6330"/>
        <w:gridCol w:w="190"/>
      </w:tblGrid>
      <w:tr w:rsidR="00694DAB" w:rsidRPr="00694DAB" w:rsidTr="00694DAB">
        <w:trPr>
          <w:gridAfter w:val="1"/>
          <w:tblCellSpacing w:w="0" w:type="dxa"/>
        </w:trPr>
        <w:tc>
          <w:tcPr>
            <w:tcW w:w="63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полное наименование организации –</w:t>
      </w:r>
    </w:p>
    <w:tbl>
      <w:tblPr>
        <w:tblpPr w:leftFromText="45" w:rightFromText="45" w:vertAnchor="text"/>
        <w:tblW w:w="0" w:type="auto"/>
        <w:tblCellSpacing w:w="0" w:type="dxa"/>
        <w:tblCellMar>
          <w:left w:w="0" w:type="dxa"/>
          <w:right w:w="0" w:type="dxa"/>
        </w:tblCellMar>
        <w:tblLook w:val="04A0"/>
      </w:tblPr>
      <w:tblGrid>
        <w:gridCol w:w="6330"/>
        <w:gridCol w:w="190"/>
      </w:tblGrid>
      <w:tr w:rsidR="00694DAB" w:rsidRPr="00694DAB" w:rsidTr="00694DAB">
        <w:trPr>
          <w:gridAfter w:val="1"/>
          <w:tblCellSpacing w:w="0" w:type="dxa"/>
        </w:trPr>
        <w:tc>
          <w:tcPr>
            <w:tcW w:w="63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для юридических лиц)</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Куда </w:t>
      </w:r>
      <w:r w:rsidRPr="00694DAB">
        <w:rPr>
          <w:color w:val="000000"/>
          <w:sz w:val="28"/>
          <w:szCs w:val="28"/>
          <w:u w:val="single"/>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(почтовый индекс и адрес заявителя согласно заявлению</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 переводе)</w:t>
      </w:r>
    </w:p>
    <w:tbl>
      <w:tblPr>
        <w:tblpPr w:leftFromText="45" w:rightFromText="45" w:vertAnchor="text"/>
        <w:tblW w:w="0" w:type="auto"/>
        <w:tblCellSpacing w:w="0" w:type="dxa"/>
        <w:tblCellMar>
          <w:left w:w="0" w:type="dxa"/>
          <w:right w:w="0" w:type="dxa"/>
        </w:tblCellMar>
        <w:tblLook w:val="04A0"/>
      </w:tblPr>
      <w:tblGrid>
        <w:gridCol w:w="6330"/>
        <w:gridCol w:w="190"/>
      </w:tblGrid>
      <w:tr w:rsidR="00694DAB" w:rsidRPr="00694DAB" w:rsidTr="00694DAB">
        <w:trPr>
          <w:gridAfter w:val="1"/>
          <w:tblCellSpacing w:w="0" w:type="dxa"/>
        </w:trPr>
        <w:tc>
          <w:tcPr>
            <w:tcW w:w="63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187C03">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УВЕДОМЛЕНИЕ</w:t>
      </w:r>
    </w:p>
    <w:p w:rsidR="00187C03" w:rsidRDefault="00694DAB" w:rsidP="00187C03">
      <w:pPr>
        <w:pStyle w:val="af4"/>
        <w:shd w:val="clear" w:color="auto" w:fill="FFFFFF" w:themeFill="background1"/>
        <w:spacing w:before="0" w:beforeAutospacing="0" w:after="0" w:afterAutospacing="0"/>
        <w:jc w:val="center"/>
        <w:rPr>
          <w:rStyle w:val="a8"/>
          <w:rFonts w:eastAsiaTheme="majorEastAsia"/>
          <w:color w:val="000000"/>
          <w:sz w:val="28"/>
          <w:szCs w:val="28"/>
        </w:rPr>
      </w:pPr>
      <w:r w:rsidRPr="00694DAB">
        <w:rPr>
          <w:rStyle w:val="a8"/>
          <w:rFonts w:eastAsiaTheme="majorEastAsia"/>
          <w:color w:val="000000"/>
          <w:sz w:val="28"/>
          <w:szCs w:val="28"/>
        </w:rPr>
        <w:t xml:space="preserve">о переводе (отказе в переводе) </w:t>
      </w:r>
      <w:proofErr w:type="gramStart"/>
      <w:r w:rsidRPr="00694DAB">
        <w:rPr>
          <w:rStyle w:val="a8"/>
          <w:rFonts w:eastAsiaTheme="majorEastAsia"/>
          <w:color w:val="000000"/>
          <w:sz w:val="28"/>
          <w:szCs w:val="28"/>
        </w:rPr>
        <w:t>жилого</w:t>
      </w:r>
      <w:proofErr w:type="gramEnd"/>
      <w:r w:rsidRPr="00694DAB">
        <w:rPr>
          <w:rStyle w:val="a8"/>
          <w:rFonts w:eastAsiaTheme="majorEastAsia"/>
          <w:color w:val="000000"/>
          <w:sz w:val="28"/>
          <w:szCs w:val="28"/>
        </w:rPr>
        <w:t xml:space="preserve"> (нежилого) </w:t>
      </w:r>
    </w:p>
    <w:p w:rsidR="00694DAB" w:rsidRPr="00694DAB" w:rsidRDefault="00694DAB" w:rsidP="00187C03">
      <w:pPr>
        <w:pStyle w:val="af4"/>
        <w:shd w:val="clear" w:color="auto" w:fill="FFFFFF" w:themeFill="background1"/>
        <w:spacing w:before="0" w:beforeAutospacing="0" w:after="0" w:afterAutospacing="0"/>
        <w:jc w:val="center"/>
        <w:rPr>
          <w:color w:val="000000"/>
          <w:sz w:val="28"/>
          <w:szCs w:val="28"/>
        </w:rPr>
      </w:pPr>
      <w:r w:rsidRPr="00694DAB">
        <w:rPr>
          <w:rStyle w:val="a8"/>
          <w:rFonts w:eastAsiaTheme="majorEastAsia"/>
          <w:color w:val="000000"/>
          <w:sz w:val="28"/>
          <w:szCs w:val="28"/>
        </w:rPr>
        <w:t>помещения в нежилое (жилое) помещение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rStyle w:val="a8"/>
          <w:rFonts w:eastAsiaTheme="majorEastAsia"/>
          <w:color w:val="000000"/>
          <w:sz w:val="28"/>
          <w:szCs w:val="28"/>
        </w:rPr>
        <w:t> </w:t>
      </w:r>
    </w:p>
    <w:tbl>
      <w:tblPr>
        <w:tblpPr w:leftFromText="45" w:rightFromText="45" w:vertAnchor="text"/>
        <w:tblW w:w="0" w:type="auto"/>
        <w:tblCellSpacing w:w="0" w:type="dxa"/>
        <w:tblCellMar>
          <w:left w:w="0" w:type="dxa"/>
          <w:right w:w="0" w:type="dxa"/>
        </w:tblCellMar>
        <w:tblLook w:val="04A0"/>
      </w:tblPr>
      <w:tblGrid>
        <w:gridCol w:w="1095"/>
        <w:gridCol w:w="190"/>
      </w:tblGrid>
      <w:tr w:rsidR="00694DAB" w:rsidRPr="00694DAB" w:rsidTr="00694DAB">
        <w:trPr>
          <w:gridAfter w:val="1"/>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(полное наименование органа местного самоуправления,</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u w:val="single"/>
        </w:rPr>
        <w:t>                                                                                                                                                                          </w:t>
      </w:r>
      <w:r w:rsidRPr="00694DAB">
        <w:rPr>
          <w:color w:val="000000"/>
          <w:sz w:val="28"/>
          <w:szCs w:val="28"/>
        </w:rPr>
        <w:t>,</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осуществляющего перевод помещения)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w:t>
      </w:r>
      <w:r w:rsidRPr="00694DAB">
        <w:rPr>
          <w:color w:val="000000"/>
          <w:sz w:val="28"/>
          <w:szCs w:val="28"/>
          <w:u w:val="single"/>
        </w:rPr>
        <w:t>                                                  </w:t>
      </w:r>
      <w:r w:rsidRPr="00694DAB">
        <w:rPr>
          <w:color w:val="000000"/>
          <w:sz w:val="28"/>
          <w:szCs w:val="28"/>
        </w:rPr>
        <w:t>кв. м, находящегося по адресу:</w:t>
      </w:r>
    </w:p>
    <w:tbl>
      <w:tblPr>
        <w:tblpPr w:leftFromText="45" w:rightFromText="45" w:vertAnchor="text"/>
        <w:tblW w:w="0" w:type="auto"/>
        <w:tblCellSpacing w:w="0" w:type="dxa"/>
        <w:tblCellMar>
          <w:left w:w="0" w:type="dxa"/>
          <w:right w:w="0" w:type="dxa"/>
        </w:tblCellMar>
        <w:tblLook w:val="04A0"/>
      </w:tblPr>
      <w:tblGrid>
        <w:gridCol w:w="1095"/>
        <w:gridCol w:w="190"/>
      </w:tblGrid>
      <w:tr w:rsidR="00694DAB" w:rsidRPr="00694DAB" w:rsidTr="00694DAB">
        <w:trPr>
          <w:gridAfter w:val="1"/>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(наименование городского или сельского поселения)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РЕШИЛ</w:t>
      </w:r>
      <w:proofErr w:type="gramStart"/>
      <w:r w:rsidRPr="00694DAB">
        <w:rPr>
          <w:color w:val="000000"/>
          <w:sz w:val="28"/>
          <w:szCs w:val="28"/>
        </w:rPr>
        <w:t xml:space="preserve"> (</w:t>
      </w:r>
      <w:r w:rsidRPr="00694DAB">
        <w:rPr>
          <w:color w:val="000000"/>
          <w:sz w:val="28"/>
          <w:szCs w:val="28"/>
          <w:u w:val="single"/>
        </w:rPr>
        <w:t>                                                                                                                                                       </w:t>
      </w:r>
      <w:r w:rsidRPr="00694DAB">
        <w:rPr>
          <w:color w:val="000000"/>
          <w:sz w:val="28"/>
          <w:szCs w:val="28"/>
        </w:rPr>
        <w:t>):</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(наименование акта, дата его принятия и номер)</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tbl>
      <w:tblPr>
        <w:tblpPr w:leftFromText="45" w:rightFromText="45" w:vertAnchor="text"/>
        <w:tblW w:w="0" w:type="auto"/>
        <w:tblCellSpacing w:w="0" w:type="dxa"/>
        <w:tblCellMar>
          <w:left w:w="0" w:type="dxa"/>
          <w:right w:w="0" w:type="dxa"/>
        </w:tblCellMar>
        <w:tblLook w:val="04A0"/>
      </w:tblPr>
      <w:tblGrid>
        <w:gridCol w:w="1095"/>
        <w:gridCol w:w="190"/>
      </w:tblGrid>
      <w:tr w:rsidR="00694DAB" w:rsidRPr="00694DAB" w:rsidTr="00694DAB">
        <w:trPr>
          <w:gridAfter w:val="1"/>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(наименование улицы, площади, проспекта, бульвара, проезда и т.п.)</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дом</w:t>
      </w:r>
      <w:proofErr w:type="gramStart"/>
      <w:r w:rsidRPr="00694DAB">
        <w:rPr>
          <w:color w:val="000000"/>
          <w:sz w:val="28"/>
          <w:szCs w:val="28"/>
          <w:u w:val="single"/>
        </w:rPr>
        <w:t>             </w:t>
      </w:r>
      <w:r w:rsidRPr="00694DAB">
        <w:rPr>
          <w:color w:val="000000"/>
          <w:sz w:val="28"/>
          <w:szCs w:val="28"/>
        </w:rPr>
        <w:t>,</w:t>
      </w:r>
      <w:proofErr w:type="gramEnd"/>
      <w:r w:rsidRPr="00694DAB">
        <w:rPr>
          <w:color w:val="000000"/>
          <w:sz w:val="28"/>
          <w:szCs w:val="28"/>
        </w:rPr>
        <w:t> </w:t>
      </w:r>
      <w:r w:rsidRPr="00694DAB">
        <w:rPr>
          <w:color w:val="000000"/>
          <w:sz w:val="28"/>
          <w:szCs w:val="28"/>
          <w:u w:val="single"/>
        </w:rPr>
        <w:t> корпус (владение, строение) </w:t>
      </w:r>
      <w:r w:rsidRPr="00694DAB">
        <w:rPr>
          <w:color w:val="000000"/>
          <w:sz w:val="28"/>
          <w:szCs w:val="28"/>
        </w:rPr>
        <w:t>, кв.</w:t>
      </w:r>
      <w:r w:rsidRPr="00694DAB">
        <w:rPr>
          <w:color w:val="000000"/>
          <w:sz w:val="28"/>
          <w:szCs w:val="28"/>
          <w:u w:val="single"/>
        </w:rPr>
        <w:t>             </w:t>
      </w:r>
      <w:r w:rsidRPr="00694DAB">
        <w:rPr>
          <w:color w:val="000000"/>
          <w:sz w:val="28"/>
          <w:szCs w:val="28"/>
        </w:rPr>
        <w:t>,</w:t>
      </w:r>
      <w:r w:rsidRPr="00694DAB">
        <w:rPr>
          <w:color w:val="000000"/>
          <w:sz w:val="28"/>
          <w:szCs w:val="28"/>
          <w:u w:val="single"/>
        </w:rPr>
        <w:t>  из жилого (нежилого) в нежилое (жилое)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(ненужное зачеркнуть)                                                                       (ненужное зачеркнуть)</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в целях использования помещения в качестве </w:t>
      </w:r>
      <w:r w:rsidRPr="00694DAB">
        <w:rPr>
          <w:color w:val="000000"/>
          <w:sz w:val="28"/>
          <w:szCs w:val="28"/>
          <w:u w:val="single"/>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(вид использования помещения в соответствии</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u w:val="single"/>
        </w:rPr>
        <w:t>                                                                                                                                                                          </w:t>
      </w:r>
      <w:r w:rsidRPr="00694DAB">
        <w:rPr>
          <w:color w:val="000000"/>
          <w:sz w:val="28"/>
          <w:szCs w:val="28"/>
        </w:rPr>
        <w:t>,</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с заявлением о переводе)</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numPr>
          <w:ilvl w:val="0"/>
          <w:numId w:val="2"/>
        </w:numPr>
        <w:shd w:val="clear" w:color="auto" w:fill="FFFFFF" w:themeFill="background1"/>
        <w:ind w:left="0"/>
        <w:rPr>
          <w:color w:val="000000"/>
          <w:sz w:val="28"/>
          <w:szCs w:val="28"/>
        </w:rPr>
      </w:pPr>
      <w:r w:rsidRPr="00694DAB">
        <w:rPr>
          <w:color w:val="000000"/>
          <w:sz w:val="28"/>
          <w:szCs w:val="28"/>
        </w:rPr>
        <w:t>Помещение на основании приложенных к заявлению документов:</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lastRenderedPageBreak/>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а) перевести из </w:t>
      </w:r>
      <w:proofErr w:type="gramStart"/>
      <w:r w:rsidRPr="00694DAB">
        <w:rPr>
          <w:color w:val="000000"/>
          <w:sz w:val="28"/>
          <w:szCs w:val="28"/>
        </w:rPr>
        <w:t>жилого</w:t>
      </w:r>
      <w:proofErr w:type="gramEnd"/>
      <w:r w:rsidRPr="00694DAB">
        <w:rPr>
          <w:color w:val="000000"/>
          <w:sz w:val="28"/>
          <w:szCs w:val="28"/>
        </w:rPr>
        <w:t xml:space="preserve"> (нежилого) в нежилое (жилое) без предварительных условий;</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(ненужное зачеркнуть)</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б) перевести из жилого (нежилого) в </w:t>
      </w:r>
      <w:proofErr w:type="gramStart"/>
      <w:r w:rsidRPr="00694DAB">
        <w:rPr>
          <w:color w:val="000000"/>
          <w:sz w:val="28"/>
          <w:szCs w:val="28"/>
        </w:rPr>
        <w:t>нежилое</w:t>
      </w:r>
      <w:proofErr w:type="gramEnd"/>
      <w:r w:rsidRPr="00694DAB">
        <w:rPr>
          <w:color w:val="000000"/>
          <w:sz w:val="28"/>
          <w:szCs w:val="28"/>
        </w:rPr>
        <w:t xml:space="preserve"> (жилое) при условии проведения в установленном порядке следующих видов работ:</w:t>
      </w:r>
    </w:p>
    <w:tbl>
      <w:tblPr>
        <w:tblpPr w:leftFromText="45" w:rightFromText="45" w:vertAnchor="text"/>
        <w:tblW w:w="0" w:type="auto"/>
        <w:tblCellSpacing w:w="0" w:type="dxa"/>
        <w:tblCellMar>
          <w:left w:w="0" w:type="dxa"/>
          <w:right w:w="0" w:type="dxa"/>
        </w:tblCellMar>
        <w:tblLook w:val="04A0"/>
      </w:tblPr>
      <w:tblGrid>
        <w:gridCol w:w="1095"/>
        <w:gridCol w:w="190"/>
      </w:tblGrid>
      <w:tr w:rsidR="00694DAB" w:rsidRPr="00694DAB" w:rsidTr="00694DAB">
        <w:trPr>
          <w:gridAfter w:val="1"/>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proofErr w:type="gramStart"/>
      <w:r w:rsidRPr="00694DAB">
        <w:rPr>
          <w:color w:val="000000"/>
          <w:sz w:val="28"/>
          <w:szCs w:val="28"/>
        </w:rPr>
        <w:t>(перечень работ по переустройству (перепланировке) помещения</w:t>
      </w:r>
      <w:proofErr w:type="gramEnd"/>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или иных необходимых работ по ремонту, реконструкции, реставрации помещения)</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u w:val="single"/>
        </w:rPr>
        <w:t>                                                                                                                                                                          </w:t>
      </w:r>
      <w:r w:rsidRPr="00694DAB">
        <w:rPr>
          <w:color w:val="000000"/>
          <w:sz w:val="28"/>
          <w:szCs w:val="28"/>
        </w:rPr>
        <w:t>.</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xml:space="preserve">2.  Отказать в переводе указанного помещения из жилого (нежилого) в </w:t>
      </w:r>
      <w:proofErr w:type="gramStart"/>
      <w:r w:rsidRPr="00694DAB">
        <w:rPr>
          <w:color w:val="000000"/>
          <w:sz w:val="28"/>
          <w:szCs w:val="28"/>
        </w:rPr>
        <w:t>нежилое</w:t>
      </w:r>
      <w:proofErr w:type="gramEnd"/>
      <w:r w:rsidRPr="00694DAB">
        <w:rPr>
          <w:color w:val="000000"/>
          <w:sz w:val="28"/>
          <w:szCs w:val="28"/>
        </w:rPr>
        <w:t xml:space="preserve"> (жилое) в связи с</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(основани</w:t>
      </w:r>
      <w:proofErr w:type="gramStart"/>
      <w:r w:rsidRPr="00694DAB">
        <w:rPr>
          <w:color w:val="000000"/>
          <w:sz w:val="28"/>
          <w:szCs w:val="28"/>
        </w:rPr>
        <w:t>е(</w:t>
      </w:r>
      <w:proofErr w:type="gramEnd"/>
      <w:r w:rsidRPr="00694DAB">
        <w:rPr>
          <w:color w:val="000000"/>
          <w:sz w:val="28"/>
          <w:szCs w:val="28"/>
        </w:rPr>
        <w:t>я), установленное частью 1 статьи 24 Жилищного кодекса Российской Федерации)</w:t>
      </w:r>
    </w:p>
    <w:tbl>
      <w:tblPr>
        <w:tblpPr w:leftFromText="45" w:rightFromText="45" w:vertAnchor="text"/>
        <w:tblW w:w="0" w:type="auto"/>
        <w:tblCellSpacing w:w="0" w:type="dxa"/>
        <w:tblCellMar>
          <w:left w:w="0" w:type="dxa"/>
          <w:right w:w="0" w:type="dxa"/>
        </w:tblCellMar>
        <w:tblLook w:val="04A0"/>
      </w:tblPr>
      <w:tblGrid>
        <w:gridCol w:w="1095"/>
        <w:gridCol w:w="190"/>
      </w:tblGrid>
      <w:tr w:rsidR="00694DAB" w:rsidRPr="00694DAB" w:rsidTr="00694DAB">
        <w:trPr>
          <w:gridAfter w:val="1"/>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tbl>
      <w:tblPr>
        <w:tblpPr w:leftFromText="45" w:rightFromText="45" w:vertAnchor="text"/>
        <w:tblW w:w="0" w:type="auto"/>
        <w:tblCellSpacing w:w="0" w:type="dxa"/>
        <w:tblCellMar>
          <w:left w:w="0" w:type="dxa"/>
          <w:right w:w="0" w:type="dxa"/>
        </w:tblCellMar>
        <w:tblLook w:val="04A0"/>
      </w:tblPr>
      <w:tblGrid>
        <w:gridCol w:w="950"/>
        <w:gridCol w:w="3416"/>
        <w:gridCol w:w="243"/>
        <w:gridCol w:w="1683"/>
        <w:gridCol w:w="243"/>
        <w:gridCol w:w="2940"/>
      </w:tblGrid>
      <w:tr w:rsidR="00694DAB" w:rsidRPr="00694DAB" w:rsidTr="00694DAB">
        <w:trPr>
          <w:tblCellSpacing w:w="0" w:type="dxa"/>
        </w:trPr>
        <w:tc>
          <w:tcPr>
            <w:tcW w:w="1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c>
          <w:tcPr>
            <w:tcW w:w="41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c>
          <w:tcPr>
            <w:tcW w:w="2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c>
          <w:tcPr>
            <w:tcW w:w="20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c>
          <w:tcPr>
            <w:tcW w:w="2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c>
          <w:tcPr>
            <w:tcW w:w="3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0" w:lineRule="atLeast"/>
              <w:rPr>
                <w:sz w:val="28"/>
                <w:szCs w:val="28"/>
              </w:rPr>
            </w:pPr>
            <w:r w:rsidRPr="00694DAB">
              <w:rPr>
                <w:sz w:val="28"/>
                <w:szCs w:val="28"/>
              </w:rPr>
              <w:t> </w:t>
            </w:r>
          </w:p>
        </w:tc>
      </w:tr>
      <w:tr w:rsidR="00694DAB" w:rsidRPr="00694DAB" w:rsidTr="00694DAB">
        <w:trPr>
          <w:trHeight w:val="30"/>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30" w:lineRule="atLeast"/>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4DAB" w:rsidRPr="00694DAB" w:rsidRDefault="00694DAB" w:rsidP="00694DAB">
            <w:pPr>
              <w:shd w:val="clear" w:color="auto" w:fill="FFFFFF" w:themeFill="background1"/>
              <w:spacing w:line="30" w:lineRule="atLeast"/>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30" w:lineRule="atLeast"/>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4DAB" w:rsidRPr="00694DAB" w:rsidRDefault="00694DAB" w:rsidP="00694DAB">
            <w:pPr>
              <w:shd w:val="clear" w:color="auto" w:fill="FFFFFF" w:themeFill="background1"/>
              <w:spacing w:line="30" w:lineRule="atLeast"/>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4DAB" w:rsidRPr="00694DAB" w:rsidRDefault="00694DAB" w:rsidP="00694DAB">
            <w:pPr>
              <w:shd w:val="clear" w:color="auto" w:fill="FFFFFF" w:themeFill="background1"/>
              <w:spacing w:line="30" w:lineRule="atLeast"/>
              <w:rPr>
                <w:sz w:val="28"/>
                <w:szCs w:val="28"/>
              </w:rPr>
            </w:pPr>
            <w:r w:rsidRPr="00694DAB">
              <w:rPr>
                <w:sz w:val="28"/>
                <w:szCs w:val="28"/>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4DAB" w:rsidRPr="00694DAB" w:rsidRDefault="00694DAB" w:rsidP="00694DAB">
            <w:pPr>
              <w:shd w:val="clear" w:color="auto" w:fill="FFFFFF" w:themeFill="background1"/>
              <w:spacing w:line="30" w:lineRule="atLeast"/>
              <w:rPr>
                <w:sz w:val="28"/>
                <w:szCs w:val="28"/>
              </w:rPr>
            </w:pPr>
            <w:r w:rsidRPr="00694DAB">
              <w:rPr>
                <w:sz w:val="28"/>
                <w:szCs w:val="28"/>
              </w:rPr>
              <w:t> </w:t>
            </w:r>
          </w:p>
        </w:tc>
      </w:tr>
    </w:tbl>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(должность лица, подписавшего уведомление)                     (подпись)                                    (расшифровка подписи)</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w:t>
      </w:r>
      <w:r w:rsidRPr="00694DAB">
        <w:rPr>
          <w:color w:val="000000"/>
          <w:sz w:val="28"/>
          <w:szCs w:val="28"/>
          <w:u w:val="single"/>
        </w:rPr>
        <w:t>        </w:t>
      </w:r>
      <w:r w:rsidRPr="00694DAB">
        <w:rPr>
          <w:color w:val="000000"/>
          <w:sz w:val="28"/>
          <w:szCs w:val="28"/>
        </w:rPr>
        <w:t>”</w:t>
      </w:r>
      <w:r w:rsidRPr="00694DAB">
        <w:rPr>
          <w:color w:val="000000"/>
          <w:sz w:val="28"/>
          <w:szCs w:val="28"/>
          <w:u w:val="single"/>
        </w:rPr>
        <w:t>                                     </w:t>
      </w:r>
      <w:r w:rsidRPr="00694DAB">
        <w:rPr>
          <w:color w:val="000000"/>
          <w:sz w:val="28"/>
          <w:szCs w:val="28"/>
        </w:rPr>
        <w:t>200</w:t>
      </w:r>
      <w:r w:rsidRPr="00694DAB">
        <w:rPr>
          <w:color w:val="000000"/>
          <w:sz w:val="28"/>
          <w:szCs w:val="28"/>
          <w:u w:val="single"/>
        </w:rPr>
        <w:t>      </w:t>
      </w:r>
      <w:r w:rsidRPr="00694DAB">
        <w:rPr>
          <w:color w:val="000000"/>
          <w:sz w:val="28"/>
          <w:szCs w:val="28"/>
        </w:rPr>
        <w:t>г.</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 </w:t>
      </w:r>
    </w:p>
    <w:p w:rsidR="00694DAB" w:rsidRPr="00694DAB" w:rsidRDefault="00694DAB" w:rsidP="00694DAB">
      <w:pPr>
        <w:pStyle w:val="af4"/>
        <w:shd w:val="clear" w:color="auto" w:fill="FFFFFF" w:themeFill="background1"/>
        <w:spacing w:before="0" w:beforeAutospacing="0" w:after="0" w:afterAutospacing="0"/>
        <w:jc w:val="both"/>
        <w:rPr>
          <w:color w:val="000000"/>
          <w:sz w:val="28"/>
          <w:szCs w:val="28"/>
        </w:rPr>
      </w:pPr>
      <w:r w:rsidRPr="00694DAB">
        <w:rPr>
          <w:color w:val="000000"/>
          <w:sz w:val="28"/>
          <w:szCs w:val="28"/>
        </w:rPr>
        <w:t>М.П.</w:t>
      </w:r>
    </w:p>
    <w:p w:rsidR="00A30BBF" w:rsidRPr="00694DAB" w:rsidRDefault="00A30BBF" w:rsidP="00694DAB">
      <w:pPr>
        <w:shd w:val="clear" w:color="auto" w:fill="FFFFFF" w:themeFill="background1"/>
        <w:rPr>
          <w:sz w:val="28"/>
          <w:szCs w:val="28"/>
        </w:rPr>
      </w:pPr>
    </w:p>
    <w:sectPr w:rsidR="00A30BBF" w:rsidRPr="00694DAB" w:rsidSect="00A30B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B6D00"/>
    <w:multiLevelType w:val="multilevel"/>
    <w:tmpl w:val="083EB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646268"/>
    <w:multiLevelType w:val="multilevel"/>
    <w:tmpl w:val="0C183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94DAB"/>
    <w:rsid w:val="000D5176"/>
    <w:rsid w:val="00161ED8"/>
    <w:rsid w:val="00187C03"/>
    <w:rsid w:val="001C5DF1"/>
    <w:rsid w:val="001F43AE"/>
    <w:rsid w:val="003542D5"/>
    <w:rsid w:val="003561B2"/>
    <w:rsid w:val="00517587"/>
    <w:rsid w:val="00694DAB"/>
    <w:rsid w:val="006B67F6"/>
    <w:rsid w:val="00826E50"/>
    <w:rsid w:val="00926755"/>
    <w:rsid w:val="009603B8"/>
    <w:rsid w:val="009E68B1"/>
    <w:rsid w:val="00A036B5"/>
    <w:rsid w:val="00A30BBF"/>
    <w:rsid w:val="00DB5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8B1"/>
    <w:rPr>
      <w:sz w:val="24"/>
      <w:szCs w:val="24"/>
    </w:rPr>
  </w:style>
  <w:style w:type="paragraph" w:styleId="1">
    <w:name w:val="heading 1"/>
    <w:basedOn w:val="a"/>
    <w:next w:val="a"/>
    <w:link w:val="10"/>
    <w:qFormat/>
    <w:rsid w:val="0051758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51758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517587"/>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517587"/>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517587"/>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517587"/>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517587"/>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517587"/>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517587"/>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587"/>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517587"/>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517587"/>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517587"/>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517587"/>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517587"/>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517587"/>
    <w:rPr>
      <w:rFonts w:asciiTheme="minorHAnsi" w:eastAsiaTheme="minorEastAsia" w:hAnsiTheme="minorHAnsi" w:cstheme="minorBidi"/>
      <w:sz w:val="24"/>
      <w:szCs w:val="24"/>
    </w:rPr>
  </w:style>
  <w:style w:type="character" w:customStyle="1" w:styleId="80">
    <w:name w:val="Заголовок 8 Знак"/>
    <w:basedOn w:val="a0"/>
    <w:link w:val="8"/>
    <w:semiHidden/>
    <w:rsid w:val="00517587"/>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517587"/>
    <w:rPr>
      <w:rFonts w:asciiTheme="majorHAnsi" w:eastAsiaTheme="majorEastAsia" w:hAnsiTheme="majorHAnsi" w:cstheme="majorBidi"/>
      <w:sz w:val="22"/>
      <w:szCs w:val="22"/>
    </w:rPr>
  </w:style>
  <w:style w:type="paragraph" w:styleId="a3">
    <w:name w:val="caption"/>
    <w:basedOn w:val="a"/>
    <w:next w:val="a"/>
    <w:semiHidden/>
    <w:unhideWhenUsed/>
    <w:qFormat/>
    <w:rsid w:val="00517587"/>
    <w:rPr>
      <w:b/>
      <w:bCs/>
      <w:sz w:val="20"/>
      <w:szCs w:val="20"/>
    </w:rPr>
  </w:style>
  <w:style w:type="paragraph" w:styleId="a4">
    <w:name w:val="Title"/>
    <w:next w:val="a"/>
    <w:link w:val="a5"/>
    <w:qFormat/>
    <w:rsid w:val="00517587"/>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517587"/>
    <w:rPr>
      <w:rFonts w:asciiTheme="majorHAnsi" w:eastAsiaTheme="majorEastAsia" w:hAnsiTheme="majorHAnsi" w:cstheme="majorBidi"/>
      <w:b/>
      <w:bCs/>
      <w:kern w:val="28"/>
      <w:sz w:val="32"/>
      <w:szCs w:val="32"/>
    </w:rPr>
  </w:style>
  <w:style w:type="paragraph" w:styleId="a6">
    <w:name w:val="Subtitle"/>
    <w:next w:val="a"/>
    <w:link w:val="a7"/>
    <w:qFormat/>
    <w:rsid w:val="00517587"/>
    <w:pPr>
      <w:spacing w:after="60"/>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link w:val="a6"/>
    <w:rsid w:val="00517587"/>
    <w:rPr>
      <w:rFonts w:asciiTheme="majorHAnsi" w:eastAsiaTheme="majorEastAsia" w:hAnsiTheme="majorHAnsi" w:cstheme="majorBidi"/>
      <w:sz w:val="24"/>
      <w:szCs w:val="24"/>
    </w:rPr>
  </w:style>
  <w:style w:type="character" w:styleId="a8">
    <w:name w:val="Strong"/>
    <w:uiPriority w:val="22"/>
    <w:qFormat/>
    <w:rsid w:val="00517587"/>
    <w:rPr>
      <w:b/>
      <w:bCs/>
    </w:rPr>
  </w:style>
  <w:style w:type="character" w:styleId="a9">
    <w:name w:val="Emphasis"/>
    <w:uiPriority w:val="20"/>
    <w:qFormat/>
    <w:rsid w:val="00517587"/>
    <w:rPr>
      <w:i/>
      <w:iCs/>
    </w:rPr>
  </w:style>
  <w:style w:type="paragraph" w:styleId="aa">
    <w:name w:val="No Spacing"/>
    <w:basedOn w:val="a"/>
    <w:uiPriority w:val="1"/>
    <w:qFormat/>
    <w:rsid w:val="00517587"/>
  </w:style>
  <w:style w:type="paragraph" w:styleId="ab">
    <w:name w:val="List Paragraph"/>
    <w:basedOn w:val="a"/>
    <w:uiPriority w:val="34"/>
    <w:qFormat/>
    <w:rsid w:val="00517587"/>
    <w:pPr>
      <w:ind w:left="708"/>
    </w:pPr>
  </w:style>
  <w:style w:type="paragraph" w:styleId="21">
    <w:name w:val="Quote"/>
    <w:basedOn w:val="a"/>
    <w:next w:val="a"/>
    <w:link w:val="22"/>
    <w:uiPriority w:val="29"/>
    <w:qFormat/>
    <w:rsid w:val="00517587"/>
    <w:rPr>
      <w:i/>
      <w:iCs/>
      <w:color w:val="000000" w:themeColor="text1"/>
    </w:rPr>
  </w:style>
  <w:style w:type="character" w:customStyle="1" w:styleId="22">
    <w:name w:val="Цитата 2 Знак"/>
    <w:basedOn w:val="a0"/>
    <w:link w:val="21"/>
    <w:uiPriority w:val="29"/>
    <w:rsid w:val="00517587"/>
    <w:rPr>
      <w:i/>
      <w:iCs/>
      <w:color w:val="000000" w:themeColor="text1"/>
      <w:sz w:val="24"/>
      <w:szCs w:val="24"/>
    </w:rPr>
  </w:style>
  <w:style w:type="paragraph" w:styleId="ac">
    <w:name w:val="Intense Quote"/>
    <w:basedOn w:val="a"/>
    <w:next w:val="a"/>
    <w:link w:val="ad"/>
    <w:uiPriority w:val="30"/>
    <w:qFormat/>
    <w:rsid w:val="00517587"/>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ad">
    <w:name w:val="Выделенная цитата Знак"/>
    <w:basedOn w:val="a0"/>
    <w:link w:val="ac"/>
    <w:uiPriority w:val="30"/>
    <w:rsid w:val="00517587"/>
    <w:rPr>
      <w:rFonts w:eastAsiaTheme="majorEastAsia" w:cstheme="majorBidi"/>
      <w:b/>
      <w:bCs/>
      <w:i/>
      <w:iCs/>
      <w:color w:val="4F81BD" w:themeColor="accent1"/>
      <w:sz w:val="24"/>
      <w:szCs w:val="24"/>
    </w:rPr>
  </w:style>
  <w:style w:type="character" w:styleId="ae">
    <w:name w:val="Subtle Emphasis"/>
    <w:uiPriority w:val="19"/>
    <w:qFormat/>
    <w:rsid w:val="00517587"/>
    <w:rPr>
      <w:i/>
      <w:iCs/>
      <w:color w:val="808080" w:themeColor="text1" w:themeTint="7F"/>
    </w:rPr>
  </w:style>
  <w:style w:type="character" w:styleId="af">
    <w:name w:val="Intense Emphasis"/>
    <w:uiPriority w:val="21"/>
    <w:qFormat/>
    <w:rsid w:val="00517587"/>
    <w:rPr>
      <w:b/>
      <w:bCs/>
      <w:i/>
      <w:iCs/>
      <w:color w:val="4F81BD" w:themeColor="accent1"/>
    </w:rPr>
  </w:style>
  <w:style w:type="character" w:styleId="af0">
    <w:name w:val="Subtle Reference"/>
    <w:uiPriority w:val="31"/>
    <w:qFormat/>
    <w:rsid w:val="00517587"/>
    <w:rPr>
      <w:smallCaps/>
      <w:color w:val="C0504D" w:themeColor="accent2"/>
      <w:u w:val="single"/>
    </w:rPr>
  </w:style>
  <w:style w:type="character" w:styleId="af1">
    <w:name w:val="Intense Reference"/>
    <w:uiPriority w:val="32"/>
    <w:qFormat/>
    <w:rsid w:val="00517587"/>
    <w:rPr>
      <w:b/>
      <w:bCs/>
      <w:smallCaps/>
      <w:color w:val="C0504D" w:themeColor="accent2"/>
      <w:spacing w:val="5"/>
      <w:u w:val="single"/>
    </w:rPr>
  </w:style>
  <w:style w:type="character" w:styleId="af2">
    <w:name w:val="Book Title"/>
    <w:uiPriority w:val="33"/>
    <w:qFormat/>
    <w:rsid w:val="00517587"/>
    <w:rPr>
      <w:b/>
      <w:bCs/>
      <w:smallCaps/>
      <w:spacing w:val="5"/>
    </w:rPr>
  </w:style>
  <w:style w:type="paragraph" w:styleId="af3">
    <w:name w:val="TOC Heading"/>
    <w:basedOn w:val="1"/>
    <w:next w:val="a"/>
    <w:uiPriority w:val="39"/>
    <w:semiHidden/>
    <w:unhideWhenUsed/>
    <w:qFormat/>
    <w:rsid w:val="00517587"/>
    <w:pPr>
      <w:outlineLvl w:val="9"/>
    </w:pPr>
  </w:style>
  <w:style w:type="paragraph" w:styleId="af4">
    <w:name w:val="Normal (Web)"/>
    <w:basedOn w:val="a"/>
    <w:uiPriority w:val="99"/>
    <w:semiHidden/>
    <w:unhideWhenUsed/>
    <w:rsid w:val="00694DAB"/>
    <w:pPr>
      <w:spacing w:before="100" w:beforeAutospacing="1" w:after="100" w:afterAutospacing="1"/>
    </w:pPr>
  </w:style>
  <w:style w:type="character" w:styleId="af5">
    <w:name w:val="Hyperlink"/>
    <w:basedOn w:val="a0"/>
    <w:uiPriority w:val="99"/>
    <w:semiHidden/>
    <w:unhideWhenUsed/>
    <w:rsid w:val="00694DAB"/>
    <w:rPr>
      <w:color w:val="0000FF"/>
      <w:u w:val="single"/>
    </w:rPr>
  </w:style>
</w:styles>
</file>

<file path=word/webSettings.xml><?xml version="1.0" encoding="utf-8"?>
<w:webSettings xmlns:r="http://schemas.openxmlformats.org/officeDocument/2006/relationships" xmlns:w="http://schemas.openxmlformats.org/wordprocessingml/2006/main">
  <w:divs>
    <w:div w:id="1048259862">
      <w:bodyDiv w:val="1"/>
      <w:marLeft w:val="0"/>
      <w:marRight w:val="0"/>
      <w:marTop w:val="0"/>
      <w:marBottom w:val="0"/>
      <w:divBdr>
        <w:top w:val="none" w:sz="0" w:space="0" w:color="auto"/>
        <w:left w:val="none" w:sz="0" w:space="0" w:color="auto"/>
        <w:bottom w:val="none" w:sz="0" w:space="0" w:color="auto"/>
        <w:right w:val="none" w:sz="0" w:space="0" w:color="auto"/>
      </w:divBdr>
      <w:divsChild>
        <w:div w:id="1806921760">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 Id="rId13"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 Id="rId3" Type="http://schemas.openxmlformats.org/officeDocument/2006/relationships/settings" Target="settings.xml"/><Relationship Id="rId7"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 Id="rId12"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 Id="rId11"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 Id="rId5"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 Id="rId15"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 Id="rId10"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 Id="rId4" Type="http://schemas.openxmlformats.org/officeDocument/2006/relationships/webSettings" Target="webSettings.xml"/><Relationship Id="rId9"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 Id="rId14" Type="http://schemas.openxmlformats.org/officeDocument/2006/relationships/hyperlink" Target="file:///C:\Users\Eduard\Downloads\%D0%9F%D0%A0%D0%9E%D0%95%D0%9A%D0%A2%20%D0%BF%D0%BE%D1%81%D1%82%D0%B0%D0%BD%D0%BE%D0%B2%D0%BB%D0%B5%D0%BD%D0%B8%D1%8F%20%D0%9E%D0%B1%20%D1%83%D1%82%D0%B2%D0%B5%D1%80%D0%B6%D0%B4%D0%B5%D0%BD%D0%B8%D0%B8%20%D0%BC%D1%83%D0%BD%D0%B8%D1%86%D0%B8%D0%BF%D0%B0%D0%BB%D1%8C%D0%BD%D0%BE%D0%B9%20%20%D1%83%D1%81%D0%BB%D1%83%D0%B3%D0%B8%20%D0%9F%D0%B5%D1%80%D0%B5%D0%B2%D0%BE%D0%B4%20%D0%B6%D0%B8%D0%BB%D0%BE%D0%B3%D0%BE%20%D0%BF%D0%BE%D0%BC%D0%B5%D1%89%D0%B5%D0%BD%D0%B8%D1%8F%20%D0%B2%20%D0%BD%D0%B5%D0%B6%D0%B8%D0%BB%D0%BE%D0%B5%20%D0%BF%D0%BE%D0%BC%D0%B5%D1%89%D0%B5%D0%BD%D0%B8%D0%B5%20%D0%B8%20%D0%BD%D0%B5%D0%B6%D0%B8%D0%BB%D0%BE%D0%B3%D0%BE%20%D0%BF%D0%BE%D0%BC%D0%B5%D1%89%D0%B5%D0%BD%D0%B8%D1%8F%20%D0%B2%20%D0%B6%D0%B8%D0%BB%D0%BE%D0%B5%20%D0%BF%D0%BE%D0%BC%D0%B5%D1%89%D0%B5%D0%BD%D0%B8%D0%B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13308</Words>
  <Characters>75860</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dcterms:created xsi:type="dcterms:W3CDTF">2022-01-11T11:47:00Z</dcterms:created>
  <dcterms:modified xsi:type="dcterms:W3CDTF">2022-01-11T12:24:00Z</dcterms:modified>
</cp:coreProperties>
</file>