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D67D" w14:textId="77777777"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62F3D84" w14:textId="77777777"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F2753">
        <w:rPr>
          <w:b/>
          <w:sz w:val="28"/>
          <w:szCs w:val="28"/>
        </w:rPr>
        <w:t>ДЕРЮГИНСКОГО</w:t>
      </w:r>
      <w:r>
        <w:rPr>
          <w:b/>
          <w:sz w:val="28"/>
          <w:szCs w:val="28"/>
        </w:rPr>
        <w:t xml:space="preserve"> СЕЛЬСОВЕТА ДМИТРИЕВСКОГО РАЙОНА КУРСКОЙ ОБЛАСТИ</w:t>
      </w:r>
    </w:p>
    <w:p w14:paraId="0D57F56E" w14:textId="77777777" w:rsidR="00F3440A" w:rsidRDefault="00F3440A" w:rsidP="00F3440A">
      <w:pPr>
        <w:jc w:val="center"/>
        <w:rPr>
          <w:b/>
          <w:sz w:val="28"/>
          <w:szCs w:val="28"/>
        </w:rPr>
      </w:pPr>
    </w:p>
    <w:p w14:paraId="026F35D6" w14:textId="77777777"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F71010B" w14:textId="77777777" w:rsidR="00F3440A" w:rsidRDefault="00F3440A" w:rsidP="00F3440A">
      <w:pPr>
        <w:jc w:val="center"/>
        <w:rPr>
          <w:b/>
          <w:sz w:val="28"/>
          <w:szCs w:val="28"/>
        </w:rPr>
      </w:pPr>
    </w:p>
    <w:p w14:paraId="2D420CF1" w14:textId="613C98A2" w:rsidR="00F3440A" w:rsidRDefault="00137210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.09.2020 №</w:t>
      </w:r>
    </w:p>
    <w:p w14:paraId="59F75363" w14:textId="77777777" w:rsidR="00DF2753" w:rsidRDefault="00DF2753" w:rsidP="00F3440A">
      <w:pPr>
        <w:jc w:val="center"/>
        <w:rPr>
          <w:b/>
          <w:sz w:val="28"/>
          <w:szCs w:val="28"/>
        </w:rPr>
      </w:pPr>
    </w:p>
    <w:p w14:paraId="0046F501" w14:textId="77777777" w:rsidR="00ED4428" w:rsidRDefault="00DF2753" w:rsidP="00ED4428">
      <w:r>
        <w:rPr>
          <w:b/>
          <w:sz w:val="28"/>
          <w:szCs w:val="28"/>
        </w:rPr>
        <w:t xml:space="preserve">                                                  с.Д е р ю г и н о</w:t>
      </w:r>
    </w:p>
    <w:p w14:paraId="3D31DA64" w14:textId="77777777" w:rsidR="00ED4428" w:rsidRDefault="00ED4428" w:rsidP="00ED4428"/>
    <w:p w14:paraId="3C93FC8E" w14:textId="77777777" w:rsidR="00ED4428" w:rsidRDefault="00ED4428" w:rsidP="00ED4428"/>
    <w:p w14:paraId="144CADBA" w14:textId="77777777" w:rsidR="001D5854" w:rsidRPr="00ED4428" w:rsidRDefault="00B42467" w:rsidP="00ED4428">
      <w:pPr>
        <w:pStyle w:val="1"/>
        <w:keepNext w:val="0"/>
        <w:jc w:val="center"/>
        <w:rPr>
          <w:bCs/>
          <w:sz w:val="32"/>
          <w:szCs w:val="26"/>
        </w:rPr>
      </w:pPr>
      <w:r w:rsidRPr="00ED4428">
        <w:rPr>
          <w:bCs/>
          <w:sz w:val="32"/>
          <w:szCs w:val="26"/>
        </w:rPr>
        <w:t>Об утверждении П</w:t>
      </w:r>
      <w:r w:rsidR="001D5854" w:rsidRPr="00ED4428">
        <w:rPr>
          <w:bCs/>
          <w:sz w:val="32"/>
          <w:szCs w:val="26"/>
        </w:rPr>
        <w:t xml:space="preserve">орядка проведения </w:t>
      </w:r>
      <w:r w:rsidRPr="00ED4428">
        <w:rPr>
          <w:bCs/>
          <w:sz w:val="32"/>
          <w:szCs w:val="26"/>
        </w:rPr>
        <w:t xml:space="preserve">мониторинга </w:t>
      </w:r>
      <w:r w:rsidR="001D5854" w:rsidRPr="00ED4428">
        <w:rPr>
          <w:bCs/>
          <w:sz w:val="32"/>
          <w:szCs w:val="26"/>
        </w:rPr>
        <w:t xml:space="preserve">и оценки </w:t>
      </w:r>
      <w:r w:rsidRPr="00ED4428">
        <w:rPr>
          <w:bCs/>
          <w:sz w:val="32"/>
          <w:szCs w:val="26"/>
        </w:rPr>
        <w:t xml:space="preserve">качества </w:t>
      </w:r>
      <w:r w:rsidR="001D5854" w:rsidRPr="00ED4428">
        <w:rPr>
          <w:bCs/>
          <w:sz w:val="32"/>
          <w:szCs w:val="26"/>
        </w:rPr>
        <w:t xml:space="preserve">финансового менеджмента, осуществляемого главными </w:t>
      </w:r>
      <w:r w:rsidR="00B83257" w:rsidRPr="00ED4428">
        <w:rPr>
          <w:bCs/>
          <w:sz w:val="32"/>
          <w:szCs w:val="26"/>
        </w:rPr>
        <w:t>администраторами</w:t>
      </w:r>
      <w:r w:rsidR="001D5854" w:rsidRPr="00ED4428">
        <w:rPr>
          <w:bCs/>
          <w:sz w:val="32"/>
          <w:szCs w:val="26"/>
        </w:rPr>
        <w:t xml:space="preserve">  средств бюджета </w:t>
      </w:r>
      <w:r w:rsidR="00B969DE" w:rsidRPr="00ED4428">
        <w:rPr>
          <w:bCs/>
          <w:sz w:val="32"/>
          <w:szCs w:val="26"/>
        </w:rPr>
        <w:t>муниципального</w:t>
      </w:r>
      <w:r w:rsidR="00B55140">
        <w:rPr>
          <w:bCs/>
          <w:sz w:val="32"/>
          <w:szCs w:val="26"/>
        </w:rPr>
        <w:t xml:space="preserve"> образования «</w:t>
      </w:r>
      <w:r w:rsidR="00DF2753">
        <w:rPr>
          <w:bCs/>
          <w:sz w:val="32"/>
          <w:szCs w:val="26"/>
        </w:rPr>
        <w:t>Дерюгинский</w:t>
      </w:r>
      <w:r w:rsidR="00B55140">
        <w:rPr>
          <w:bCs/>
          <w:sz w:val="32"/>
          <w:szCs w:val="26"/>
        </w:rPr>
        <w:t xml:space="preserve"> сельсовет»</w:t>
      </w:r>
      <w:r w:rsidR="00B969DE" w:rsidRPr="00ED4428">
        <w:rPr>
          <w:bCs/>
          <w:sz w:val="32"/>
          <w:szCs w:val="26"/>
        </w:rPr>
        <w:t xml:space="preserve"> </w:t>
      </w:r>
      <w:r w:rsidR="00B55140">
        <w:rPr>
          <w:bCs/>
          <w:sz w:val="32"/>
          <w:szCs w:val="26"/>
        </w:rPr>
        <w:t xml:space="preserve">Дмитриевского </w:t>
      </w:r>
      <w:r w:rsidR="00B969DE" w:rsidRPr="00ED4428">
        <w:rPr>
          <w:bCs/>
          <w:sz w:val="32"/>
          <w:szCs w:val="26"/>
        </w:rPr>
        <w:t xml:space="preserve">района </w:t>
      </w:r>
      <w:r w:rsidR="001438C7" w:rsidRPr="00ED4428">
        <w:rPr>
          <w:bCs/>
          <w:sz w:val="32"/>
          <w:szCs w:val="26"/>
        </w:rPr>
        <w:t xml:space="preserve"> Курской области</w:t>
      </w:r>
    </w:p>
    <w:p w14:paraId="5CB17FC0" w14:textId="77777777"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14:paraId="207ED805" w14:textId="77777777" w:rsidR="002D6F2F" w:rsidRPr="00ED4428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428">
        <w:rPr>
          <w:sz w:val="28"/>
          <w:szCs w:val="28"/>
        </w:rPr>
        <w:t>В соответствии со статьей 160.2-1 Бюджетного кодекса Российской Федерации, в целях повышения э</w:t>
      </w:r>
      <w:r w:rsidR="001D386F" w:rsidRPr="00ED4428">
        <w:rPr>
          <w:sz w:val="28"/>
          <w:szCs w:val="28"/>
        </w:rPr>
        <w:t xml:space="preserve">ффективности расходов </w:t>
      </w:r>
      <w:r w:rsidRPr="00ED4428">
        <w:rPr>
          <w:sz w:val="28"/>
          <w:szCs w:val="28"/>
        </w:rPr>
        <w:t xml:space="preserve">бюджета, </w:t>
      </w:r>
      <w:r w:rsidR="001D386F" w:rsidRPr="00ED4428">
        <w:rPr>
          <w:sz w:val="28"/>
          <w:szCs w:val="28"/>
        </w:rPr>
        <w:t xml:space="preserve">повышения </w:t>
      </w:r>
      <w:r w:rsidRPr="00ED4428">
        <w:rPr>
          <w:sz w:val="28"/>
          <w:szCs w:val="28"/>
        </w:rPr>
        <w:t>качества бюджетного планирования</w:t>
      </w:r>
      <w:r w:rsidR="001D386F" w:rsidRPr="00ED4428">
        <w:rPr>
          <w:sz w:val="28"/>
          <w:szCs w:val="28"/>
        </w:rPr>
        <w:t xml:space="preserve"> </w:t>
      </w:r>
      <w:r w:rsidR="00DF2753">
        <w:rPr>
          <w:sz w:val="28"/>
          <w:szCs w:val="28"/>
        </w:rPr>
        <w:t>Дерюгинского</w:t>
      </w:r>
      <w:r w:rsidR="00B55140">
        <w:rPr>
          <w:sz w:val="28"/>
          <w:szCs w:val="28"/>
        </w:rPr>
        <w:t xml:space="preserve"> сельсовета </w:t>
      </w:r>
      <w:r w:rsidR="0058447F" w:rsidRPr="00ED4428">
        <w:rPr>
          <w:sz w:val="28"/>
          <w:szCs w:val="28"/>
        </w:rPr>
        <w:t>Дмитриевского</w:t>
      </w:r>
      <w:r w:rsidR="001D386F" w:rsidRPr="00ED4428">
        <w:rPr>
          <w:sz w:val="28"/>
          <w:szCs w:val="28"/>
        </w:rPr>
        <w:t xml:space="preserve"> района</w:t>
      </w:r>
      <w:r w:rsidRPr="00ED4428">
        <w:rPr>
          <w:sz w:val="28"/>
          <w:szCs w:val="28"/>
        </w:rPr>
        <w:t xml:space="preserve"> и</w:t>
      </w:r>
      <w:r w:rsidR="001D386F" w:rsidRPr="00ED4428">
        <w:rPr>
          <w:sz w:val="28"/>
          <w:szCs w:val="28"/>
        </w:rPr>
        <w:t xml:space="preserve"> качества</w:t>
      </w:r>
      <w:r w:rsidRPr="00ED4428">
        <w:rPr>
          <w:sz w:val="28"/>
          <w:szCs w:val="28"/>
        </w:rPr>
        <w:t xml:space="preserve"> управления средствами </w:t>
      </w:r>
      <w:r w:rsidR="001D386F" w:rsidRPr="00ED4428">
        <w:rPr>
          <w:sz w:val="28"/>
          <w:szCs w:val="28"/>
        </w:rPr>
        <w:t>местного</w:t>
      </w:r>
      <w:r w:rsidRPr="00ED4428">
        <w:rPr>
          <w:sz w:val="28"/>
          <w:szCs w:val="28"/>
        </w:rPr>
        <w:t xml:space="preserve"> бюджета </w:t>
      </w:r>
      <w:r w:rsidR="001D386F" w:rsidRPr="00ED4428">
        <w:rPr>
          <w:sz w:val="28"/>
          <w:szCs w:val="28"/>
        </w:rPr>
        <w:t xml:space="preserve">главными </w:t>
      </w:r>
      <w:r w:rsidR="00B317C3" w:rsidRPr="00ED4428">
        <w:rPr>
          <w:sz w:val="28"/>
          <w:szCs w:val="28"/>
        </w:rPr>
        <w:t>администраторами</w:t>
      </w:r>
      <w:r w:rsidR="001D386F" w:rsidRPr="00ED4428">
        <w:rPr>
          <w:sz w:val="28"/>
          <w:szCs w:val="28"/>
        </w:rPr>
        <w:t xml:space="preserve"> средств бюджета</w:t>
      </w:r>
      <w:r w:rsidR="00B969DE" w:rsidRPr="00ED4428">
        <w:rPr>
          <w:sz w:val="28"/>
          <w:szCs w:val="28"/>
        </w:rPr>
        <w:t xml:space="preserve"> муниципального </w:t>
      </w:r>
      <w:r w:rsidR="00B55140">
        <w:rPr>
          <w:sz w:val="28"/>
          <w:szCs w:val="28"/>
        </w:rPr>
        <w:t xml:space="preserve">образования </w:t>
      </w:r>
      <w:r w:rsidR="00B969DE" w:rsidRPr="00ED4428">
        <w:rPr>
          <w:sz w:val="28"/>
          <w:szCs w:val="28"/>
        </w:rPr>
        <w:t xml:space="preserve"> «</w:t>
      </w:r>
      <w:r w:rsidR="00DF2753">
        <w:rPr>
          <w:sz w:val="28"/>
          <w:szCs w:val="28"/>
        </w:rPr>
        <w:t>Дерюгинский</w:t>
      </w:r>
      <w:r w:rsidR="00B55140">
        <w:rPr>
          <w:sz w:val="28"/>
          <w:szCs w:val="28"/>
        </w:rPr>
        <w:t xml:space="preserve"> сельсовет</w:t>
      </w:r>
      <w:r w:rsidR="00B969DE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DF2753">
        <w:rPr>
          <w:sz w:val="28"/>
          <w:szCs w:val="28"/>
        </w:rPr>
        <w:t>,</w:t>
      </w:r>
      <w:r w:rsidR="001D386F" w:rsidRPr="00ED4428">
        <w:rPr>
          <w:sz w:val="28"/>
          <w:szCs w:val="28"/>
        </w:rPr>
        <w:t xml:space="preserve"> </w:t>
      </w:r>
      <w:r w:rsidR="00DF2753">
        <w:rPr>
          <w:sz w:val="28"/>
          <w:szCs w:val="28"/>
        </w:rPr>
        <w:t>Администрация Дерюгинского сельсовета Курской области ПОСТАНОВЛЯЕТ:</w:t>
      </w:r>
    </w:p>
    <w:p w14:paraId="3D32078A" w14:textId="77777777" w:rsidR="006C69B2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1. </w:t>
      </w:r>
      <w:r w:rsidR="00A1290C" w:rsidRPr="00ED4428">
        <w:rPr>
          <w:sz w:val="28"/>
          <w:szCs w:val="28"/>
        </w:rPr>
        <w:t>Утвердить Порядок проведения</w:t>
      </w:r>
      <w:r w:rsidR="007E475C" w:rsidRPr="00ED4428">
        <w:rPr>
          <w:sz w:val="28"/>
          <w:szCs w:val="28"/>
        </w:rPr>
        <w:t xml:space="preserve"> мониторинга и</w:t>
      </w:r>
      <w:r w:rsidR="00677B95" w:rsidRPr="00ED4428">
        <w:rPr>
          <w:sz w:val="28"/>
          <w:szCs w:val="28"/>
        </w:rPr>
        <w:t xml:space="preserve"> </w:t>
      </w:r>
      <w:r w:rsidR="00373614" w:rsidRPr="00ED4428">
        <w:rPr>
          <w:sz w:val="28"/>
          <w:szCs w:val="28"/>
        </w:rPr>
        <w:t xml:space="preserve">оценки </w:t>
      </w:r>
      <w:r w:rsidR="00C402CE" w:rsidRPr="00ED4428">
        <w:rPr>
          <w:sz w:val="28"/>
          <w:szCs w:val="28"/>
        </w:rPr>
        <w:t xml:space="preserve">качества </w:t>
      </w:r>
      <w:r w:rsidR="00A1290C" w:rsidRPr="00ED4428">
        <w:rPr>
          <w:sz w:val="28"/>
          <w:szCs w:val="28"/>
        </w:rPr>
        <w:t>финансового менеджмента</w:t>
      </w:r>
      <w:r w:rsidR="007E475C" w:rsidRPr="00ED4428">
        <w:rPr>
          <w:sz w:val="28"/>
          <w:szCs w:val="28"/>
        </w:rPr>
        <w:t>,</w:t>
      </w:r>
      <w:r w:rsidR="00A1290C" w:rsidRPr="00ED4428">
        <w:rPr>
          <w:sz w:val="28"/>
          <w:szCs w:val="28"/>
        </w:rPr>
        <w:t xml:space="preserve"> осуществляемого главными </w:t>
      </w:r>
      <w:r w:rsidR="006706AF" w:rsidRPr="00ED4428">
        <w:rPr>
          <w:sz w:val="28"/>
          <w:szCs w:val="28"/>
        </w:rPr>
        <w:t>администраторами</w:t>
      </w:r>
      <w:r w:rsidR="00A1290C" w:rsidRPr="00ED4428">
        <w:rPr>
          <w:sz w:val="28"/>
          <w:szCs w:val="28"/>
        </w:rPr>
        <w:t xml:space="preserve">  средств бюджета </w:t>
      </w:r>
      <w:r w:rsidR="00B969DE" w:rsidRPr="00ED4428">
        <w:rPr>
          <w:sz w:val="28"/>
          <w:szCs w:val="28"/>
        </w:rPr>
        <w:t xml:space="preserve">муниципального </w:t>
      </w:r>
      <w:r w:rsidR="00B55140">
        <w:rPr>
          <w:sz w:val="28"/>
          <w:szCs w:val="28"/>
        </w:rPr>
        <w:t xml:space="preserve">образования </w:t>
      </w:r>
      <w:r w:rsidR="00B55140" w:rsidRPr="00ED4428">
        <w:rPr>
          <w:sz w:val="28"/>
          <w:szCs w:val="28"/>
        </w:rPr>
        <w:t xml:space="preserve"> «</w:t>
      </w:r>
      <w:r w:rsidR="00DF2753">
        <w:rPr>
          <w:sz w:val="28"/>
          <w:szCs w:val="28"/>
        </w:rPr>
        <w:t>Дерюгинский</w:t>
      </w:r>
      <w:r w:rsidR="00B55140">
        <w:rPr>
          <w:sz w:val="28"/>
          <w:szCs w:val="28"/>
        </w:rPr>
        <w:t xml:space="preserve"> сельсовет</w:t>
      </w:r>
      <w:r w:rsidR="00B55140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B55140" w:rsidRPr="00ED4428">
        <w:rPr>
          <w:sz w:val="28"/>
          <w:szCs w:val="28"/>
        </w:rPr>
        <w:t xml:space="preserve"> </w:t>
      </w:r>
      <w:r w:rsidR="00A1290C" w:rsidRPr="00ED4428">
        <w:rPr>
          <w:sz w:val="28"/>
          <w:szCs w:val="28"/>
        </w:rPr>
        <w:t>(Приложение 1)</w:t>
      </w:r>
      <w:r w:rsidR="006C69B2" w:rsidRPr="00ED4428">
        <w:rPr>
          <w:sz w:val="28"/>
          <w:szCs w:val="28"/>
        </w:rPr>
        <w:t>.</w:t>
      </w:r>
    </w:p>
    <w:p w14:paraId="43581D2A" w14:textId="77777777" w:rsidR="00A1290C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2. </w:t>
      </w:r>
      <w:r w:rsidR="00A1290C" w:rsidRPr="00ED4428">
        <w:rPr>
          <w:sz w:val="28"/>
          <w:szCs w:val="28"/>
        </w:rPr>
        <w:t>Утвердить Методику</w:t>
      </w:r>
      <w:r w:rsidR="0058447F" w:rsidRPr="00ED4428">
        <w:rPr>
          <w:sz w:val="28"/>
          <w:szCs w:val="28"/>
        </w:rPr>
        <w:t xml:space="preserve"> </w:t>
      </w:r>
      <w:r w:rsidR="00A1290C" w:rsidRPr="00ED4428">
        <w:rPr>
          <w:sz w:val="28"/>
          <w:szCs w:val="28"/>
        </w:rPr>
        <w:t xml:space="preserve">оценки качества финансового менеджмента главных </w:t>
      </w:r>
      <w:r w:rsidR="006706AF" w:rsidRPr="00ED4428">
        <w:rPr>
          <w:sz w:val="28"/>
          <w:szCs w:val="28"/>
        </w:rPr>
        <w:t>администраторов</w:t>
      </w:r>
      <w:r w:rsidR="00A1290C" w:rsidRPr="00ED4428">
        <w:rPr>
          <w:sz w:val="28"/>
          <w:szCs w:val="28"/>
        </w:rPr>
        <w:t xml:space="preserve"> бюджетных средств (Приложение 2).</w:t>
      </w:r>
    </w:p>
    <w:p w14:paraId="26639A8B" w14:textId="77777777" w:rsidR="00062EA3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3. </w:t>
      </w:r>
      <w:r w:rsidR="00B55140">
        <w:rPr>
          <w:sz w:val="28"/>
          <w:szCs w:val="28"/>
        </w:rPr>
        <w:t>Н</w:t>
      </w:r>
      <w:r w:rsidR="007A3C59" w:rsidRPr="00ED4428">
        <w:rPr>
          <w:sz w:val="28"/>
          <w:szCs w:val="28"/>
        </w:rPr>
        <w:t xml:space="preserve">ачальнику </w:t>
      </w:r>
      <w:r w:rsidR="00B969DE" w:rsidRPr="00ED4428">
        <w:rPr>
          <w:sz w:val="28"/>
          <w:szCs w:val="28"/>
        </w:rPr>
        <w:t>отдела бухгалтерского учета и</w:t>
      </w:r>
      <w:r w:rsidR="003A360E" w:rsidRPr="00ED4428">
        <w:rPr>
          <w:sz w:val="28"/>
          <w:szCs w:val="28"/>
        </w:rPr>
        <w:t xml:space="preserve"> </w:t>
      </w:r>
      <w:r w:rsidR="007A3C59" w:rsidRPr="00ED4428">
        <w:rPr>
          <w:sz w:val="28"/>
          <w:szCs w:val="28"/>
        </w:rPr>
        <w:t xml:space="preserve">отчетности </w:t>
      </w:r>
      <w:r w:rsidR="00B969DE" w:rsidRPr="00ED4428">
        <w:rPr>
          <w:sz w:val="28"/>
          <w:szCs w:val="28"/>
        </w:rPr>
        <w:t xml:space="preserve">Администрации </w:t>
      </w:r>
      <w:r w:rsidR="00DF2753">
        <w:rPr>
          <w:sz w:val="28"/>
          <w:szCs w:val="28"/>
        </w:rPr>
        <w:t>Дерюгинского</w:t>
      </w:r>
      <w:r w:rsidR="00B55140">
        <w:rPr>
          <w:sz w:val="28"/>
          <w:szCs w:val="28"/>
        </w:rPr>
        <w:t xml:space="preserve"> сельсовета </w:t>
      </w:r>
      <w:r w:rsidR="00B969DE" w:rsidRPr="00ED4428">
        <w:rPr>
          <w:sz w:val="28"/>
          <w:szCs w:val="28"/>
        </w:rPr>
        <w:t>Дмитриевского района</w:t>
      </w:r>
      <w:r w:rsidR="003A360E" w:rsidRPr="00ED4428">
        <w:rPr>
          <w:sz w:val="28"/>
          <w:szCs w:val="28"/>
        </w:rPr>
        <w:t xml:space="preserve"> Курской области</w:t>
      </w:r>
      <w:r w:rsidR="00D60A29" w:rsidRPr="00ED4428">
        <w:rPr>
          <w:sz w:val="28"/>
          <w:szCs w:val="28"/>
        </w:rPr>
        <w:t xml:space="preserve"> организовать проведение</w:t>
      </w:r>
      <w:r w:rsidR="0058447F" w:rsidRPr="00ED4428">
        <w:rPr>
          <w:sz w:val="28"/>
          <w:szCs w:val="28"/>
        </w:rPr>
        <w:t xml:space="preserve"> </w:t>
      </w:r>
      <w:r w:rsidR="00E201E8" w:rsidRPr="00ED4428">
        <w:rPr>
          <w:sz w:val="28"/>
          <w:szCs w:val="28"/>
        </w:rPr>
        <w:t>мониторинг</w:t>
      </w:r>
      <w:r w:rsidR="00D60A29" w:rsidRPr="00ED4428">
        <w:rPr>
          <w:sz w:val="28"/>
          <w:szCs w:val="28"/>
        </w:rPr>
        <w:t>а</w:t>
      </w:r>
      <w:r w:rsidR="00062EA3" w:rsidRPr="00ED4428">
        <w:rPr>
          <w:sz w:val="28"/>
          <w:szCs w:val="28"/>
        </w:rPr>
        <w:t xml:space="preserve"> оценки качества финансового менеджмента главных </w:t>
      </w:r>
      <w:r w:rsidR="00F0188F" w:rsidRPr="00ED4428">
        <w:rPr>
          <w:sz w:val="28"/>
          <w:szCs w:val="28"/>
        </w:rPr>
        <w:t>администраторов</w:t>
      </w:r>
      <w:r w:rsidR="00062EA3" w:rsidRPr="00ED4428">
        <w:rPr>
          <w:sz w:val="28"/>
          <w:szCs w:val="28"/>
        </w:rPr>
        <w:t xml:space="preserve"> бюджетных средств в соответствии с Методикой бал</w:t>
      </w:r>
      <w:r w:rsidRPr="00ED4428">
        <w:rPr>
          <w:sz w:val="28"/>
          <w:szCs w:val="28"/>
        </w:rPr>
        <w:t>л</w:t>
      </w:r>
      <w:r w:rsidR="00062EA3" w:rsidRPr="00ED4428">
        <w:rPr>
          <w:sz w:val="28"/>
          <w:szCs w:val="28"/>
        </w:rPr>
        <w:t xml:space="preserve">ьной оценки качества финансового менеджмента главных </w:t>
      </w:r>
      <w:r w:rsidR="00F0188F" w:rsidRPr="00ED4428">
        <w:rPr>
          <w:sz w:val="28"/>
          <w:szCs w:val="28"/>
        </w:rPr>
        <w:t>администраторов</w:t>
      </w:r>
      <w:r w:rsidR="00062EA3" w:rsidRPr="00ED4428">
        <w:rPr>
          <w:sz w:val="28"/>
          <w:szCs w:val="28"/>
        </w:rPr>
        <w:t xml:space="preserve"> бюджетных средств, утвержденной настоящим приказом.</w:t>
      </w:r>
    </w:p>
    <w:p w14:paraId="562C8882" w14:textId="77777777" w:rsidR="00ED4428" w:rsidRPr="00ED4428" w:rsidRDefault="00ED4428" w:rsidP="00ED442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>4.   Контроль за выполнением  настоящего приказа оставляю за собой.</w:t>
      </w:r>
    </w:p>
    <w:p w14:paraId="057DBE0B" w14:textId="77777777" w:rsidR="0016742F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</w:r>
      <w:r w:rsidR="00ED4428" w:rsidRPr="00ED4428">
        <w:rPr>
          <w:sz w:val="28"/>
          <w:szCs w:val="28"/>
        </w:rPr>
        <w:t>5</w:t>
      </w:r>
      <w:r w:rsidRPr="00ED4428">
        <w:rPr>
          <w:sz w:val="28"/>
          <w:szCs w:val="28"/>
        </w:rPr>
        <w:t>.</w:t>
      </w:r>
      <w:r w:rsidR="00ED4428" w:rsidRPr="00ED4428">
        <w:rPr>
          <w:sz w:val="28"/>
          <w:szCs w:val="28"/>
        </w:rPr>
        <w:t xml:space="preserve"> </w:t>
      </w:r>
      <w:r w:rsidR="00036F58" w:rsidRPr="00ED4428">
        <w:rPr>
          <w:sz w:val="28"/>
          <w:szCs w:val="28"/>
        </w:rPr>
        <w:t>Настоящий</w:t>
      </w:r>
      <w:r w:rsidR="00B969DE" w:rsidRPr="00ED4428">
        <w:rPr>
          <w:sz w:val="28"/>
          <w:szCs w:val="28"/>
        </w:rPr>
        <w:t xml:space="preserve"> </w:t>
      </w:r>
      <w:r w:rsidR="00036F58" w:rsidRPr="00ED4428">
        <w:rPr>
          <w:sz w:val="28"/>
          <w:szCs w:val="28"/>
        </w:rPr>
        <w:t>приказ</w:t>
      </w:r>
      <w:r w:rsidR="003E14D5" w:rsidRPr="00ED4428">
        <w:rPr>
          <w:sz w:val="28"/>
          <w:szCs w:val="28"/>
        </w:rPr>
        <w:t xml:space="preserve"> вступает в силу с момента его подписания</w:t>
      </w:r>
      <w:r w:rsidR="00036F58" w:rsidRPr="00ED4428">
        <w:rPr>
          <w:sz w:val="28"/>
          <w:szCs w:val="28"/>
        </w:rPr>
        <w:t xml:space="preserve">, </w:t>
      </w:r>
      <w:r w:rsidR="003E14D5" w:rsidRPr="00ED4428">
        <w:rPr>
          <w:sz w:val="28"/>
          <w:szCs w:val="28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ED4428">
        <w:rPr>
          <w:sz w:val="28"/>
          <w:szCs w:val="28"/>
        </w:rPr>
        <w:t>администраторами</w:t>
      </w:r>
      <w:r w:rsidR="003E14D5" w:rsidRPr="00ED4428">
        <w:rPr>
          <w:sz w:val="28"/>
          <w:szCs w:val="28"/>
        </w:rPr>
        <w:t xml:space="preserve"> бюджетных средств бюджета </w:t>
      </w:r>
      <w:r w:rsidR="00B969DE" w:rsidRPr="00ED4428">
        <w:rPr>
          <w:sz w:val="28"/>
          <w:szCs w:val="28"/>
        </w:rPr>
        <w:t xml:space="preserve">муниципального </w:t>
      </w:r>
      <w:r w:rsidR="00B55140">
        <w:rPr>
          <w:sz w:val="28"/>
          <w:szCs w:val="28"/>
        </w:rPr>
        <w:t xml:space="preserve">образования </w:t>
      </w:r>
      <w:r w:rsidR="00B55140" w:rsidRPr="00ED4428">
        <w:rPr>
          <w:sz w:val="28"/>
          <w:szCs w:val="28"/>
        </w:rPr>
        <w:t xml:space="preserve"> «</w:t>
      </w:r>
      <w:r w:rsidR="00DF2753">
        <w:rPr>
          <w:sz w:val="28"/>
          <w:szCs w:val="28"/>
        </w:rPr>
        <w:t>Дерюгинский</w:t>
      </w:r>
      <w:r w:rsidR="00B55140">
        <w:rPr>
          <w:sz w:val="28"/>
          <w:szCs w:val="28"/>
        </w:rPr>
        <w:t xml:space="preserve"> сельсовет</w:t>
      </w:r>
      <w:r w:rsidR="00B55140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3E14D5" w:rsidRPr="00ED4428">
        <w:rPr>
          <w:sz w:val="28"/>
          <w:szCs w:val="28"/>
        </w:rPr>
        <w:t>, начиная с оценки за 20</w:t>
      </w:r>
      <w:r w:rsidR="0058447F" w:rsidRPr="00ED4428">
        <w:rPr>
          <w:sz w:val="28"/>
          <w:szCs w:val="28"/>
        </w:rPr>
        <w:t>20</w:t>
      </w:r>
      <w:r w:rsidR="003E14D5" w:rsidRPr="00ED4428">
        <w:rPr>
          <w:sz w:val="28"/>
          <w:szCs w:val="28"/>
        </w:rPr>
        <w:t xml:space="preserve"> год</w:t>
      </w:r>
      <w:r w:rsidR="00DC4515" w:rsidRPr="00ED4428">
        <w:rPr>
          <w:sz w:val="28"/>
          <w:szCs w:val="28"/>
        </w:rPr>
        <w:t xml:space="preserve"> и</w:t>
      </w:r>
      <w:r w:rsidR="003E14D5" w:rsidRPr="00ED4428">
        <w:rPr>
          <w:sz w:val="28"/>
          <w:szCs w:val="28"/>
        </w:rPr>
        <w:t xml:space="preserve"> подлежит </w:t>
      </w:r>
      <w:r w:rsidR="003E14D5" w:rsidRPr="00ED4428">
        <w:rPr>
          <w:sz w:val="28"/>
          <w:szCs w:val="28"/>
        </w:rPr>
        <w:lastRenderedPageBreak/>
        <w:t xml:space="preserve">размещению на официальном сайте </w:t>
      </w:r>
      <w:r w:rsidR="00B55140">
        <w:rPr>
          <w:sz w:val="28"/>
          <w:szCs w:val="28"/>
        </w:rPr>
        <w:t>муниципального образования «</w:t>
      </w:r>
      <w:r w:rsidR="00DF2753">
        <w:rPr>
          <w:sz w:val="28"/>
          <w:szCs w:val="28"/>
        </w:rPr>
        <w:t>Дерюгинский</w:t>
      </w:r>
      <w:r w:rsidR="00B55140">
        <w:rPr>
          <w:sz w:val="28"/>
          <w:szCs w:val="28"/>
        </w:rPr>
        <w:t xml:space="preserve"> сельсовет»</w:t>
      </w:r>
      <w:r w:rsidR="0058447F" w:rsidRPr="00ED4428">
        <w:rPr>
          <w:sz w:val="28"/>
          <w:szCs w:val="28"/>
        </w:rPr>
        <w:t>Дмитриевского</w:t>
      </w:r>
      <w:r w:rsidR="003E14D5" w:rsidRPr="00ED4428">
        <w:rPr>
          <w:sz w:val="28"/>
          <w:szCs w:val="28"/>
        </w:rPr>
        <w:t xml:space="preserve"> района</w:t>
      </w:r>
      <w:r w:rsidR="00AC13F5" w:rsidRPr="00ED4428">
        <w:rPr>
          <w:sz w:val="28"/>
          <w:szCs w:val="28"/>
        </w:rPr>
        <w:t xml:space="preserve"> Курской области</w:t>
      </w:r>
      <w:r w:rsidR="003E14D5" w:rsidRPr="00ED4428">
        <w:rPr>
          <w:sz w:val="28"/>
          <w:szCs w:val="28"/>
        </w:rPr>
        <w:t>.</w:t>
      </w:r>
    </w:p>
    <w:p w14:paraId="43F0652B" w14:textId="77777777" w:rsidR="00102BBA" w:rsidRDefault="00102BBA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65ECCC" w14:textId="77777777" w:rsidR="00102BBA" w:rsidRDefault="00102BBA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3A4791" w14:textId="77777777" w:rsidR="00B55140" w:rsidRDefault="00B55140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F2753">
        <w:rPr>
          <w:sz w:val="28"/>
          <w:szCs w:val="28"/>
        </w:rPr>
        <w:t>Дерюгинского</w:t>
      </w:r>
      <w:r>
        <w:rPr>
          <w:sz w:val="28"/>
          <w:szCs w:val="28"/>
        </w:rPr>
        <w:t xml:space="preserve"> сельсовета</w:t>
      </w:r>
    </w:p>
    <w:p w14:paraId="4BD87073" w14:textId="77777777" w:rsidR="00102BBA" w:rsidRDefault="00102BBA" w:rsidP="00B55140">
      <w:pPr>
        <w:tabs>
          <w:tab w:val="left" w:pos="0"/>
          <w:tab w:val="left" w:pos="709"/>
          <w:tab w:val="left" w:pos="554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="00B55140">
        <w:rPr>
          <w:sz w:val="28"/>
          <w:szCs w:val="28"/>
        </w:rPr>
        <w:tab/>
        <w:t xml:space="preserve">    </w:t>
      </w:r>
      <w:r w:rsidR="00DF2753">
        <w:rPr>
          <w:sz w:val="28"/>
          <w:szCs w:val="28"/>
        </w:rPr>
        <w:t xml:space="preserve">                    А.А.Сысоев</w:t>
      </w:r>
    </w:p>
    <w:p w14:paraId="495EBF79" w14:textId="77777777" w:rsidR="00ED4428" w:rsidRDefault="00ED4428" w:rsidP="00B969DE">
      <w:pPr>
        <w:ind w:left="5670"/>
        <w:rPr>
          <w:sz w:val="28"/>
          <w:szCs w:val="26"/>
        </w:rPr>
      </w:pPr>
    </w:p>
    <w:p w14:paraId="52E45AAD" w14:textId="77777777" w:rsidR="00ED4428" w:rsidRDefault="00ED4428" w:rsidP="00B969DE">
      <w:pPr>
        <w:ind w:left="5670"/>
        <w:rPr>
          <w:sz w:val="28"/>
          <w:szCs w:val="26"/>
        </w:rPr>
      </w:pPr>
    </w:p>
    <w:p w14:paraId="1D7770E6" w14:textId="77777777" w:rsidR="00ED4428" w:rsidRPr="00DF2753" w:rsidRDefault="00DF2753" w:rsidP="00DF2753">
      <w:pPr>
        <w:rPr>
          <w:szCs w:val="24"/>
        </w:rPr>
      </w:pPr>
      <w:r w:rsidRPr="00DF2753">
        <w:rPr>
          <w:szCs w:val="24"/>
        </w:rPr>
        <w:t>Исполнитель:</w:t>
      </w:r>
    </w:p>
    <w:p w14:paraId="0A32D710" w14:textId="77777777" w:rsidR="00DF2753" w:rsidRPr="00DF2753" w:rsidRDefault="00DF2753" w:rsidP="00DF2753">
      <w:pPr>
        <w:rPr>
          <w:szCs w:val="24"/>
        </w:rPr>
      </w:pPr>
      <w:r w:rsidRPr="00DF2753">
        <w:rPr>
          <w:szCs w:val="24"/>
        </w:rPr>
        <w:t>Д.В.Федорченко</w:t>
      </w:r>
    </w:p>
    <w:p w14:paraId="5B713A6E" w14:textId="77777777" w:rsidR="00ED4428" w:rsidRPr="00DF2753" w:rsidRDefault="00ED4428" w:rsidP="00B969DE">
      <w:pPr>
        <w:ind w:left="5670"/>
        <w:rPr>
          <w:szCs w:val="24"/>
        </w:rPr>
      </w:pPr>
    </w:p>
    <w:p w14:paraId="21DB81F4" w14:textId="77777777" w:rsidR="00ED4428" w:rsidRPr="00DF2753" w:rsidRDefault="00ED4428" w:rsidP="00B969DE">
      <w:pPr>
        <w:ind w:left="5670"/>
        <w:rPr>
          <w:szCs w:val="24"/>
        </w:rPr>
      </w:pPr>
    </w:p>
    <w:p w14:paraId="7D152802" w14:textId="77777777" w:rsidR="00ED4428" w:rsidRDefault="00ED4428" w:rsidP="00B969DE">
      <w:pPr>
        <w:ind w:left="5670"/>
        <w:rPr>
          <w:sz w:val="28"/>
          <w:szCs w:val="26"/>
        </w:rPr>
      </w:pPr>
    </w:p>
    <w:p w14:paraId="2FACC1AC" w14:textId="77777777" w:rsidR="00ED4428" w:rsidRDefault="00ED4428" w:rsidP="00B969DE">
      <w:pPr>
        <w:ind w:left="5670"/>
        <w:rPr>
          <w:sz w:val="28"/>
          <w:szCs w:val="26"/>
        </w:rPr>
      </w:pPr>
    </w:p>
    <w:p w14:paraId="118EC186" w14:textId="77777777" w:rsidR="00ED4428" w:rsidRDefault="00ED4428" w:rsidP="00B969DE">
      <w:pPr>
        <w:ind w:left="5670"/>
        <w:rPr>
          <w:sz w:val="28"/>
          <w:szCs w:val="26"/>
        </w:rPr>
      </w:pPr>
    </w:p>
    <w:p w14:paraId="2CA2E395" w14:textId="77777777" w:rsidR="00ED4428" w:rsidRDefault="00ED4428" w:rsidP="00B969DE">
      <w:pPr>
        <w:ind w:left="5670"/>
        <w:rPr>
          <w:sz w:val="28"/>
          <w:szCs w:val="26"/>
        </w:rPr>
      </w:pPr>
    </w:p>
    <w:p w14:paraId="0001A3EC" w14:textId="77777777" w:rsidR="00ED4428" w:rsidRDefault="00ED4428" w:rsidP="00B969DE">
      <w:pPr>
        <w:ind w:left="5670"/>
        <w:rPr>
          <w:sz w:val="28"/>
          <w:szCs w:val="26"/>
        </w:rPr>
      </w:pPr>
    </w:p>
    <w:p w14:paraId="59FA5193" w14:textId="77777777" w:rsidR="00ED4428" w:rsidRDefault="00ED4428" w:rsidP="00B969DE">
      <w:pPr>
        <w:ind w:left="5670"/>
        <w:rPr>
          <w:sz w:val="28"/>
          <w:szCs w:val="26"/>
        </w:rPr>
      </w:pPr>
    </w:p>
    <w:p w14:paraId="7318611F" w14:textId="77777777" w:rsidR="00ED4428" w:rsidRDefault="00ED4428" w:rsidP="00B969DE">
      <w:pPr>
        <w:ind w:left="5670"/>
        <w:rPr>
          <w:sz w:val="28"/>
          <w:szCs w:val="26"/>
        </w:rPr>
      </w:pPr>
    </w:p>
    <w:p w14:paraId="0952DF78" w14:textId="77777777" w:rsidR="00ED4428" w:rsidRDefault="00ED4428" w:rsidP="00B969DE">
      <w:pPr>
        <w:ind w:left="5670"/>
        <w:rPr>
          <w:sz w:val="28"/>
          <w:szCs w:val="26"/>
        </w:rPr>
      </w:pPr>
    </w:p>
    <w:p w14:paraId="4B53C626" w14:textId="77777777" w:rsidR="00ED4428" w:rsidRDefault="00ED4428" w:rsidP="00B969DE">
      <w:pPr>
        <w:ind w:left="5670"/>
        <w:rPr>
          <w:sz w:val="28"/>
          <w:szCs w:val="26"/>
        </w:rPr>
      </w:pPr>
    </w:p>
    <w:p w14:paraId="67E58B8D" w14:textId="77777777" w:rsidR="00ED4428" w:rsidRDefault="00ED4428" w:rsidP="00B969DE">
      <w:pPr>
        <w:ind w:left="5670"/>
        <w:rPr>
          <w:sz w:val="28"/>
          <w:szCs w:val="26"/>
        </w:rPr>
      </w:pPr>
    </w:p>
    <w:p w14:paraId="6C2781B4" w14:textId="77777777" w:rsidR="00ED4428" w:rsidRDefault="00ED4428" w:rsidP="00B969DE">
      <w:pPr>
        <w:ind w:left="5670"/>
        <w:rPr>
          <w:sz w:val="28"/>
          <w:szCs w:val="26"/>
        </w:rPr>
      </w:pPr>
    </w:p>
    <w:p w14:paraId="42A7BC4B" w14:textId="77777777" w:rsidR="00ED4428" w:rsidRDefault="00ED4428" w:rsidP="00B969DE">
      <w:pPr>
        <w:ind w:left="5670"/>
        <w:rPr>
          <w:sz w:val="28"/>
          <w:szCs w:val="26"/>
        </w:rPr>
      </w:pPr>
    </w:p>
    <w:p w14:paraId="37EF6449" w14:textId="77777777" w:rsidR="00ED4428" w:rsidRDefault="00ED4428" w:rsidP="00B969DE">
      <w:pPr>
        <w:ind w:left="5670"/>
        <w:rPr>
          <w:sz w:val="28"/>
          <w:szCs w:val="26"/>
        </w:rPr>
      </w:pPr>
    </w:p>
    <w:p w14:paraId="75E71298" w14:textId="77777777" w:rsidR="00ED4428" w:rsidRDefault="00ED4428" w:rsidP="00B969DE">
      <w:pPr>
        <w:ind w:left="5670"/>
        <w:rPr>
          <w:sz w:val="28"/>
          <w:szCs w:val="26"/>
        </w:rPr>
      </w:pPr>
    </w:p>
    <w:p w14:paraId="3CC13566" w14:textId="77777777" w:rsidR="00ED4428" w:rsidRDefault="00ED4428" w:rsidP="00B969DE">
      <w:pPr>
        <w:ind w:left="5670"/>
        <w:rPr>
          <w:sz w:val="28"/>
          <w:szCs w:val="26"/>
        </w:rPr>
      </w:pPr>
    </w:p>
    <w:p w14:paraId="5B2A5E59" w14:textId="77777777" w:rsidR="00ED4428" w:rsidRDefault="00ED4428" w:rsidP="00B969DE">
      <w:pPr>
        <w:ind w:left="5670"/>
        <w:rPr>
          <w:sz w:val="28"/>
          <w:szCs w:val="26"/>
        </w:rPr>
      </w:pPr>
    </w:p>
    <w:p w14:paraId="03726370" w14:textId="77777777" w:rsidR="00ED4428" w:rsidRDefault="00ED4428" w:rsidP="00B969DE">
      <w:pPr>
        <w:ind w:left="5670"/>
        <w:rPr>
          <w:sz w:val="28"/>
          <w:szCs w:val="26"/>
        </w:rPr>
      </w:pPr>
    </w:p>
    <w:p w14:paraId="565D70C4" w14:textId="77777777" w:rsidR="00ED4428" w:rsidRDefault="00ED4428" w:rsidP="00B969DE">
      <w:pPr>
        <w:ind w:left="5670"/>
        <w:rPr>
          <w:sz w:val="28"/>
          <w:szCs w:val="26"/>
        </w:rPr>
      </w:pPr>
    </w:p>
    <w:p w14:paraId="59BBE811" w14:textId="77777777" w:rsidR="00ED4428" w:rsidRDefault="00ED4428" w:rsidP="00B969DE">
      <w:pPr>
        <w:ind w:left="5670"/>
        <w:rPr>
          <w:sz w:val="28"/>
          <w:szCs w:val="26"/>
        </w:rPr>
      </w:pPr>
    </w:p>
    <w:p w14:paraId="18C2BE5A" w14:textId="77777777" w:rsidR="00ED4428" w:rsidRDefault="00ED4428" w:rsidP="00B969DE">
      <w:pPr>
        <w:ind w:left="5670"/>
        <w:rPr>
          <w:sz w:val="28"/>
          <w:szCs w:val="26"/>
        </w:rPr>
      </w:pPr>
    </w:p>
    <w:p w14:paraId="020D44F0" w14:textId="77777777" w:rsidR="00ED4428" w:rsidRDefault="00ED4428" w:rsidP="00B969DE">
      <w:pPr>
        <w:ind w:left="5670"/>
        <w:rPr>
          <w:sz w:val="28"/>
          <w:szCs w:val="26"/>
        </w:rPr>
      </w:pPr>
    </w:p>
    <w:p w14:paraId="521A4E2E" w14:textId="77777777" w:rsidR="00ED4428" w:rsidRDefault="00ED4428" w:rsidP="00B969DE">
      <w:pPr>
        <w:ind w:left="5670"/>
        <w:rPr>
          <w:sz w:val="28"/>
          <w:szCs w:val="26"/>
        </w:rPr>
      </w:pPr>
    </w:p>
    <w:p w14:paraId="56360DE2" w14:textId="77777777" w:rsidR="00ED4428" w:rsidRDefault="00ED4428" w:rsidP="00B969DE">
      <w:pPr>
        <w:ind w:left="5670"/>
        <w:rPr>
          <w:sz w:val="28"/>
          <w:szCs w:val="26"/>
        </w:rPr>
      </w:pPr>
    </w:p>
    <w:p w14:paraId="72BF7968" w14:textId="77777777" w:rsidR="00ED4428" w:rsidRDefault="00ED4428" w:rsidP="00B969DE">
      <w:pPr>
        <w:ind w:left="5670"/>
        <w:rPr>
          <w:sz w:val="28"/>
          <w:szCs w:val="26"/>
        </w:rPr>
      </w:pPr>
    </w:p>
    <w:p w14:paraId="36A1709C" w14:textId="77777777" w:rsidR="00ED4428" w:rsidRDefault="00ED4428" w:rsidP="00B969DE">
      <w:pPr>
        <w:ind w:left="5670"/>
        <w:rPr>
          <w:sz w:val="28"/>
          <w:szCs w:val="26"/>
        </w:rPr>
      </w:pPr>
    </w:p>
    <w:p w14:paraId="6A69E4D0" w14:textId="77777777" w:rsidR="00ED4428" w:rsidRDefault="00ED4428" w:rsidP="00B969DE">
      <w:pPr>
        <w:ind w:left="5670"/>
        <w:rPr>
          <w:sz w:val="28"/>
          <w:szCs w:val="26"/>
        </w:rPr>
      </w:pPr>
    </w:p>
    <w:p w14:paraId="7B7BFF16" w14:textId="77777777" w:rsidR="00ED4428" w:rsidRDefault="00ED4428" w:rsidP="00B969DE">
      <w:pPr>
        <w:ind w:left="5670"/>
        <w:rPr>
          <w:sz w:val="28"/>
          <w:szCs w:val="26"/>
        </w:rPr>
      </w:pPr>
    </w:p>
    <w:p w14:paraId="5EF5F50A" w14:textId="77777777" w:rsidR="00ED4428" w:rsidRDefault="00ED4428" w:rsidP="00B969DE">
      <w:pPr>
        <w:ind w:left="5670"/>
        <w:rPr>
          <w:sz w:val="28"/>
          <w:szCs w:val="26"/>
        </w:rPr>
      </w:pPr>
    </w:p>
    <w:p w14:paraId="1CC658D3" w14:textId="77777777" w:rsidR="00ED4428" w:rsidRDefault="00ED4428" w:rsidP="00B969DE">
      <w:pPr>
        <w:ind w:left="5670"/>
        <w:rPr>
          <w:sz w:val="28"/>
          <w:szCs w:val="26"/>
        </w:rPr>
      </w:pPr>
    </w:p>
    <w:p w14:paraId="004A687A" w14:textId="77777777" w:rsidR="00B55140" w:rsidRDefault="00B55140" w:rsidP="00B969DE">
      <w:pPr>
        <w:ind w:left="5670"/>
        <w:rPr>
          <w:sz w:val="28"/>
          <w:szCs w:val="26"/>
        </w:rPr>
      </w:pPr>
    </w:p>
    <w:p w14:paraId="4196D149" w14:textId="77777777" w:rsidR="00B55140" w:rsidRDefault="00B55140" w:rsidP="00B969DE">
      <w:pPr>
        <w:ind w:left="5670"/>
        <w:rPr>
          <w:sz w:val="28"/>
          <w:szCs w:val="26"/>
        </w:rPr>
      </w:pPr>
    </w:p>
    <w:p w14:paraId="51E7A381" w14:textId="77777777" w:rsidR="00B55140" w:rsidRDefault="00B55140" w:rsidP="00B969DE">
      <w:pPr>
        <w:ind w:left="5670"/>
        <w:rPr>
          <w:sz w:val="28"/>
          <w:szCs w:val="26"/>
        </w:rPr>
      </w:pPr>
    </w:p>
    <w:p w14:paraId="3E7866C0" w14:textId="77777777" w:rsidR="00ED4428" w:rsidRDefault="00ED4428" w:rsidP="00B969DE">
      <w:pPr>
        <w:ind w:left="5670"/>
        <w:rPr>
          <w:sz w:val="28"/>
          <w:szCs w:val="26"/>
        </w:rPr>
      </w:pPr>
    </w:p>
    <w:p w14:paraId="2C0ABA41" w14:textId="77777777" w:rsidR="005A03E6" w:rsidRPr="00B969DE" w:rsidRDefault="005A03E6" w:rsidP="00B969DE">
      <w:pPr>
        <w:ind w:left="5670"/>
        <w:rPr>
          <w:sz w:val="28"/>
          <w:szCs w:val="26"/>
        </w:rPr>
      </w:pPr>
      <w:r w:rsidRPr="00B969DE">
        <w:rPr>
          <w:sz w:val="28"/>
          <w:szCs w:val="26"/>
        </w:rPr>
        <w:lastRenderedPageBreak/>
        <w:t xml:space="preserve">Приложение </w:t>
      </w:r>
      <w:r w:rsidR="009A4461" w:rsidRPr="00B969DE">
        <w:rPr>
          <w:sz w:val="28"/>
          <w:szCs w:val="26"/>
        </w:rPr>
        <w:t>1</w:t>
      </w:r>
      <w:r w:rsidR="0058447F" w:rsidRPr="00B969DE">
        <w:rPr>
          <w:sz w:val="28"/>
          <w:szCs w:val="26"/>
        </w:rPr>
        <w:t xml:space="preserve"> </w:t>
      </w:r>
      <w:r w:rsidR="00875B4D">
        <w:rPr>
          <w:sz w:val="28"/>
          <w:szCs w:val="26"/>
        </w:rPr>
        <w:t>к постановлению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Администрации</w:t>
      </w:r>
      <w:r w:rsidR="00875B4D">
        <w:rPr>
          <w:color w:val="020C22"/>
          <w:sz w:val="28"/>
          <w:szCs w:val="28"/>
        </w:rPr>
        <w:t xml:space="preserve"> </w:t>
      </w:r>
      <w:r w:rsidR="00DF2753">
        <w:rPr>
          <w:color w:val="020C22"/>
          <w:sz w:val="28"/>
          <w:szCs w:val="28"/>
        </w:rPr>
        <w:t>Дерюгинского</w:t>
      </w:r>
      <w:r w:rsidR="00875B4D">
        <w:rPr>
          <w:color w:val="020C22"/>
          <w:sz w:val="28"/>
          <w:szCs w:val="28"/>
        </w:rPr>
        <w:t xml:space="preserve"> сельсовета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Дмитриевского района</w:t>
      </w:r>
    </w:p>
    <w:p w14:paraId="329815AC" w14:textId="4C1A4DFE" w:rsidR="00791494" w:rsidRPr="00875B4D" w:rsidRDefault="00875B4D" w:rsidP="00875B4D">
      <w:r>
        <w:t xml:space="preserve">                 </w:t>
      </w:r>
      <w:r w:rsidR="0058447F" w:rsidRPr="00875B4D">
        <w:t xml:space="preserve">                   </w:t>
      </w:r>
      <w:r>
        <w:t xml:space="preserve">                                                           </w:t>
      </w:r>
      <w:r w:rsidR="00791494" w:rsidRPr="00B969DE">
        <w:rPr>
          <w:sz w:val="28"/>
          <w:szCs w:val="26"/>
        </w:rPr>
        <w:t xml:space="preserve">от </w:t>
      </w:r>
      <w:r w:rsidR="00137210">
        <w:rPr>
          <w:sz w:val="28"/>
          <w:szCs w:val="26"/>
        </w:rPr>
        <w:t>.09</w:t>
      </w:r>
      <w:r w:rsidRPr="00875B4D">
        <w:rPr>
          <w:sz w:val="28"/>
          <w:szCs w:val="26"/>
        </w:rPr>
        <w:t>.2020</w:t>
      </w:r>
      <w:r>
        <w:rPr>
          <w:sz w:val="28"/>
          <w:szCs w:val="26"/>
          <w:u w:val="single"/>
        </w:rPr>
        <w:t xml:space="preserve"> </w:t>
      </w:r>
      <w:r w:rsidR="006C30A9" w:rsidRPr="00B969DE">
        <w:rPr>
          <w:sz w:val="28"/>
          <w:szCs w:val="26"/>
        </w:rPr>
        <w:t xml:space="preserve"> №</w:t>
      </w:r>
      <w:r w:rsidR="0058447F" w:rsidRPr="00B969DE">
        <w:rPr>
          <w:sz w:val="28"/>
          <w:szCs w:val="26"/>
          <w:u w:val="single"/>
        </w:rPr>
        <w:t xml:space="preserve">        </w:t>
      </w:r>
    </w:p>
    <w:p w14:paraId="0F843AF5" w14:textId="77777777" w:rsidR="00791494" w:rsidRDefault="00791494" w:rsidP="00992593">
      <w:pPr>
        <w:jc w:val="both"/>
        <w:rPr>
          <w:sz w:val="26"/>
          <w:szCs w:val="26"/>
        </w:rPr>
      </w:pPr>
    </w:p>
    <w:p w14:paraId="5ED689D1" w14:textId="77777777" w:rsidR="00791494" w:rsidRPr="007A2521" w:rsidRDefault="00791494" w:rsidP="00992593">
      <w:pPr>
        <w:jc w:val="both"/>
        <w:rPr>
          <w:sz w:val="26"/>
          <w:szCs w:val="26"/>
        </w:rPr>
      </w:pPr>
    </w:p>
    <w:p w14:paraId="6771F555" w14:textId="77777777" w:rsidR="00992593" w:rsidRPr="00FD6BF1" w:rsidRDefault="00992593" w:rsidP="00FB1212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ПОРЯДОК</w:t>
      </w:r>
    </w:p>
    <w:p w14:paraId="19DDB8FD" w14:textId="77777777" w:rsidR="00FB1212" w:rsidRDefault="00FB1212" w:rsidP="00FB1212">
      <w:pPr>
        <w:jc w:val="center"/>
        <w:rPr>
          <w:sz w:val="26"/>
          <w:szCs w:val="26"/>
        </w:rPr>
      </w:pPr>
      <w:r w:rsidRPr="00FB1212">
        <w:rPr>
          <w:sz w:val="26"/>
          <w:szCs w:val="26"/>
        </w:rPr>
        <w:t>проведения мониторинга и оценки качества финансового менеджмента, осуществляемого главными администраторами  средств бюджета</w:t>
      </w:r>
    </w:p>
    <w:p w14:paraId="6A0E8618" w14:textId="77777777" w:rsidR="00791494" w:rsidRDefault="00B969DE" w:rsidP="00FB12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875B4D">
        <w:rPr>
          <w:sz w:val="28"/>
          <w:szCs w:val="28"/>
        </w:rPr>
        <w:t xml:space="preserve"> сельсовет»</w:t>
      </w:r>
      <w:r w:rsidR="00875B4D" w:rsidRPr="00ED4428">
        <w:rPr>
          <w:sz w:val="28"/>
          <w:szCs w:val="28"/>
        </w:rPr>
        <w:t xml:space="preserve">Дмитриевского района </w:t>
      </w:r>
      <w:r>
        <w:rPr>
          <w:sz w:val="26"/>
          <w:szCs w:val="26"/>
        </w:rPr>
        <w:t>Курской области</w:t>
      </w:r>
    </w:p>
    <w:p w14:paraId="4A3B2BCC" w14:textId="77777777" w:rsidR="005879DA" w:rsidRPr="00F1633D" w:rsidRDefault="005879DA" w:rsidP="00FB1212">
      <w:pPr>
        <w:jc w:val="center"/>
        <w:rPr>
          <w:sz w:val="16"/>
          <w:szCs w:val="16"/>
        </w:rPr>
      </w:pPr>
    </w:p>
    <w:p w14:paraId="5B0C0C39" w14:textId="77777777" w:rsidR="00992593" w:rsidRPr="00FD6BF1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Общие положения</w:t>
      </w:r>
    </w:p>
    <w:p w14:paraId="783DBBBF" w14:textId="77777777" w:rsidR="000B32F9" w:rsidRPr="00F1633D" w:rsidRDefault="000B32F9" w:rsidP="000B32F9">
      <w:pPr>
        <w:ind w:left="1065"/>
        <w:rPr>
          <w:sz w:val="16"/>
          <w:szCs w:val="16"/>
        </w:rPr>
      </w:pPr>
    </w:p>
    <w:p w14:paraId="735894CE" w14:textId="77777777"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1.1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Порядок разработан в целях усилен</w:t>
      </w:r>
      <w:r w:rsidR="000B32F9" w:rsidRPr="00FD6BF1">
        <w:rPr>
          <w:sz w:val="26"/>
          <w:szCs w:val="26"/>
        </w:rPr>
        <w:t xml:space="preserve">ия контроля за правомерностью, </w:t>
      </w:r>
      <w:r w:rsidR="00992593" w:rsidRPr="00FD6BF1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</w:t>
      </w:r>
      <w:r w:rsidR="00A55A9D">
        <w:rPr>
          <w:sz w:val="26"/>
          <w:szCs w:val="26"/>
        </w:rPr>
        <w:t>администраторами</w:t>
      </w:r>
      <w:r w:rsidR="00992593" w:rsidRPr="00FD6BF1">
        <w:rPr>
          <w:sz w:val="26"/>
          <w:szCs w:val="26"/>
        </w:rPr>
        <w:t xml:space="preserve"> бюджетных средств</w:t>
      </w:r>
      <w:r w:rsidR="0058447F">
        <w:rPr>
          <w:sz w:val="26"/>
          <w:szCs w:val="26"/>
        </w:rPr>
        <w:t xml:space="preserve"> </w:t>
      </w:r>
      <w:r w:rsidR="00A6585F" w:rsidRPr="00FD6BF1">
        <w:rPr>
          <w:sz w:val="26"/>
          <w:szCs w:val="26"/>
        </w:rPr>
        <w:t xml:space="preserve">бюджета </w:t>
      </w:r>
      <w:r w:rsidR="00AC13F5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875B4D">
        <w:rPr>
          <w:sz w:val="28"/>
          <w:szCs w:val="28"/>
        </w:rPr>
        <w:t xml:space="preserve"> сельсовет» </w:t>
      </w:r>
      <w:r w:rsidR="00875B4D" w:rsidRPr="00ED4428">
        <w:rPr>
          <w:sz w:val="28"/>
          <w:szCs w:val="28"/>
        </w:rPr>
        <w:t xml:space="preserve">Дмитриевского района </w:t>
      </w:r>
      <w:r w:rsidR="00A55A9D" w:rsidRPr="00147EC7">
        <w:rPr>
          <w:sz w:val="26"/>
          <w:szCs w:val="26"/>
        </w:rPr>
        <w:t>(далее – ГА</w:t>
      </w:r>
      <w:r w:rsidR="00115822" w:rsidRPr="00147EC7">
        <w:rPr>
          <w:sz w:val="26"/>
          <w:szCs w:val="26"/>
        </w:rPr>
        <w:t xml:space="preserve">БС) </w:t>
      </w:r>
      <w:r w:rsidR="00992593" w:rsidRPr="00147EC7">
        <w:rPr>
          <w:sz w:val="26"/>
          <w:szCs w:val="26"/>
        </w:rPr>
        <w:t xml:space="preserve">и их ответственности за бюджетную отчётность, </w:t>
      </w:r>
      <w:r w:rsidR="00C756A7" w:rsidRPr="00147EC7">
        <w:rPr>
          <w:sz w:val="26"/>
          <w:szCs w:val="26"/>
        </w:rPr>
        <w:t xml:space="preserve">качество исполнения бюджетных полномочий, </w:t>
      </w:r>
      <w:r w:rsidR="00992593" w:rsidRPr="00147EC7">
        <w:rPr>
          <w:sz w:val="26"/>
          <w:szCs w:val="26"/>
        </w:rPr>
        <w:t xml:space="preserve">качество предоставляемых бюджетных услуг, качество составления проекта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875B4D">
        <w:rPr>
          <w:sz w:val="28"/>
          <w:szCs w:val="28"/>
        </w:rPr>
        <w:t xml:space="preserve"> сельсовет»</w:t>
      </w:r>
      <w:r w:rsidR="00875B4D" w:rsidRPr="00ED4428">
        <w:rPr>
          <w:sz w:val="28"/>
          <w:szCs w:val="28"/>
        </w:rPr>
        <w:t>Дмитриевского района</w:t>
      </w:r>
      <w:r w:rsidR="00992593" w:rsidRPr="00147EC7">
        <w:rPr>
          <w:sz w:val="26"/>
          <w:szCs w:val="26"/>
        </w:rPr>
        <w:t xml:space="preserve">, результаты исполнения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875B4D">
        <w:rPr>
          <w:sz w:val="28"/>
          <w:szCs w:val="28"/>
        </w:rPr>
        <w:t xml:space="preserve"> сельсовет»</w:t>
      </w:r>
      <w:r w:rsidR="00DF2753">
        <w:rPr>
          <w:sz w:val="28"/>
          <w:szCs w:val="28"/>
        </w:rPr>
        <w:t xml:space="preserve"> </w:t>
      </w:r>
      <w:r w:rsidR="00875B4D" w:rsidRPr="00ED4428">
        <w:rPr>
          <w:sz w:val="28"/>
          <w:szCs w:val="28"/>
        </w:rPr>
        <w:t>Дмитриевского района</w:t>
      </w:r>
      <w:r w:rsidR="006B421B" w:rsidRPr="00147EC7">
        <w:rPr>
          <w:sz w:val="26"/>
          <w:szCs w:val="26"/>
        </w:rPr>
        <w:t>,</w:t>
      </w:r>
      <w:r w:rsidR="0058447F">
        <w:rPr>
          <w:sz w:val="26"/>
          <w:szCs w:val="26"/>
        </w:rPr>
        <w:t xml:space="preserve"> </w:t>
      </w:r>
      <w:r w:rsidR="006B421B" w:rsidRPr="00147EC7">
        <w:rPr>
          <w:sz w:val="26"/>
          <w:szCs w:val="26"/>
        </w:rPr>
        <w:t>качеств</w:t>
      </w:r>
      <w:r w:rsidR="00C756A7" w:rsidRPr="00147EC7">
        <w:rPr>
          <w:sz w:val="26"/>
          <w:szCs w:val="26"/>
        </w:rPr>
        <w:t>о</w:t>
      </w:r>
      <w:r w:rsidR="006B421B" w:rsidRPr="00147EC7">
        <w:rPr>
          <w:sz w:val="26"/>
          <w:szCs w:val="26"/>
        </w:rPr>
        <w:t xml:space="preserve"> управления активами, осуществлени</w:t>
      </w:r>
      <w:r w:rsidR="00C756A7" w:rsidRPr="00147EC7">
        <w:rPr>
          <w:sz w:val="26"/>
          <w:szCs w:val="26"/>
        </w:rPr>
        <w:t>е</w:t>
      </w:r>
      <w:r w:rsidR="006B421B" w:rsidRPr="00147EC7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147EC7">
        <w:rPr>
          <w:sz w:val="26"/>
          <w:szCs w:val="26"/>
        </w:rPr>
        <w:t>.</w:t>
      </w:r>
    </w:p>
    <w:p w14:paraId="28519DF2" w14:textId="77777777"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1.2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В целях настоящего Порядка под мон</w:t>
      </w:r>
      <w:r w:rsidR="000B32F9" w:rsidRPr="00FD6BF1">
        <w:rPr>
          <w:sz w:val="26"/>
          <w:szCs w:val="26"/>
        </w:rPr>
        <w:t xml:space="preserve">иторингом качества финансового </w:t>
      </w:r>
      <w:r w:rsidR="00992593" w:rsidRPr="00FD6BF1">
        <w:rPr>
          <w:sz w:val="26"/>
          <w:szCs w:val="26"/>
        </w:rPr>
        <w:t>менеджме</w:t>
      </w:r>
      <w:r w:rsidR="00F00E68">
        <w:rPr>
          <w:sz w:val="26"/>
          <w:szCs w:val="26"/>
        </w:rPr>
        <w:t>нта, осуществляемого ГА</w:t>
      </w:r>
      <w:r w:rsidR="001A29F4" w:rsidRPr="00FD6BF1">
        <w:rPr>
          <w:sz w:val="26"/>
          <w:szCs w:val="26"/>
        </w:rPr>
        <w:t>БС</w:t>
      </w:r>
      <w:r w:rsidR="00992593" w:rsidRPr="00FD6BF1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FD6BF1">
        <w:rPr>
          <w:sz w:val="26"/>
          <w:szCs w:val="26"/>
        </w:rPr>
        <w:t>щих результативность использова</w:t>
      </w:r>
      <w:r w:rsidR="00992593" w:rsidRPr="00FD6BF1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875B4D">
        <w:rPr>
          <w:sz w:val="28"/>
          <w:szCs w:val="28"/>
        </w:rPr>
        <w:t xml:space="preserve"> сельсовет» </w:t>
      </w:r>
      <w:r w:rsidR="00875B4D" w:rsidRPr="00ED4428">
        <w:rPr>
          <w:sz w:val="28"/>
          <w:szCs w:val="28"/>
        </w:rPr>
        <w:t>Дмитриевского района</w:t>
      </w:r>
      <w:r w:rsidR="00992593" w:rsidRPr="00FD6BF1">
        <w:rPr>
          <w:sz w:val="26"/>
          <w:szCs w:val="26"/>
        </w:rPr>
        <w:t xml:space="preserve">, исполнение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875B4D">
        <w:rPr>
          <w:sz w:val="28"/>
          <w:szCs w:val="28"/>
        </w:rPr>
        <w:t xml:space="preserve"> сельсовет»</w:t>
      </w:r>
      <w:r w:rsidR="00875B4D" w:rsidRPr="00ED4428">
        <w:rPr>
          <w:sz w:val="28"/>
          <w:szCs w:val="28"/>
        </w:rPr>
        <w:t>Дмитриевского района</w:t>
      </w:r>
      <w:r w:rsidR="00B969DE">
        <w:rPr>
          <w:sz w:val="26"/>
          <w:szCs w:val="26"/>
        </w:rPr>
        <w:t xml:space="preserve"> </w:t>
      </w:r>
      <w:r w:rsidR="00992593" w:rsidRPr="00FD6BF1">
        <w:rPr>
          <w:sz w:val="26"/>
          <w:szCs w:val="26"/>
        </w:rPr>
        <w:t xml:space="preserve">по доходам и расходам, учёт и отчётность). </w:t>
      </w:r>
    </w:p>
    <w:p w14:paraId="5E25112C" w14:textId="77777777" w:rsidR="00992593" w:rsidRPr="00E407C0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1.3</w:t>
      </w:r>
      <w:r w:rsidR="00992593" w:rsidRPr="00E407C0">
        <w:rPr>
          <w:sz w:val="26"/>
          <w:szCs w:val="26"/>
        </w:rPr>
        <w:t>.</w:t>
      </w:r>
      <w:r w:rsidR="00992593" w:rsidRPr="00E407C0">
        <w:rPr>
          <w:sz w:val="26"/>
          <w:szCs w:val="26"/>
        </w:rPr>
        <w:tab/>
        <w:t>Годовой мониторинг качества финансового</w:t>
      </w:r>
      <w:r w:rsidR="00F00E68">
        <w:rPr>
          <w:sz w:val="26"/>
          <w:szCs w:val="26"/>
        </w:rPr>
        <w:t xml:space="preserve"> менеджмента, осуществляемого ГА</w:t>
      </w:r>
      <w:r w:rsidR="00992593" w:rsidRPr="00E407C0">
        <w:rPr>
          <w:sz w:val="26"/>
          <w:szCs w:val="26"/>
        </w:rPr>
        <w:t>БС, проводится ежегодно по двум направлениям:</w:t>
      </w:r>
    </w:p>
    <w:p w14:paraId="4F10B108" w14:textId="77777777" w:rsidR="00992593" w:rsidRPr="00E407C0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1)</w:t>
      </w:r>
      <w:r w:rsidRPr="00E407C0">
        <w:rPr>
          <w:sz w:val="26"/>
          <w:szCs w:val="26"/>
        </w:rPr>
        <w:tab/>
        <w:t xml:space="preserve">в части документов, используемых при составлении проекта бюджета </w:t>
      </w:r>
      <w:r w:rsidR="00AC13F5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875B4D">
        <w:rPr>
          <w:sz w:val="28"/>
          <w:szCs w:val="28"/>
        </w:rPr>
        <w:t xml:space="preserve"> сельсовет»</w:t>
      </w:r>
      <w:r w:rsidR="00DF2753">
        <w:rPr>
          <w:sz w:val="28"/>
          <w:szCs w:val="28"/>
        </w:rPr>
        <w:t xml:space="preserve"> </w:t>
      </w:r>
      <w:r w:rsidR="00875B4D" w:rsidRPr="00ED4428">
        <w:rPr>
          <w:sz w:val="28"/>
          <w:szCs w:val="28"/>
        </w:rPr>
        <w:t xml:space="preserve">Дмитриевского района </w:t>
      </w:r>
      <w:r w:rsidRPr="00E407C0">
        <w:rPr>
          <w:sz w:val="26"/>
          <w:szCs w:val="26"/>
        </w:rPr>
        <w:t xml:space="preserve">на очередной финансовый год и плановый период; </w:t>
      </w:r>
    </w:p>
    <w:p w14:paraId="4E6456E6" w14:textId="77777777" w:rsidR="00992593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2)</w:t>
      </w:r>
      <w:r w:rsidRPr="00E407C0">
        <w:rPr>
          <w:sz w:val="26"/>
          <w:szCs w:val="26"/>
        </w:rPr>
        <w:tab/>
        <w:t xml:space="preserve">в части исполнения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875B4D">
        <w:rPr>
          <w:sz w:val="28"/>
          <w:szCs w:val="28"/>
        </w:rPr>
        <w:t xml:space="preserve"> сельсовет»</w:t>
      </w:r>
      <w:r w:rsidR="006237C1">
        <w:rPr>
          <w:sz w:val="28"/>
          <w:szCs w:val="28"/>
        </w:rPr>
        <w:t xml:space="preserve"> </w:t>
      </w:r>
      <w:r w:rsidR="00875B4D" w:rsidRPr="00ED4428">
        <w:rPr>
          <w:sz w:val="28"/>
          <w:szCs w:val="28"/>
        </w:rPr>
        <w:t xml:space="preserve">Дмитриевского района </w:t>
      </w:r>
      <w:r w:rsidRPr="00E407C0">
        <w:rPr>
          <w:sz w:val="26"/>
          <w:szCs w:val="26"/>
        </w:rPr>
        <w:t>за отчётный финансовый год.</w:t>
      </w:r>
    </w:p>
    <w:p w14:paraId="7A668AF8" w14:textId="77777777"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Оценка качества финансового менеджмента администраторов  бюджетных сре</w:t>
      </w:r>
      <w:r w:rsidR="00677B95">
        <w:rPr>
          <w:sz w:val="26"/>
          <w:szCs w:val="26"/>
        </w:rPr>
        <w:t xml:space="preserve">дств осуществляется  </w:t>
      </w:r>
      <w:r w:rsidR="00875B4D">
        <w:rPr>
          <w:sz w:val="26"/>
          <w:szCs w:val="26"/>
        </w:rPr>
        <w:t xml:space="preserve">Администрацией </w:t>
      </w:r>
      <w:r w:rsidR="00DF2753">
        <w:rPr>
          <w:sz w:val="26"/>
          <w:szCs w:val="26"/>
        </w:rPr>
        <w:t>Дерюгинского</w:t>
      </w:r>
      <w:r w:rsidR="00875B4D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="0058447F">
        <w:rPr>
          <w:sz w:val="26"/>
          <w:szCs w:val="26"/>
        </w:rPr>
        <w:t>Дмитриевского</w:t>
      </w:r>
      <w:r w:rsidR="00FA34F5">
        <w:rPr>
          <w:sz w:val="26"/>
          <w:szCs w:val="26"/>
        </w:rPr>
        <w:t xml:space="preserve"> района</w:t>
      </w:r>
      <w:r w:rsidR="00AC13F5">
        <w:rPr>
          <w:sz w:val="26"/>
          <w:szCs w:val="26"/>
        </w:rPr>
        <w:t xml:space="preserve"> Курской области</w:t>
      </w:r>
      <w:r w:rsidR="00FA34F5">
        <w:rPr>
          <w:sz w:val="26"/>
          <w:szCs w:val="26"/>
        </w:rPr>
        <w:t xml:space="preserve"> </w:t>
      </w:r>
      <w:r w:rsidR="009A683F">
        <w:rPr>
          <w:sz w:val="26"/>
          <w:szCs w:val="26"/>
        </w:rPr>
        <w:t>(далее -</w:t>
      </w:r>
      <w:r w:rsidR="0058447F">
        <w:rPr>
          <w:sz w:val="26"/>
          <w:szCs w:val="26"/>
        </w:rPr>
        <w:t xml:space="preserve"> </w:t>
      </w:r>
      <w:r w:rsidR="00875B4D">
        <w:rPr>
          <w:sz w:val="26"/>
          <w:szCs w:val="26"/>
        </w:rPr>
        <w:t>Администрация</w:t>
      </w:r>
      <w:r w:rsidR="00677B95">
        <w:rPr>
          <w:sz w:val="26"/>
          <w:szCs w:val="26"/>
        </w:rPr>
        <w:t>).</w:t>
      </w:r>
    </w:p>
    <w:p w14:paraId="4AEE4EFE" w14:textId="77777777"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1.5. Оценка качества финансового менеджмента проводится на основании данных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 xml:space="preserve"> в соответствии с утвержденной  Методикой оценки качества финансового менеджмента администраторо</w:t>
      </w:r>
      <w:r w:rsidR="00D169F3">
        <w:rPr>
          <w:sz w:val="26"/>
          <w:szCs w:val="26"/>
        </w:rPr>
        <w:t xml:space="preserve">в бюджетных средств </w:t>
      </w:r>
      <w:r>
        <w:rPr>
          <w:sz w:val="26"/>
          <w:szCs w:val="26"/>
        </w:rPr>
        <w:t>(далее – Методика) (приложение 2 к настоящему приказу) по показателям, представленным приложением 1 к Методике.</w:t>
      </w:r>
    </w:p>
    <w:p w14:paraId="33594CB4" w14:textId="77777777"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9A683F">
        <w:rPr>
          <w:sz w:val="26"/>
          <w:szCs w:val="26"/>
        </w:rPr>
        <w:t xml:space="preserve">ГАБС </w:t>
      </w:r>
      <w:r>
        <w:rPr>
          <w:sz w:val="26"/>
          <w:szCs w:val="26"/>
        </w:rPr>
        <w:t xml:space="preserve"> в соответствии с перечнем показателей, указанных в приложении 1 к Методике, представляют в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информацию, необходимую для расчет</w:t>
      </w:r>
      <w:r w:rsidR="00427CB3">
        <w:rPr>
          <w:sz w:val="26"/>
          <w:szCs w:val="26"/>
        </w:rPr>
        <w:t>а</w:t>
      </w:r>
      <w:r>
        <w:rPr>
          <w:sz w:val="26"/>
          <w:szCs w:val="26"/>
        </w:rPr>
        <w:t xml:space="preserve"> оценки финансового менеджмента</w:t>
      </w:r>
      <w:r w:rsidR="00B15D47">
        <w:rPr>
          <w:sz w:val="26"/>
          <w:szCs w:val="26"/>
        </w:rPr>
        <w:t xml:space="preserve"> в срок до </w:t>
      </w:r>
      <w:r w:rsidR="00677B95" w:rsidRPr="00B41866">
        <w:rPr>
          <w:sz w:val="26"/>
          <w:szCs w:val="26"/>
        </w:rPr>
        <w:t>1</w:t>
      </w:r>
      <w:r w:rsidR="00B15D47" w:rsidRPr="00B41866">
        <w:rPr>
          <w:sz w:val="26"/>
          <w:szCs w:val="26"/>
        </w:rPr>
        <w:t xml:space="preserve"> апреля года</w:t>
      </w:r>
      <w:r w:rsidR="00B15D47">
        <w:rPr>
          <w:sz w:val="26"/>
          <w:szCs w:val="26"/>
        </w:rPr>
        <w:t xml:space="preserve"> следующего за отчетным периодом, по форме приведенной в приложении 2 к Методике.</w:t>
      </w:r>
    </w:p>
    <w:p w14:paraId="03E0547C" w14:textId="77777777"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B41866">
        <w:rPr>
          <w:sz w:val="26"/>
          <w:szCs w:val="26"/>
        </w:rPr>
        <w:t>Финансовое управление</w:t>
      </w:r>
      <w:r w:rsidR="009A68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14:paraId="5015CA46" w14:textId="77777777"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2071A2">
        <w:rPr>
          <w:sz w:val="26"/>
          <w:szCs w:val="26"/>
        </w:rPr>
        <w:t>.</w:t>
      </w:r>
      <w:r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14:paraId="6EFDC63B" w14:textId="77777777"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годовые отчеты </w:t>
      </w:r>
      <w:r w:rsidR="007F3F54">
        <w:rPr>
          <w:sz w:val="26"/>
          <w:szCs w:val="26"/>
        </w:rPr>
        <w:t>ГАБС</w:t>
      </w:r>
      <w:r>
        <w:rPr>
          <w:sz w:val="26"/>
          <w:szCs w:val="26"/>
        </w:rPr>
        <w:t>;</w:t>
      </w:r>
    </w:p>
    <w:p w14:paraId="18AAA75E" w14:textId="77777777" w:rsidR="00B15D47" w:rsidRDefault="00B41866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15D47">
        <w:rPr>
          <w:sz w:val="26"/>
          <w:szCs w:val="26"/>
        </w:rPr>
        <w:t>результаты проведенных в течение отчетного года контрольно-ревизионных мероприятий;</w:t>
      </w:r>
    </w:p>
    <w:p w14:paraId="65E38435" w14:textId="77777777" w:rsidR="00B15D47" w:rsidRDefault="00677B95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пояснительные записки</w:t>
      </w:r>
      <w:r w:rsidR="00B15D47">
        <w:rPr>
          <w:sz w:val="26"/>
          <w:szCs w:val="26"/>
        </w:rPr>
        <w:t>;</w:t>
      </w:r>
    </w:p>
    <w:p w14:paraId="6453D4E5" w14:textId="77777777"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иные документы и материалы.</w:t>
      </w:r>
    </w:p>
    <w:p w14:paraId="7F1B47C1" w14:textId="77777777"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проведенной оценки качества финансового менеджмента соответствующего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за отчетный</w:t>
      </w:r>
      <w:r w:rsidR="00677B95">
        <w:rPr>
          <w:sz w:val="26"/>
          <w:szCs w:val="26"/>
        </w:rPr>
        <w:t xml:space="preserve"> период финансовое управление </w:t>
      </w:r>
      <w:r w:rsidR="002071A2">
        <w:rPr>
          <w:sz w:val="26"/>
          <w:szCs w:val="26"/>
        </w:rPr>
        <w:t xml:space="preserve"> направляет соответствующему </w:t>
      </w:r>
      <w:r w:rsidR="003C26D1">
        <w:rPr>
          <w:sz w:val="26"/>
          <w:szCs w:val="26"/>
        </w:rPr>
        <w:t>ГАБС</w:t>
      </w:r>
      <w:r w:rsidR="002071A2">
        <w:rPr>
          <w:sz w:val="26"/>
          <w:szCs w:val="26"/>
        </w:rPr>
        <w:t xml:space="preserve"> по форме согласно приложению 3 к Методике.</w:t>
      </w:r>
    </w:p>
    <w:p w14:paraId="549CACE6" w14:textId="77777777"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На основании результатов итоговой оценки качества финансового менеджмента </w:t>
      </w:r>
      <w:r w:rsidR="003C26D1">
        <w:rPr>
          <w:sz w:val="26"/>
          <w:szCs w:val="26"/>
        </w:rPr>
        <w:t>ГАБС</w:t>
      </w:r>
      <w:r w:rsidR="00677B95">
        <w:rPr>
          <w:sz w:val="26"/>
          <w:szCs w:val="26"/>
        </w:rPr>
        <w:t xml:space="preserve"> </w:t>
      </w:r>
      <w:r w:rsidR="00B41866">
        <w:rPr>
          <w:sz w:val="26"/>
          <w:szCs w:val="26"/>
        </w:rPr>
        <w:t>финансовое управление</w:t>
      </w:r>
      <w:r w:rsidR="00677B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формирует ежегодный рейтинг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</w:t>
      </w:r>
      <w:r w:rsidR="008959CD">
        <w:rPr>
          <w:sz w:val="26"/>
          <w:szCs w:val="26"/>
        </w:rPr>
        <w:t>размещается в средствах массовой информации.</w:t>
      </w:r>
    </w:p>
    <w:p w14:paraId="19A1E214" w14:textId="77777777"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Одновременно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осуществляет подготовку пояснительной записки по итогам мониторинга, которая направляется </w:t>
      </w:r>
      <w:r w:rsidR="00AC13F5">
        <w:rPr>
          <w:sz w:val="26"/>
          <w:szCs w:val="26"/>
        </w:rPr>
        <w:t>Г</w:t>
      </w:r>
      <w:r>
        <w:rPr>
          <w:sz w:val="26"/>
          <w:szCs w:val="26"/>
        </w:rPr>
        <w:t>лаве района.</w:t>
      </w:r>
    </w:p>
    <w:p w14:paraId="726AC9AB" w14:textId="77777777"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за отчетн</w:t>
      </w:r>
      <w:r w:rsidR="00D169F3">
        <w:rPr>
          <w:sz w:val="26"/>
          <w:szCs w:val="26"/>
        </w:rPr>
        <w:t>ый</w:t>
      </w:r>
      <w:r>
        <w:rPr>
          <w:sz w:val="26"/>
          <w:szCs w:val="26"/>
        </w:rPr>
        <w:t xml:space="preserve"> период в срок </w:t>
      </w:r>
      <w:r w:rsidRPr="00B41866">
        <w:rPr>
          <w:sz w:val="26"/>
          <w:szCs w:val="26"/>
        </w:rPr>
        <w:t>до 1 мая</w:t>
      </w:r>
      <w:r>
        <w:rPr>
          <w:sz w:val="26"/>
          <w:szCs w:val="26"/>
        </w:rPr>
        <w:t xml:space="preserve"> текущего финансового года формирует сводную итоговую оценку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по форме согласно приложению 4 к методике.</w:t>
      </w:r>
    </w:p>
    <w:p w14:paraId="05C78C00" w14:textId="77777777" w:rsidR="00AE54C4" w:rsidRPr="008F6EF0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>
        <w:rPr>
          <w:sz w:val="26"/>
          <w:szCs w:val="26"/>
        </w:rPr>
        <w:t>ГАБС.</w:t>
      </w:r>
    </w:p>
    <w:p w14:paraId="53529E9C" w14:textId="77777777" w:rsidR="00665DD9" w:rsidRDefault="00665DD9" w:rsidP="00147EC7">
      <w:pPr>
        <w:ind w:firstLine="709"/>
        <w:jc w:val="both"/>
        <w:rPr>
          <w:color w:val="FF0000"/>
          <w:sz w:val="26"/>
          <w:szCs w:val="26"/>
        </w:rPr>
      </w:pPr>
    </w:p>
    <w:p w14:paraId="239BB2DF" w14:textId="77777777" w:rsidR="00791494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14:paraId="2729D394" w14:textId="77777777" w:rsidR="00C0762B" w:rsidRPr="00C0762B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="00C0762B" w:rsidRPr="00C0762B">
        <w:rPr>
          <w:sz w:val="26"/>
          <w:szCs w:val="26"/>
        </w:rPr>
        <w:t>. Порядок применения результатов мониторинга оценки качества</w:t>
      </w:r>
    </w:p>
    <w:p w14:paraId="0AA6A1F2" w14:textId="77777777" w:rsidR="00C0762B" w:rsidRPr="00FD2E3B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финансового менеджмента ГА</w:t>
      </w:r>
      <w:r w:rsidR="00C0762B" w:rsidRPr="00FD2E3B">
        <w:rPr>
          <w:sz w:val="26"/>
          <w:szCs w:val="26"/>
        </w:rPr>
        <w:t>БС при оценке их деятельности</w:t>
      </w:r>
    </w:p>
    <w:p w14:paraId="359F77D6" w14:textId="77777777" w:rsidR="00C0762B" w:rsidRPr="0053055B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14:paraId="41C52C0D" w14:textId="77777777" w:rsidR="009E3364" w:rsidRPr="005C4B20" w:rsidRDefault="009E3364" w:rsidP="00147EC7">
      <w:pPr>
        <w:pStyle w:val="af"/>
        <w:numPr>
          <w:ilvl w:val="1"/>
          <w:numId w:val="32"/>
        </w:numPr>
        <w:tabs>
          <w:tab w:val="left" w:pos="0"/>
          <w:tab w:val="left" w:pos="1008"/>
        </w:tabs>
        <w:suppressAutoHyphens/>
        <w:ind w:left="0" w:firstLine="709"/>
        <w:jc w:val="both"/>
        <w:rPr>
          <w:sz w:val="26"/>
          <w:szCs w:val="26"/>
        </w:rPr>
      </w:pPr>
      <w:r w:rsidRPr="005C4B20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5C4B20">
        <w:rPr>
          <w:sz w:val="26"/>
          <w:szCs w:val="26"/>
        </w:rPr>
        <w:t>ГА</w:t>
      </w:r>
      <w:r w:rsidR="006A18EE" w:rsidRPr="005C4B20">
        <w:rPr>
          <w:sz w:val="26"/>
          <w:szCs w:val="26"/>
        </w:rPr>
        <w:t xml:space="preserve">БС, </w:t>
      </w:r>
      <w:r w:rsidRPr="005C4B20">
        <w:rPr>
          <w:sz w:val="26"/>
          <w:szCs w:val="26"/>
        </w:rPr>
        <w:t xml:space="preserve">получившие оценку ниже среднего фактически сложившегося уровня составляют перечень мероприятий, необходимых для повышения качества финансового менеджмента и предоставляют в </w:t>
      </w:r>
      <w:r w:rsidR="00B41866">
        <w:rPr>
          <w:sz w:val="26"/>
          <w:szCs w:val="26"/>
        </w:rPr>
        <w:t>финансовое управление</w:t>
      </w:r>
      <w:r w:rsidRPr="005C4B20">
        <w:rPr>
          <w:sz w:val="26"/>
          <w:szCs w:val="26"/>
        </w:rPr>
        <w:t xml:space="preserve"> по форме согласно приложению</w:t>
      </w:r>
      <w:r w:rsidR="00396B98" w:rsidRPr="005C4B20">
        <w:rPr>
          <w:sz w:val="26"/>
          <w:szCs w:val="26"/>
        </w:rPr>
        <w:t xml:space="preserve"> к Порядку.</w:t>
      </w:r>
    </w:p>
    <w:p w14:paraId="4437CA5C" w14:textId="77777777" w:rsidR="009E3364" w:rsidRPr="009E3364" w:rsidRDefault="009E3364" w:rsidP="00147EC7">
      <w:pPr>
        <w:pStyle w:val="af"/>
        <w:tabs>
          <w:tab w:val="left" w:pos="284"/>
          <w:tab w:val="left" w:pos="426"/>
        </w:tabs>
        <w:suppressAutoHyphens/>
        <w:ind w:left="0"/>
        <w:rPr>
          <w:sz w:val="26"/>
          <w:szCs w:val="26"/>
        </w:rPr>
      </w:pPr>
    </w:p>
    <w:p w14:paraId="2B5B0AE2" w14:textId="77777777"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5EBD4350" w14:textId="77777777"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1DCC2B48" w14:textId="77777777"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3CA52D1E" w14:textId="77777777"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27C0A813" w14:textId="77777777" w:rsidR="00BF3F5D" w:rsidRDefault="00677B95" w:rsidP="00677B95">
      <w:pPr>
        <w:tabs>
          <w:tab w:val="left" w:pos="-709"/>
        </w:tabs>
        <w:suppressAutoHyphens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</w:t>
      </w:r>
      <w:r w:rsidR="00C0762B" w:rsidRPr="00F30A62">
        <w:rPr>
          <w:rFonts w:eastAsia="Calibri"/>
          <w:lang w:eastAsia="en-US"/>
        </w:rPr>
        <w:t xml:space="preserve">Приложение </w:t>
      </w:r>
      <w:r w:rsidR="00C0762B">
        <w:rPr>
          <w:rFonts w:eastAsia="Calibri"/>
          <w:lang w:eastAsia="en-US"/>
        </w:rPr>
        <w:br/>
      </w:r>
      <w:r w:rsidR="0091196D">
        <w:rPr>
          <w:rFonts w:eastAsia="Calibri"/>
          <w:lang w:eastAsia="en-US"/>
        </w:rPr>
        <w:t xml:space="preserve">        </w:t>
      </w:r>
      <w:r w:rsidR="00BF3F5D">
        <w:rPr>
          <w:rFonts w:eastAsia="Calibri"/>
          <w:lang w:eastAsia="en-US"/>
        </w:rPr>
        <w:t>к Порядку проведения и оценки</w:t>
      </w:r>
    </w:p>
    <w:p w14:paraId="24FCA204" w14:textId="77777777" w:rsidR="00C0762B" w:rsidRDefault="0091196D" w:rsidP="00677B95">
      <w:pPr>
        <w:tabs>
          <w:tab w:val="left" w:pos="-709"/>
        </w:tabs>
        <w:suppressAutoHyphens/>
        <w:ind w:left="5670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677B95">
        <w:rPr>
          <w:rFonts w:eastAsia="Calibri"/>
          <w:lang w:eastAsia="en-US"/>
        </w:rPr>
        <w:t xml:space="preserve"> </w:t>
      </w:r>
      <w:r w:rsidR="00BF3F5D">
        <w:rPr>
          <w:rFonts w:eastAsia="Calibri"/>
          <w:lang w:eastAsia="en-US"/>
        </w:rPr>
        <w:t xml:space="preserve">результатов мониторинга качества </w:t>
      </w:r>
    </w:p>
    <w:p w14:paraId="0AE04760" w14:textId="77777777" w:rsidR="0091196D" w:rsidRDefault="00677B95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91196D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 </w:t>
      </w:r>
      <w:r w:rsidR="00BF3F5D">
        <w:rPr>
          <w:rFonts w:eastAsia="Calibri"/>
          <w:lang w:eastAsia="en-US"/>
        </w:rPr>
        <w:t xml:space="preserve">финансового менеджмента, </w:t>
      </w:r>
      <w:r w:rsidR="0091196D">
        <w:rPr>
          <w:rFonts w:eastAsia="Calibri"/>
          <w:lang w:eastAsia="en-US"/>
        </w:rPr>
        <w:t xml:space="preserve">                   </w:t>
      </w:r>
    </w:p>
    <w:p w14:paraId="591EF222" w14:textId="77777777"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</w:t>
      </w:r>
      <w:r w:rsidR="00BF3F5D">
        <w:rPr>
          <w:rFonts w:eastAsia="Calibri"/>
          <w:lang w:eastAsia="en-US"/>
        </w:rPr>
        <w:t xml:space="preserve">осуществляемого главными </w:t>
      </w:r>
      <w:r>
        <w:rPr>
          <w:rFonts w:eastAsia="Calibri"/>
          <w:lang w:eastAsia="en-US"/>
        </w:rPr>
        <w:t xml:space="preserve">       </w:t>
      </w:r>
    </w:p>
    <w:p w14:paraId="133BEE67" w14:textId="77777777"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EE1377">
        <w:rPr>
          <w:rFonts w:eastAsia="Calibri"/>
          <w:lang w:eastAsia="en-US"/>
        </w:rPr>
        <w:t xml:space="preserve">администраторами </w:t>
      </w:r>
      <w:r w:rsidR="00BF3F5D">
        <w:rPr>
          <w:rFonts w:eastAsia="Calibri"/>
          <w:lang w:eastAsia="en-US"/>
        </w:rPr>
        <w:t xml:space="preserve"> бюдж</w:t>
      </w:r>
      <w:r w:rsidR="00EE1377">
        <w:rPr>
          <w:rFonts w:eastAsia="Calibri"/>
          <w:lang w:eastAsia="en-US"/>
        </w:rPr>
        <w:t xml:space="preserve">етных </w:t>
      </w:r>
      <w:r>
        <w:rPr>
          <w:rFonts w:eastAsia="Calibri"/>
          <w:lang w:eastAsia="en-US"/>
        </w:rPr>
        <w:t xml:space="preserve"> </w:t>
      </w:r>
    </w:p>
    <w:p w14:paraId="7D35960B" w14:textId="77777777"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EE1377">
        <w:rPr>
          <w:rFonts w:eastAsia="Calibri"/>
          <w:lang w:eastAsia="en-US"/>
        </w:rPr>
        <w:t xml:space="preserve">средств </w:t>
      </w:r>
      <w:r w:rsidR="00BF3F5D">
        <w:rPr>
          <w:rFonts w:eastAsia="Calibri"/>
          <w:lang w:eastAsia="en-US"/>
        </w:rPr>
        <w:t>бюджета</w:t>
      </w:r>
      <w:r w:rsidR="00677B95">
        <w:rPr>
          <w:rFonts w:eastAsia="Calibri"/>
          <w:lang w:eastAsia="en-US"/>
        </w:rPr>
        <w:t xml:space="preserve"> муниципального </w:t>
      </w:r>
      <w:r>
        <w:rPr>
          <w:rFonts w:eastAsia="Calibri"/>
          <w:lang w:eastAsia="en-US"/>
        </w:rPr>
        <w:t xml:space="preserve"> </w:t>
      </w:r>
    </w:p>
    <w:p w14:paraId="0BCA1FC8" w14:textId="77777777" w:rsidR="00C0762B" w:rsidRPr="00875B4D" w:rsidRDefault="0091196D" w:rsidP="00875B4D">
      <w:pPr>
        <w:tabs>
          <w:tab w:val="left" w:pos="-709"/>
        </w:tabs>
        <w:suppressAutoHyphens/>
        <w:ind w:left="5103" w:hanging="567"/>
        <w:rPr>
          <w:szCs w:val="24"/>
        </w:rPr>
      </w:pPr>
      <w:r>
        <w:rPr>
          <w:rFonts w:eastAsia="Calibri"/>
          <w:lang w:eastAsia="en-US"/>
        </w:rPr>
        <w:t xml:space="preserve">                  </w:t>
      </w:r>
      <w:r w:rsidR="00875B4D" w:rsidRPr="00875B4D">
        <w:rPr>
          <w:szCs w:val="24"/>
        </w:rPr>
        <w:t>образования «</w:t>
      </w:r>
      <w:r w:rsidR="00DF2753">
        <w:rPr>
          <w:szCs w:val="24"/>
        </w:rPr>
        <w:t>Дерюгинский</w:t>
      </w:r>
      <w:r w:rsidR="00875B4D" w:rsidRPr="00875B4D">
        <w:rPr>
          <w:szCs w:val="24"/>
        </w:rPr>
        <w:t xml:space="preserve"> сельсовет»Дмитриевского района</w:t>
      </w:r>
    </w:p>
    <w:p w14:paraId="6431F1D4" w14:textId="77777777"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14:paraId="6B17385E" w14:textId="77777777"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14:paraId="74DA4CA1" w14:textId="77777777" w:rsidR="00C0762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 xml:space="preserve">Мероприятия </w:t>
      </w:r>
    </w:p>
    <w:p w14:paraId="75BABEA3" w14:textId="77777777" w:rsidR="00C0762B" w:rsidRPr="0053055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>по повышению качества (совершенствованию) управления финанса</w:t>
      </w:r>
      <w:r w:rsidR="009F54AE">
        <w:rPr>
          <w:sz w:val="26"/>
          <w:szCs w:val="26"/>
        </w:rPr>
        <w:t>ми ГА</w:t>
      </w:r>
      <w:r w:rsidR="00A05D7B">
        <w:rPr>
          <w:sz w:val="26"/>
          <w:szCs w:val="26"/>
        </w:rPr>
        <w:t xml:space="preserve">БС </w:t>
      </w:r>
    </w:p>
    <w:p w14:paraId="183060B0" w14:textId="77777777"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14:paraId="12FA01F4" w14:textId="77777777" w:rsidR="00C0762B" w:rsidRPr="0053055B" w:rsidRDefault="009F54AE" w:rsidP="00147EC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ГА</w:t>
      </w:r>
      <w:r w:rsidR="00A05D7B">
        <w:rPr>
          <w:sz w:val="26"/>
          <w:szCs w:val="26"/>
        </w:rPr>
        <w:t xml:space="preserve">БС </w:t>
      </w:r>
      <w:r w:rsidR="00C0762B" w:rsidRPr="0053055B">
        <w:rPr>
          <w:sz w:val="26"/>
          <w:szCs w:val="26"/>
        </w:rPr>
        <w:t xml:space="preserve"> _________________________________ на___________ год.</w:t>
      </w:r>
    </w:p>
    <w:p w14:paraId="1C29A218" w14:textId="77777777"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="00A05D7B">
        <w:rPr>
          <w:sz w:val="18"/>
          <w:szCs w:val="26"/>
        </w:rPr>
        <w:t>(наименование ГРБС</w:t>
      </w:r>
      <w:r w:rsidRPr="0053055B">
        <w:rPr>
          <w:sz w:val="18"/>
          <w:szCs w:val="26"/>
        </w:rPr>
        <w:t>)</w:t>
      </w:r>
    </w:p>
    <w:p w14:paraId="043C2BE5" w14:textId="77777777"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>Периодичность: годовая</w:t>
      </w:r>
    </w:p>
    <w:p w14:paraId="136C9403" w14:textId="77777777"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53055B" w14:paraId="4E283F56" w14:textId="77777777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E3D2" w14:textId="77777777"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№</w:t>
            </w:r>
          </w:p>
          <w:p w14:paraId="370ED9FD" w14:textId="77777777"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8B90" w14:textId="77777777"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630" w14:textId="77777777"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6EDE" w14:textId="77777777"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3AA" w14:textId="77777777"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Краткий </w:t>
            </w:r>
          </w:p>
          <w:p w14:paraId="690F3281" w14:textId="77777777"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анализ </w:t>
            </w:r>
          </w:p>
          <w:p w14:paraId="07115F3A" w14:textId="77777777"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причин, </w:t>
            </w:r>
          </w:p>
          <w:p w14:paraId="407ED7D0" w14:textId="77777777"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приведших к низкой оценке качества </w:t>
            </w:r>
          </w:p>
          <w:p w14:paraId="5D2A12B0" w14:textId="77777777"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D8C2" w14:textId="77777777"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Мероприятия по повышению качества </w:t>
            </w:r>
          </w:p>
          <w:p w14:paraId="715756C0" w14:textId="77777777"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управления </w:t>
            </w:r>
          </w:p>
          <w:p w14:paraId="3EA80082" w14:textId="77777777"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финансами*</w:t>
            </w:r>
          </w:p>
        </w:tc>
      </w:tr>
      <w:tr w:rsidR="00C0762B" w:rsidRPr="0053055B" w14:paraId="75DE5A77" w14:textId="77777777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459" w14:textId="77777777"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FEE" w14:textId="77777777"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235" w14:textId="77777777"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F70" w14:textId="77777777"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0C4" w14:textId="77777777"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A50" w14:textId="77777777"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14:paraId="6E418DA6" w14:textId="77777777"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14:paraId="63E41469" w14:textId="77777777" w:rsidR="00C0762B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3FEFEAC5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720E4D3F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29B6673E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55A38B04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7E18FBF4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1F86C83D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10BC84BC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2B3CD918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58613B6B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25315F93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722C4CDC" w14:textId="77777777"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288D988C" w14:textId="77777777" w:rsidR="00C0762B" w:rsidRPr="00F30A62" w:rsidRDefault="00C0762B" w:rsidP="00147EC7">
      <w:pPr>
        <w:tabs>
          <w:tab w:val="left" w:pos="0"/>
        </w:tabs>
        <w:suppressAutoHyphens/>
        <w:jc w:val="both"/>
      </w:pPr>
      <w:r w:rsidRPr="00F30A62">
        <w:tab/>
        <w:t>*Мероприятия по повышению качества у</w:t>
      </w:r>
      <w:r w:rsidR="00750EC3">
        <w:t>правления финан</w:t>
      </w:r>
      <w:r w:rsidR="009F54AE">
        <w:t>сами ГА</w:t>
      </w:r>
      <w:r w:rsidR="00750EC3">
        <w:t xml:space="preserve">БС </w:t>
      </w:r>
      <w:r w:rsidRPr="00F30A62">
        <w:t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дея</w:t>
      </w:r>
      <w:r w:rsidR="009F54AE">
        <w:t>тельности как непосредственно ГА</w:t>
      </w:r>
      <w:r w:rsidRPr="00F30A62">
        <w:t>БС, так и подведомственными распорядителям средств бюджета и получателями средств бюджета и т.д.</w:t>
      </w:r>
    </w:p>
    <w:p w14:paraId="5B21F9D1" w14:textId="77777777"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14:paraId="4179A14A" w14:textId="77777777" w:rsidR="00B41866" w:rsidRDefault="00B41866" w:rsidP="00677B95">
      <w:pPr>
        <w:ind w:left="5670"/>
        <w:rPr>
          <w:sz w:val="26"/>
          <w:szCs w:val="26"/>
        </w:rPr>
      </w:pPr>
    </w:p>
    <w:p w14:paraId="722D6FF8" w14:textId="3816C0B1" w:rsidR="00875B4D" w:rsidRPr="00B969DE" w:rsidRDefault="006237C1" w:rsidP="00875B4D">
      <w:pPr>
        <w:ind w:left="5670"/>
        <w:rPr>
          <w:sz w:val="28"/>
          <w:szCs w:val="26"/>
        </w:rPr>
      </w:pPr>
      <w:r>
        <w:rPr>
          <w:sz w:val="26"/>
          <w:szCs w:val="26"/>
        </w:rPr>
        <w:t xml:space="preserve"> </w:t>
      </w:r>
      <w:r w:rsidR="00791494" w:rsidRPr="004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к </w:t>
      </w:r>
      <w:r w:rsidR="00875B4D">
        <w:rPr>
          <w:sz w:val="28"/>
          <w:szCs w:val="26"/>
        </w:rPr>
        <w:t>постановлению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Администрации</w:t>
      </w:r>
      <w:r w:rsidR="00875B4D">
        <w:rPr>
          <w:color w:val="020C22"/>
          <w:sz w:val="28"/>
          <w:szCs w:val="28"/>
        </w:rPr>
        <w:t xml:space="preserve"> </w:t>
      </w:r>
      <w:r w:rsidR="00DF2753">
        <w:rPr>
          <w:color w:val="020C22"/>
          <w:sz w:val="28"/>
          <w:szCs w:val="28"/>
        </w:rPr>
        <w:t>Дерюгинского</w:t>
      </w:r>
      <w:r w:rsidR="00875B4D">
        <w:rPr>
          <w:color w:val="020C22"/>
          <w:sz w:val="28"/>
          <w:szCs w:val="28"/>
        </w:rPr>
        <w:t xml:space="preserve"> сельсовета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Дмитриевского района</w:t>
      </w:r>
    </w:p>
    <w:p w14:paraId="542D6000" w14:textId="4258DF75" w:rsidR="00665DD9" w:rsidRPr="00137210" w:rsidRDefault="006237C1" w:rsidP="00137210">
      <w:pPr>
        <w:ind w:left="5103"/>
        <w:rPr>
          <w:sz w:val="26"/>
          <w:szCs w:val="26"/>
        </w:rPr>
      </w:pPr>
      <w:r>
        <w:t xml:space="preserve">          </w:t>
      </w:r>
      <w:r w:rsidRPr="00B969DE">
        <w:rPr>
          <w:sz w:val="28"/>
          <w:szCs w:val="26"/>
        </w:rPr>
        <w:t xml:space="preserve">от </w:t>
      </w:r>
      <w:r w:rsidR="00137210">
        <w:rPr>
          <w:sz w:val="28"/>
          <w:szCs w:val="26"/>
        </w:rPr>
        <w:t>.09</w:t>
      </w:r>
      <w:r w:rsidRPr="00875B4D">
        <w:rPr>
          <w:sz w:val="28"/>
          <w:szCs w:val="26"/>
        </w:rPr>
        <w:t>.2020</w:t>
      </w:r>
      <w:r>
        <w:rPr>
          <w:sz w:val="28"/>
          <w:szCs w:val="26"/>
          <w:u w:val="single"/>
        </w:rPr>
        <w:t xml:space="preserve"> </w:t>
      </w:r>
      <w:r w:rsidRPr="00B969DE">
        <w:rPr>
          <w:sz w:val="28"/>
          <w:szCs w:val="26"/>
        </w:rPr>
        <w:t xml:space="preserve"> №</w:t>
      </w:r>
      <w:r w:rsidRPr="00B969DE">
        <w:rPr>
          <w:sz w:val="28"/>
          <w:szCs w:val="26"/>
          <w:u w:val="single"/>
        </w:rPr>
        <w:t xml:space="preserve">        </w:t>
      </w:r>
      <w:r w:rsidR="00875B4D">
        <w:t xml:space="preserve">   </w:t>
      </w:r>
      <w:r w:rsidR="00875B4D" w:rsidRPr="00875B4D">
        <w:t xml:space="preserve">                   </w:t>
      </w:r>
      <w:r w:rsidR="00875B4D">
        <w:t xml:space="preserve">                           </w:t>
      </w:r>
      <w:r>
        <w:t xml:space="preserve">                           </w:t>
      </w:r>
    </w:p>
    <w:p w14:paraId="6BC8B0D8" w14:textId="77777777" w:rsidR="00D47B0E" w:rsidRDefault="00D47B0E" w:rsidP="00147EC7">
      <w:pPr>
        <w:jc w:val="center"/>
        <w:rPr>
          <w:sz w:val="26"/>
          <w:szCs w:val="26"/>
        </w:rPr>
      </w:pPr>
    </w:p>
    <w:p w14:paraId="0D354E4D" w14:textId="77777777" w:rsidR="00FD2A59" w:rsidRDefault="00FD2A59" w:rsidP="00147EC7">
      <w:pPr>
        <w:jc w:val="center"/>
        <w:rPr>
          <w:sz w:val="26"/>
          <w:szCs w:val="26"/>
        </w:rPr>
      </w:pPr>
    </w:p>
    <w:p w14:paraId="51098EF4" w14:textId="77777777" w:rsidR="00665DD9" w:rsidRPr="00665DD9" w:rsidRDefault="00665DD9" w:rsidP="00677B95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>МЕТОДИКА</w:t>
      </w:r>
    </w:p>
    <w:p w14:paraId="76BDFC35" w14:textId="77777777" w:rsidR="00665DD9" w:rsidRPr="0091196D" w:rsidRDefault="00665DD9" w:rsidP="00677B95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 xml:space="preserve">оценки качества </w:t>
      </w:r>
      <w:r w:rsidRPr="0091196D">
        <w:rPr>
          <w:sz w:val="26"/>
          <w:szCs w:val="26"/>
        </w:rPr>
        <w:t>финансового менеджмента</w:t>
      </w:r>
    </w:p>
    <w:p w14:paraId="718167B9" w14:textId="77777777" w:rsidR="00677B95" w:rsidRPr="0091196D" w:rsidRDefault="00665DD9" w:rsidP="00677B95">
      <w:pPr>
        <w:tabs>
          <w:tab w:val="left" w:pos="-709"/>
        </w:tabs>
        <w:suppressAutoHyphens/>
        <w:ind w:left="284" w:hanging="567"/>
        <w:jc w:val="center"/>
        <w:rPr>
          <w:rFonts w:eastAsia="Calibri"/>
          <w:sz w:val="26"/>
          <w:szCs w:val="26"/>
          <w:lang w:eastAsia="en-US"/>
        </w:rPr>
      </w:pPr>
      <w:r w:rsidRPr="0091196D">
        <w:rPr>
          <w:sz w:val="26"/>
          <w:szCs w:val="26"/>
        </w:rPr>
        <w:t xml:space="preserve">главных </w:t>
      </w:r>
      <w:r w:rsidR="001B02DF" w:rsidRPr="0091196D">
        <w:rPr>
          <w:sz w:val="26"/>
          <w:szCs w:val="26"/>
        </w:rPr>
        <w:t>администраторов</w:t>
      </w:r>
      <w:r w:rsidRPr="0091196D">
        <w:rPr>
          <w:sz w:val="26"/>
          <w:szCs w:val="26"/>
        </w:rPr>
        <w:t xml:space="preserve"> бюджетных средств бюджета </w:t>
      </w:r>
      <w:r w:rsidR="00677B95" w:rsidRPr="0091196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B41866" w:rsidRPr="0091196D">
        <w:rPr>
          <w:rFonts w:eastAsia="Calibri"/>
          <w:sz w:val="26"/>
          <w:szCs w:val="26"/>
          <w:lang w:eastAsia="en-US"/>
        </w:rPr>
        <w:t xml:space="preserve"> Курской области</w:t>
      </w:r>
    </w:p>
    <w:p w14:paraId="0C7528C2" w14:textId="77777777" w:rsidR="00B41866" w:rsidRPr="0091196D" w:rsidRDefault="00B41866" w:rsidP="00677B95">
      <w:pPr>
        <w:jc w:val="center"/>
        <w:rPr>
          <w:sz w:val="26"/>
          <w:szCs w:val="26"/>
        </w:rPr>
      </w:pPr>
    </w:p>
    <w:p w14:paraId="05A95A65" w14:textId="77777777" w:rsidR="00646871" w:rsidRPr="0091196D" w:rsidRDefault="00646871" w:rsidP="00677B95">
      <w:pPr>
        <w:jc w:val="center"/>
        <w:rPr>
          <w:sz w:val="26"/>
          <w:szCs w:val="26"/>
        </w:rPr>
      </w:pPr>
      <w:r w:rsidRPr="0091196D">
        <w:rPr>
          <w:sz w:val="26"/>
          <w:szCs w:val="26"/>
        </w:rPr>
        <w:t>Общие положения</w:t>
      </w:r>
    </w:p>
    <w:p w14:paraId="4CFD85D8" w14:textId="77777777" w:rsidR="008B4371" w:rsidRPr="008B4371" w:rsidRDefault="008B4371" w:rsidP="008B4371">
      <w:pPr>
        <w:jc w:val="center"/>
        <w:rPr>
          <w:sz w:val="26"/>
          <w:szCs w:val="26"/>
        </w:rPr>
      </w:pPr>
    </w:p>
    <w:p w14:paraId="35048F4E" w14:textId="77777777" w:rsidR="00646871" w:rsidRPr="00FD2A59" w:rsidRDefault="00646871" w:rsidP="00FD2A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Методика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(далее-Методика)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формирование сводного рейтинга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по качеству финансового </w:t>
      </w:r>
      <w:r w:rsidRPr="00FD2A59">
        <w:rPr>
          <w:sz w:val="26"/>
          <w:szCs w:val="26"/>
        </w:rPr>
        <w:t>менеджмента.</w:t>
      </w:r>
    </w:p>
    <w:p w14:paraId="0AFA6307" w14:textId="77777777" w:rsidR="00CC343F" w:rsidRPr="00FD2A59" w:rsidRDefault="00CC343F" w:rsidP="00147EC7">
      <w:pPr>
        <w:ind w:firstLine="360"/>
        <w:jc w:val="both"/>
        <w:rPr>
          <w:sz w:val="26"/>
          <w:szCs w:val="26"/>
        </w:rPr>
      </w:pPr>
    </w:p>
    <w:p w14:paraId="42B5C628" w14:textId="77777777" w:rsidR="00646871" w:rsidRDefault="00CC343F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>Показатели качества финансового менеджмента</w:t>
      </w:r>
      <w:r w:rsidR="008B4371">
        <w:rPr>
          <w:sz w:val="26"/>
          <w:szCs w:val="26"/>
        </w:rPr>
        <w:t xml:space="preserve"> </w:t>
      </w:r>
      <w:r w:rsidRPr="00FD2A59">
        <w:rPr>
          <w:sz w:val="26"/>
          <w:szCs w:val="26"/>
        </w:rPr>
        <w:t>главных администраторов бюджетных средств</w:t>
      </w:r>
      <w:r w:rsidR="008B4371">
        <w:rPr>
          <w:sz w:val="26"/>
          <w:szCs w:val="26"/>
        </w:rPr>
        <w:t xml:space="preserve"> </w:t>
      </w:r>
    </w:p>
    <w:p w14:paraId="527FB25D" w14:textId="77777777" w:rsidR="008B4371" w:rsidRPr="008B4371" w:rsidRDefault="008B4371" w:rsidP="008B4371">
      <w:pPr>
        <w:jc w:val="center"/>
        <w:rPr>
          <w:sz w:val="26"/>
          <w:szCs w:val="26"/>
        </w:rPr>
      </w:pPr>
    </w:p>
    <w:p w14:paraId="07EA7EB8" w14:textId="77777777" w:rsidR="00CC343F" w:rsidRPr="00FD2A59" w:rsidRDefault="00CC343F" w:rsidP="00147EC7">
      <w:pPr>
        <w:pStyle w:val="af"/>
        <w:numPr>
          <w:ilvl w:val="1"/>
          <w:numId w:val="30"/>
        </w:numPr>
        <w:ind w:left="0" w:firstLine="360"/>
        <w:rPr>
          <w:sz w:val="26"/>
          <w:szCs w:val="26"/>
        </w:rPr>
      </w:pPr>
      <w:r w:rsidRPr="00FD2A59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14:paraId="4A0BFFA8" w14:textId="77777777"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</w:t>
      </w:r>
      <w:r w:rsidR="006C174A">
        <w:rPr>
          <w:sz w:val="26"/>
          <w:szCs w:val="26"/>
        </w:rPr>
        <w:t>долгосрочное</w:t>
      </w:r>
      <w:r w:rsidRPr="00FD2A59">
        <w:rPr>
          <w:sz w:val="26"/>
          <w:szCs w:val="26"/>
        </w:rPr>
        <w:t xml:space="preserve"> финансовое планирование;</w:t>
      </w:r>
    </w:p>
    <w:p w14:paraId="495BAD51" w14:textId="77777777"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в части расходов;</w:t>
      </w:r>
    </w:p>
    <w:p w14:paraId="5D14DBBC" w14:textId="77777777"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по доходам;</w:t>
      </w:r>
    </w:p>
    <w:p w14:paraId="043E96F0" w14:textId="77777777"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учет и отчетность;</w:t>
      </w:r>
    </w:p>
    <w:p w14:paraId="70312E48" w14:textId="77777777"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контроль и аудит;</w:t>
      </w:r>
    </w:p>
    <w:p w14:paraId="29C969BB" w14:textId="77777777" w:rsidR="00CC343F" w:rsidRPr="00FD2A59" w:rsidRDefault="00CC343F" w:rsidP="00147EC7">
      <w:pPr>
        <w:ind w:firstLine="360"/>
        <w:rPr>
          <w:sz w:val="26"/>
          <w:szCs w:val="26"/>
        </w:rPr>
      </w:pPr>
      <w:r w:rsidRPr="00FD2A59">
        <w:rPr>
          <w:sz w:val="26"/>
          <w:szCs w:val="26"/>
        </w:rPr>
        <w:t xml:space="preserve">- </w:t>
      </w:r>
      <w:r w:rsidR="00F5247E" w:rsidRPr="00FD2A59">
        <w:rPr>
          <w:sz w:val="26"/>
          <w:szCs w:val="26"/>
        </w:rPr>
        <w:t>управление активами;</w:t>
      </w:r>
    </w:p>
    <w:p w14:paraId="2EEA023A" w14:textId="77777777" w:rsidR="00F5247E" w:rsidRPr="00FD2A59" w:rsidRDefault="00F5247E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14:paraId="626435FF" w14:textId="77777777"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 приведен в приложении 1 к Методике.</w:t>
      </w:r>
    </w:p>
    <w:p w14:paraId="39786A0E" w14:textId="77777777"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приведен в приложении 2 к Методике.  </w:t>
      </w:r>
    </w:p>
    <w:p w14:paraId="5B895C92" w14:textId="77777777"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Исходные данные и единицы измерения (графы 2,3 приложения 2 к Методике) определяются исходя из перечня показателей, приведенных в приложении 1 к  Методике.</w:t>
      </w:r>
    </w:p>
    <w:p w14:paraId="3FB143CD" w14:textId="77777777"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14:paraId="0E82E57E" w14:textId="77777777" w:rsidR="008F6EF0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Данные в графу 5 приложения 2 к Методике указанного перечня вносятся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. В случае если </w:t>
      </w:r>
      <w:r w:rsidR="00347035" w:rsidRPr="00FD2A59">
        <w:rPr>
          <w:sz w:val="26"/>
          <w:szCs w:val="26"/>
        </w:rPr>
        <w:t>ГАБС</w:t>
      </w:r>
      <w:r w:rsidR="008F6EF0" w:rsidRPr="00FD2A59">
        <w:rPr>
          <w:sz w:val="26"/>
          <w:szCs w:val="26"/>
        </w:rPr>
        <w:t xml:space="preserve"> не располагает необходимыми данными по какому-</w:t>
      </w:r>
      <w:r w:rsidR="008F6EF0" w:rsidRPr="00FD2A59">
        <w:rPr>
          <w:sz w:val="26"/>
          <w:szCs w:val="26"/>
        </w:rPr>
        <w:lastRenderedPageBreak/>
        <w:t>либо показателю, то в соответствующую ячейку таблицы вписываются слов «нет данных».</w:t>
      </w:r>
    </w:p>
    <w:p w14:paraId="4EAADA54" w14:textId="77777777" w:rsidR="00F5247E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2.4. В случае если по отдельному</w:t>
      </w:r>
      <w:r w:rsidR="008B4371">
        <w:rPr>
          <w:sz w:val="26"/>
          <w:szCs w:val="26"/>
        </w:rPr>
        <w:t xml:space="preserve">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14:paraId="0B86B444" w14:textId="77777777" w:rsidR="008F6EF0" w:rsidRPr="00FD2A59" w:rsidRDefault="00347035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2.5. Р</w:t>
      </w:r>
      <w:r w:rsidR="008F6EF0" w:rsidRPr="00FD2A59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Pr="00FD2A59">
        <w:rPr>
          <w:sz w:val="26"/>
          <w:szCs w:val="26"/>
        </w:rPr>
        <w:t>финансов</w:t>
      </w:r>
      <w:r w:rsidR="00B41866">
        <w:rPr>
          <w:sz w:val="26"/>
          <w:szCs w:val="26"/>
        </w:rPr>
        <w:t>ого</w:t>
      </w:r>
      <w:r w:rsidRPr="00FD2A59">
        <w:rPr>
          <w:sz w:val="26"/>
          <w:szCs w:val="26"/>
        </w:rPr>
        <w:t xml:space="preserve"> </w:t>
      </w:r>
      <w:r w:rsidR="00B41866">
        <w:rPr>
          <w:sz w:val="26"/>
          <w:szCs w:val="26"/>
        </w:rPr>
        <w:t>управления</w:t>
      </w:r>
      <w:r w:rsidR="008F6EF0" w:rsidRPr="00FD2A59">
        <w:rPr>
          <w:sz w:val="26"/>
          <w:szCs w:val="26"/>
        </w:rPr>
        <w:t>, ответственным за проведение мониторинга.</w:t>
      </w:r>
    </w:p>
    <w:p w14:paraId="49BE4FD2" w14:textId="77777777" w:rsidR="008F6EF0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14:paraId="25091132" w14:textId="77777777" w:rsidR="008F6EF0" w:rsidRDefault="008F6EF0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FD2A59" w:rsidRPr="00FD2A59">
        <w:rPr>
          <w:sz w:val="26"/>
          <w:szCs w:val="26"/>
        </w:rPr>
        <w:t xml:space="preserve">главных администраторов </w:t>
      </w:r>
      <w:r w:rsidRPr="00FD2A59">
        <w:rPr>
          <w:sz w:val="26"/>
          <w:szCs w:val="26"/>
        </w:rPr>
        <w:t>бюджетных средств</w:t>
      </w:r>
    </w:p>
    <w:p w14:paraId="67E55FD6" w14:textId="77777777" w:rsidR="00B41866" w:rsidRPr="00B41866" w:rsidRDefault="00B41866" w:rsidP="00B41866">
      <w:pPr>
        <w:jc w:val="center"/>
        <w:rPr>
          <w:sz w:val="26"/>
          <w:szCs w:val="26"/>
        </w:rPr>
      </w:pPr>
    </w:p>
    <w:p w14:paraId="659A892E" w14:textId="77777777" w:rsidR="007729AC" w:rsidRPr="008B4371" w:rsidRDefault="00665DD9" w:rsidP="008B4371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>, проводится ежегодно,</w:t>
      </w:r>
      <w:r w:rsidR="008B4371">
        <w:rPr>
          <w:sz w:val="26"/>
          <w:szCs w:val="26"/>
        </w:rPr>
        <w:t xml:space="preserve"> </w:t>
      </w:r>
      <w:r w:rsidR="00347035" w:rsidRPr="008B4371">
        <w:rPr>
          <w:sz w:val="26"/>
          <w:szCs w:val="26"/>
        </w:rPr>
        <w:t xml:space="preserve">финансовым </w:t>
      </w:r>
      <w:r w:rsidR="00B41866">
        <w:rPr>
          <w:sz w:val="26"/>
          <w:szCs w:val="26"/>
        </w:rPr>
        <w:t>управлением</w:t>
      </w:r>
      <w:r w:rsidR="00347035" w:rsidRPr="008B4371">
        <w:rPr>
          <w:sz w:val="26"/>
          <w:szCs w:val="26"/>
        </w:rPr>
        <w:t xml:space="preserve"> </w:t>
      </w:r>
      <w:r w:rsidRPr="008B4371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14:paraId="748D8DE3" w14:textId="77777777" w:rsidR="008F6EF0" w:rsidRPr="00FD2A59" w:rsidRDefault="006C174A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 1</w:t>
      </w:r>
      <w:r w:rsidR="001B02DF" w:rsidRPr="00FD2A59">
        <w:rPr>
          <w:sz w:val="26"/>
          <w:szCs w:val="26"/>
        </w:rPr>
        <w:t xml:space="preserve"> апреля текущего года ГА</w:t>
      </w:r>
      <w:r w:rsidR="00665DD9" w:rsidRPr="00FD2A59">
        <w:rPr>
          <w:sz w:val="26"/>
          <w:szCs w:val="26"/>
        </w:rPr>
        <w:t xml:space="preserve">БС представляют в </w:t>
      </w:r>
      <w:r w:rsidR="00B41866">
        <w:rPr>
          <w:sz w:val="26"/>
          <w:szCs w:val="26"/>
        </w:rPr>
        <w:t>финансовое управление</w:t>
      </w:r>
      <w:r w:rsidR="00665DD9" w:rsidRPr="00FD2A59">
        <w:rPr>
          <w:sz w:val="26"/>
          <w:szCs w:val="26"/>
        </w:rPr>
        <w:t xml:space="preserve"> показатели по форме, утверждённой</w:t>
      </w:r>
      <w:r>
        <w:rPr>
          <w:sz w:val="26"/>
          <w:szCs w:val="26"/>
        </w:rPr>
        <w:t xml:space="preserve"> </w:t>
      </w:r>
      <w:r w:rsidR="006C5FA1" w:rsidRPr="00FD2A59">
        <w:rPr>
          <w:sz w:val="26"/>
          <w:szCs w:val="26"/>
        </w:rPr>
        <w:t>приложением 2 к Методике</w:t>
      </w:r>
      <w:r w:rsidR="00367798" w:rsidRPr="00FD2A59">
        <w:rPr>
          <w:sz w:val="26"/>
          <w:szCs w:val="26"/>
        </w:rPr>
        <w:t>.</w:t>
      </w:r>
    </w:p>
    <w:p w14:paraId="7589380B" w14:textId="77777777"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14:paraId="2C38047E" w14:textId="77777777"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14:paraId="7C113168" w14:textId="77777777" w:rsidR="008F6EF0" w:rsidRPr="007729AC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На основании данных</w:t>
      </w:r>
      <w:r w:rsidRPr="007729AC">
        <w:rPr>
          <w:sz w:val="26"/>
          <w:szCs w:val="26"/>
        </w:rPr>
        <w:t xml:space="preserve"> расчета показателей качества финансового менеджмента </w:t>
      </w:r>
      <w:r w:rsidR="009B79BF" w:rsidRPr="007729AC">
        <w:rPr>
          <w:sz w:val="26"/>
          <w:szCs w:val="26"/>
        </w:rPr>
        <w:t xml:space="preserve">финансовым </w:t>
      </w:r>
      <w:r w:rsidR="00B41866">
        <w:rPr>
          <w:sz w:val="26"/>
          <w:szCs w:val="26"/>
        </w:rPr>
        <w:t xml:space="preserve">управлением </w:t>
      </w:r>
      <w:r w:rsidRPr="007729AC">
        <w:rPr>
          <w:sz w:val="26"/>
          <w:szCs w:val="26"/>
        </w:rPr>
        <w:t>осуществляется оценка каждого показателя по ГАБС и устанавливается итоговая оценка качества финансового менеджмента по каждому ГАБС, рассчитываемая по формуле:</w:t>
      </w:r>
    </w:p>
    <w:p w14:paraId="3AA1689B" w14:textId="77777777" w:rsidR="008F6EF0" w:rsidRPr="00FD6BF1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napToGrid w:val="0"/>
          <w:position w:val="-30"/>
          <w:sz w:val="26"/>
          <w:szCs w:val="26"/>
        </w:rPr>
        <w:object w:dxaOrig="2600" w:dyaOrig="560" w14:anchorId="1BE7F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8.5pt" o:ole="" fillcolor="window">
            <v:imagedata r:id="rId8" o:title=""/>
          </v:shape>
          <o:OLEObject Type="Embed" ProgID="Equation.3" ShapeID="_x0000_i1025" DrawAspect="Content" ObjectID="_1663184620" r:id="rId9"/>
        </w:object>
      </w:r>
    </w:p>
    <w:p w14:paraId="5D36C5AB" w14:textId="77777777" w:rsidR="008F6EF0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где </w:t>
      </w:r>
    </w:p>
    <w:p w14:paraId="194A1647" w14:textId="77777777"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ГАБС</w:t>
      </w:r>
      <w:r w:rsidRPr="00FD6BF1">
        <w:rPr>
          <w:sz w:val="26"/>
          <w:szCs w:val="26"/>
        </w:rPr>
        <w:t>;</w:t>
      </w:r>
    </w:p>
    <w:p w14:paraId="4A455D83" w14:textId="77777777"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Si – вес  i-й  группы  показателей  качества  финансового  менеджмента;</w:t>
      </w:r>
    </w:p>
    <w:p w14:paraId="62213B83" w14:textId="77777777"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Si j –  вес  j-го  показателя  качества  финансового  менеджмента  в  i-й группе  показателей  качества  финансового  менеджмента;</w:t>
      </w:r>
    </w:p>
    <w:p w14:paraId="2FF4F106" w14:textId="77777777"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E(Pi j ) – оценка  по  j-му  показателю  качества  финансового  менеджмента 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в  i-й  группе  показателей  качества  финансового  менеджмента.</w:t>
      </w:r>
    </w:p>
    <w:p w14:paraId="62CF4440" w14:textId="77777777" w:rsidR="008F6EF0" w:rsidRPr="00DF576E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DF576E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ГАБС распределяются на 5 групп в зависимости от доли расходов ГАБС в расходах бюджета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Pr="00DF576E">
        <w:rPr>
          <w:sz w:val="26"/>
          <w:szCs w:val="26"/>
        </w:rPr>
        <w:t>, а также от количества муниципальных</w:t>
      </w:r>
      <w:r w:rsidR="00B41866">
        <w:rPr>
          <w:sz w:val="26"/>
          <w:szCs w:val="26"/>
        </w:rPr>
        <w:t xml:space="preserve"> </w:t>
      </w:r>
      <w:r w:rsidRPr="00DF576E">
        <w:rPr>
          <w:sz w:val="26"/>
          <w:szCs w:val="26"/>
        </w:rPr>
        <w:t>учреждений,</w:t>
      </w:r>
      <w:r w:rsidR="00B41866">
        <w:rPr>
          <w:sz w:val="26"/>
          <w:szCs w:val="26"/>
        </w:rPr>
        <w:t xml:space="preserve"> находящихся </w:t>
      </w:r>
      <w:r w:rsidRPr="00DF576E">
        <w:rPr>
          <w:sz w:val="26"/>
          <w:szCs w:val="26"/>
        </w:rPr>
        <w:t>в функциональном подчинении:</w:t>
      </w:r>
    </w:p>
    <w:p w14:paraId="447A399F" w14:textId="77777777" w:rsidR="008F6EF0" w:rsidRPr="00F1633D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1633D">
        <w:rPr>
          <w:sz w:val="26"/>
          <w:szCs w:val="26"/>
        </w:rPr>
        <w:t xml:space="preserve">к первой группе относятся </w:t>
      </w:r>
      <w:r>
        <w:rPr>
          <w:sz w:val="26"/>
          <w:szCs w:val="26"/>
        </w:rPr>
        <w:t>ГА</w:t>
      </w:r>
      <w:r w:rsidRPr="00F1633D">
        <w:rPr>
          <w:sz w:val="26"/>
          <w:szCs w:val="26"/>
        </w:rPr>
        <w:t xml:space="preserve">БС, расходы которых составляют более 10 процентов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1633D">
        <w:rPr>
          <w:sz w:val="26"/>
          <w:szCs w:val="26"/>
        </w:rPr>
        <w:t xml:space="preserve"> </w:t>
      </w:r>
      <w:r w:rsidRPr="00F1633D">
        <w:rPr>
          <w:sz w:val="26"/>
          <w:szCs w:val="26"/>
        </w:rPr>
        <w:t>и имеющие в функциональном подчинении более 10 муниципальных учреждений;</w:t>
      </w:r>
    </w:p>
    <w:p w14:paraId="20015198" w14:textId="77777777"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ко второй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более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10 процентов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6237C1">
        <w:rPr>
          <w:sz w:val="28"/>
          <w:szCs w:val="28"/>
        </w:rPr>
        <w:t xml:space="preserve"> </w:t>
      </w:r>
      <w:r w:rsidR="006237C1">
        <w:rPr>
          <w:sz w:val="28"/>
          <w:szCs w:val="28"/>
        </w:rPr>
        <w:lastRenderedPageBreak/>
        <w:t xml:space="preserve">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D6BF1">
        <w:rPr>
          <w:sz w:val="26"/>
          <w:szCs w:val="26"/>
        </w:rPr>
        <w:t xml:space="preserve"> </w:t>
      </w:r>
      <w:r w:rsidRPr="00FD6BF1">
        <w:rPr>
          <w:sz w:val="26"/>
          <w:szCs w:val="26"/>
        </w:rPr>
        <w:t>и имеющие в функциональном подчинении не менее 1, но и не более 10 муниципальных учреждений;</w:t>
      </w:r>
    </w:p>
    <w:p w14:paraId="6DA3FCF9" w14:textId="77777777"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третьей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 расходы которых составляют не более 10 процентов расходов </w:t>
      </w:r>
      <w:r w:rsidR="00B41866">
        <w:rPr>
          <w:sz w:val="26"/>
          <w:szCs w:val="26"/>
        </w:rPr>
        <w:t xml:space="preserve">муниципального района «Дмитриевский район» </w:t>
      </w:r>
      <w:r w:rsidRPr="00FD6BF1">
        <w:rPr>
          <w:sz w:val="26"/>
          <w:szCs w:val="26"/>
        </w:rPr>
        <w:t xml:space="preserve"> и имеющие в функциональном подчинении не менее 1, но и не более 10 муниципальных учреждений;</w:t>
      </w:r>
    </w:p>
    <w:p w14:paraId="472CC49B" w14:textId="77777777"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четвертой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не менее 1 процента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B41866">
        <w:rPr>
          <w:sz w:val="26"/>
          <w:szCs w:val="26"/>
        </w:rPr>
        <w:t xml:space="preserve">» </w:t>
      </w:r>
      <w:r w:rsidRPr="00FD6BF1">
        <w:rPr>
          <w:sz w:val="26"/>
          <w:szCs w:val="26"/>
        </w:rPr>
        <w:t xml:space="preserve"> и не имеющие в функциональном подчинении муниципальных учреждений;</w:t>
      </w:r>
    </w:p>
    <w:p w14:paraId="1B7F5ABB" w14:textId="77777777"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пятой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менее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 процента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r w:rsidR="00DF2753">
        <w:rPr>
          <w:sz w:val="28"/>
          <w:szCs w:val="28"/>
        </w:rPr>
        <w:t>Дерюгинский</w:t>
      </w:r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D6BF1">
        <w:rPr>
          <w:sz w:val="26"/>
          <w:szCs w:val="26"/>
        </w:rPr>
        <w:t xml:space="preserve"> </w:t>
      </w:r>
      <w:r w:rsidRPr="00FD6BF1">
        <w:rPr>
          <w:sz w:val="26"/>
          <w:szCs w:val="26"/>
        </w:rPr>
        <w:t>и не имеющие в функциональном подчинении муниципальных учреждений.</w:t>
      </w:r>
    </w:p>
    <w:p w14:paraId="7FC88B66" w14:textId="77777777" w:rsidR="008F6EF0" w:rsidRPr="00FD6BF1" w:rsidRDefault="008F6EF0" w:rsidP="00147EC7">
      <w:pPr>
        <w:ind w:left="705"/>
        <w:jc w:val="both"/>
        <w:rPr>
          <w:sz w:val="26"/>
          <w:szCs w:val="26"/>
        </w:rPr>
      </w:pPr>
    </w:p>
    <w:p w14:paraId="4B98D598" w14:textId="77777777" w:rsidR="008F6EF0" w:rsidRPr="00FD6BF1" w:rsidRDefault="008F6EF0" w:rsidP="00147EC7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Коэффициент сложности управления финансами</w:t>
      </w:r>
    </w:p>
    <w:p w14:paraId="414706B4" w14:textId="77777777" w:rsidR="008F6EF0" w:rsidRPr="00FD6BF1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4993"/>
        <w:gridCol w:w="3123"/>
      </w:tblGrid>
      <w:tr w:rsidR="008F6EF0" w:rsidRPr="00FD6BF1" w14:paraId="49752ED2" w14:textId="77777777" w:rsidTr="008F6EF0">
        <w:trPr>
          <w:tblHeader/>
        </w:trPr>
        <w:tc>
          <w:tcPr>
            <w:tcW w:w="1242" w:type="dxa"/>
            <w:shd w:val="clear" w:color="auto" w:fill="auto"/>
          </w:tcPr>
          <w:p w14:paraId="5CD9031A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№ п/п</w:t>
            </w:r>
          </w:p>
        </w:tc>
        <w:tc>
          <w:tcPr>
            <w:tcW w:w="5327" w:type="dxa"/>
            <w:shd w:val="clear" w:color="auto" w:fill="auto"/>
          </w:tcPr>
          <w:p w14:paraId="0C58E2E0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Применение коэффициента</w:t>
            </w:r>
          </w:p>
        </w:tc>
        <w:tc>
          <w:tcPr>
            <w:tcW w:w="3285" w:type="dxa"/>
            <w:shd w:val="clear" w:color="auto" w:fill="auto"/>
          </w:tcPr>
          <w:p w14:paraId="49046A77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Значение коэффициента</w:t>
            </w:r>
          </w:p>
        </w:tc>
      </w:tr>
      <w:tr w:rsidR="008F6EF0" w:rsidRPr="00FD6BF1" w14:paraId="54265F53" w14:textId="77777777" w:rsidTr="008F6EF0">
        <w:tc>
          <w:tcPr>
            <w:tcW w:w="1242" w:type="dxa"/>
            <w:shd w:val="clear" w:color="auto" w:fill="auto"/>
          </w:tcPr>
          <w:p w14:paraId="2F921518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1.</w:t>
            </w:r>
          </w:p>
        </w:tc>
        <w:tc>
          <w:tcPr>
            <w:tcW w:w="5327" w:type="dxa"/>
            <w:shd w:val="clear" w:color="auto" w:fill="auto"/>
          </w:tcPr>
          <w:p w14:paraId="123FF54A" w14:textId="77777777" w:rsidR="008F6EF0" w:rsidRPr="00F1633D" w:rsidRDefault="008F6EF0" w:rsidP="006237C1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</w:t>
            </w:r>
            <w:r w:rsidR="00DF2753">
              <w:rPr>
                <w:szCs w:val="24"/>
              </w:rPr>
              <w:t>Дерюгинского</w:t>
            </w:r>
            <w:r w:rsidR="006237C1">
              <w:rPr>
                <w:szCs w:val="24"/>
              </w:rPr>
              <w:t xml:space="preserve"> сельсовета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более 10 процентов расходов </w:t>
            </w:r>
            <w:r w:rsidR="006237C1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r w:rsidR="00DF2753">
              <w:rPr>
                <w:sz w:val="28"/>
                <w:szCs w:val="28"/>
              </w:rPr>
              <w:t>Дерюгинский</w:t>
            </w:r>
            <w:r w:rsidR="006237C1">
              <w:rPr>
                <w:sz w:val="28"/>
                <w:szCs w:val="28"/>
              </w:rPr>
              <w:t xml:space="preserve"> сельсовет» </w:t>
            </w:r>
            <w:r w:rsidR="006237C1" w:rsidRPr="00ED4428">
              <w:rPr>
                <w:sz w:val="28"/>
                <w:szCs w:val="28"/>
              </w:rPr>
              <w:t>Дмитриевского района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более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AB1DADF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1,12</w:t>
            </w:r>
          </w:p>
        </w:tc>
      </w:tr>
      <w:tr w:rsidR="008F6EF0" w:rsidRPr="00FD6BF1" w14:paraId="6484E2F5" w14:textId="77777777" w:rsidTr="008F6EF0">
        <w:tc>
          <w:tcPr>
            <w:tcW w:w="1242" w:type="dxa"/>
            <w:shd w:val="clear" w:color="auto" w:fill="auto"/>
          </w:tcPr>
          <w:p w14:paraId="5F23C379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2.</w:t>
            </w:r>
          </w:p>
        </w:tc>
        <w:tc>
          <w:tcPr>
            <w:tcW w:w="5327" w:type="dxa"/>
            <w:shd w:val="clear" w:color="auto" w:fill="auto"/>
          </w:tcPr>
          <w:p w14:paraId="7A0EEE5E" w14:textId="77777777"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</w:t>
            </w:r>
            <w:r w:rsidR="00DF2753">
              <w:rPr>
                <w:szCs w:val="24"/>
              </w:rPr>
              <w:t>Дерюгинского</w:t>
            </w:r>
            <w:r w:rsidR="006237C1">
              <w:rPr>
                <w:szCs w:val="24"/>
              </w:rPr>
              <w:t xml:space="preserve">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более 10 процентов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r w:rsidR="00DF2753">
              <w:rPr>
                <w:sz w:val="28"/>
                <w:szCs w:val="28"/>
              </w:rPr>
              <w:t>Дерюгинский</w:t>
            </w:r>
            <w:r w:rsidR="006237C1">
              <w:rPr>
                <w:sz w:val="28"/>
                <w:szCs w:val="28"/>
              </w:rPr>
              <w:t xml:space="preserve"> сельсовет»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9DB7E31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1,09</w:t>
            </w:r>
          </w:p>
        </w:tc>
      </w:tr>
      <w:tr w:rsidR="008F6EF0" w:rsidRPr="00FD6BF1" w14:paraId="319D45BF" w14:textId="77777777" w:rsidTr="008F6EF0">
        <w:tc>
          <w:tcPr>
            <w:tcW w:w="1242" w:type="dxa"/>
            <w:shd w:val="clear" w:color="auto" w:fill="auto"/>
          </w:tcPr>
          <w:p w14:paraId="5903C3F1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3.</w:t>
            </w:r>
          </w:p>
        </w:tc>
        <w:tc>
          <w:tcPr>
            <w:tcW w:w="5327" w:type="dxa"/>
            <w:shd w:val="clear" w:color="auto" w:fill="auto"/>
          </w:tcPr>
          <w:p w14:paraId="0080E6D2" w14:textId="77777777"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</w:t>
            </w:r>
            <w:r w:rsidR="00DF2753">
              <w:rPr>
                <w:szCs w:val="24"/>
              </w:rPr>
              <w:t>Дерюгинского</w:t>
            </w:r>
            <w:r w:rsidR="006237C1">
              <w:rPr>
                <w:szCs w:val="24"/>
              </w:rPr>
              <w:t xml:space="preserve">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не более 10 процентов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r w:rsidR="00DF2753">
              <w:rPr>
                <w:sz w:val="28"/>
                <w:szCs w:val="28"/>
              </w:rPr>
              <w:t>Дерюгинский</w:t>
            </w:r>
            <w:r w:rsidR="006237C1">
              <w:rPr>
                <w:sz w:val="28"/>
                <w:szCs w:val="28"/>
              </w:rPr>
              <w:t xml:space="preserve"> сельсовет» 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C23B9D6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1,06</w:t>
            </w:r>
          </w:p>
        </w:tc>
      </w:tr>
      <w:tr w:rsidR="008F6EF0" w:rsidRPr="00FD6BF1" w14:paraId="05ADB1CC" w14:textId="77777777" w:rsidTr="006237C1">
        <w:tc>
          <w:tcPr>
            <w:tcW w:w="1242" w:type="dxa"/>
            <w:shd w:val="clear" w:color="auto" w:fill="auto"/>
          </w:tcPr>
          <w:p w14:paraId="79899144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4.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14:paraId="2D96D896" w14:textId="77777777"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</w:t>
            </w:r>
            <w:r w:rsidR="00DF2753">
              <w:rPr>
                <w:szCs w:val="24"/>
              </w:rPr>
              <w:t>Дерюгинского</w:t>
            </w:r>
            <w:r w:rsidR="006237C1">
              <w:rPr>
                <w:szCs w:val="24"/>
              </w:rPr>
              <w:t xml:space="preserve">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не менее 1 процента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r w:rsidR="00DF2753">
              <w:rPr>
                <w:sz w:val="28"/>
                <w:szCs w:val="28"/>
              </w:rPr>
              <w:t>Дерюгинский</w:t>
            </w:r>
            <w:r w:rsidR="006237C1">
              <w:rPr>
                <w:sz w:val="28"/>
                <w:szCs w:val="28"/>
              </w:rPr>
              <w:t xml:space="preserve"> сельсовет» </w:t>
            </w:r>
            <w:r w:rsidRPr="00F1633D">
              <w:rPr>
                <w:szCs w:val="24"/>
              </w:rPr>
              <w:t xml:space="preserve">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lastRenderedPageBreak/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EFFC823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lastRenderedPageBreak/>
              <w:t>1,03</w:t>
            </w:r>
          </w:p>
        </w:tc>
      </w:tr>
      <w:tr w:rsidR="008F6EF0" w:rsidRPr="00FD6BF1" w14:paraId="3AA1E8F0" w14:textId="77777777" w:rsidTr="006237C1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14:paraId="738A92BB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5.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15E8" w14:textId="77777777"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</w:t>
            </w:r>
            <w:r w:rsidR="00DF2753">
              <w:rPr>
                <w:szCs w:val="24"/>
              </w:rPr>
              <w:t>Дерюгинского</w:t>
            </w:r>
            <w:r w:rsidR="006237C1">
              <w:rPr>
                <w:szCs w:val="24"/>
              </w:rPr>
              <w:t xml:space="preserve"> сельсовета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менее 1 процента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r w:rsidR="00DF2753">
              <w:rPr>
                <w:sz w:val="28"/>
                <w:szCs w:val="28"/>
              </w:rPr>
              <w:t>Дерюгинский</w:t>
            </w:r>
            <w:r w:rsidR="006237C1">
              <w:rPr>
                <w:sz w:val="28"/>
                <w:szCs w:val="28"/>
              </w:rPr>
              <w:t xml:space="preserve"> сельсовет» 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1366F" w14:textId="77777777"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</w:t>
            </w:r>
          </w:p>
        </w:tc>
      </w:tr>
    </w:tbl>
    <w:p w14:paraId="707203E5" w14:textId="77777777" w:rsidR="008F6EF0" w:rsidRPr="00FD6BF1" w:rsidRDefault="008F6EF0" w:rsidP="00147EC7">
      <w:pPr>
        <w:jc w:val="both"/>
        <w:rPr>
          <w:sz w:val="26"/>
          <w:szCs w:val="26"/>
        </w:rPr>
      </w:pPr>
    </w:p>
    <w:p w14:paraId="610C57AF" w14:textId="77777777" w:rsidR="008F6EF0" w:rsidRPr="00C130DE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C130DE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14:paraId="318CB934" w14:textId="77777777" w:rsidR="008F6EF0" w:rsidRPr="00FD6BF1" w:rsidRDefault="008F6EF0" w:rsidP="00147EC7">
      <w:pPr>
        <w:jc w:val="both"/>
        <w:rPr>
          <w:sz w:val="26"/>
          <w:szCs w:val="26"/>
        </w:rPr>
      </w:pPr>
    </w:p>
    <w:p w14:paraId="7EA9D78E" w14:textId="77777777" w:rsidR="008F6EF0" w:rsidRPr="00FD6BF1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14:paraId="54BF505B" w14:textId="77777777"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где</w:t>
      </w:r>
    </w:p>
    <w:p w14:paraId="4A7A90F2" w14:textId="77777777"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Eк – итоговая оценка качества финансового менеджмента, скорректированная на коэффициент сложности управления финансами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14:paraId="5B175E3E" w14:textId="77777777"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14:paraId="2A87518F" w14:textId="77777777"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к – коэффициент сложности управления финансами.</w:t>
      </w:r>
    </w:p>
    <w:p w14:paraId="2450970B" w14:textId="77777777" w:rsidR="00665DD9" w:rsidRPr="00665DD9" w:rsidRDefault="00665DD9" w:rsidP="00147EC7">
      <w:pPr>
        <w:jc w:val="both"/>
        <w:rPr>
          <w:sz w:val="26"/>
          <w:szCs w:val="26"/>
        </w:rPr>
      </w:pPr>
    </w:p>
    <w:p w14:paraId="42BF4E66" w14:textId="77777777" w:rsidR="00665DD9" w:rsidRPr="00665DD9" w:rsidRDefault="001B02DF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для ГА</w:t>
      </w:r>
      <w:r w:rsidR="00665DD9" w:rsidRPr="00665DD9">
        <w:rPr>
          <w:sz w:val="26"/>
          <w:szCs w:val="26"/>
        </w:rPr>
        <w:t>БС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группы (группам показателей) качества финансового менеджмента.</w:t>
      </w:r>
    </w:p>
    <w:p w14:paraId="402F6AE2" w14:textId="77777777" w:rsidR="00665DD9" w:rsidRPr="00665DD9" w:rsidRDefault="00665DD9" w:rsidP="00147EC7">
      <w:pPr>
        <w:ind w:firstLine="708"/>
        <w:jc w:val="both"/>
        <w:rPr>
          <w:sz w:val="26"/>
          <w:szCs w:val="26"/>
        </w:rPr>
      </w:pPr>
      <w:r w:rsidRPr="00665DD9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14:paraId="7624330B" w14:textId="77777777" w:rsidR="00665DD9" w:rsidRDefault="00665DD9" w:rsidP="00147EC7">
      <w:pPr>
        <w:rPr>
          <w:sz w:val="26"/>
          <w:szCs w:val="26"/>
        </w:rPr>
      </w:pPr>
    </w:p>
    <w:p w14:paraId="65C7301E" w14:textId="77777777" w:rsidR="00631721" w:rsidRPr="00884526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884526">
        <w:rPr>
          <w:sz w:val="26"/>
          <w:szCs w:val="26"/>
        </w:rPr>
        <w:t xml:space="preserve">Уровень качества финансового менеджмента (Q) по совокупности оценок,полученных каждым </w:t>
      </w:r>
      <w:r w:rsidR="0073113D">
        <w:rPr>
          <w:sz w:val="26"/>
          <w:szCs w:val="26"/>
        </w:rPr>
        <w:t>ГАБС</w:t>
      </w:r>
      <w:r w:rsidRPr="00884526">
        <w:rPr>
          <w:sz w:val="26"/>
          <w:szCs w:val="26"/>
        </w:rPr>
        <w:t>, рассчитывается по следующей формуле:</w:t>
      </w:r>
    </w:p>
    <w:p w14:paraId="258DEA4F" w14:textId="77777777" w:rsidR="00631721" w:rsidRPr="00631721" w:rsidRDefault="007D5BDB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Ек</w:t>
      </w:r>
    </w:p>
    <w:p w14:paraId="50629265" w14:textId="77777777"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Q = ----------,</w:t>
      </w:r>
    </w:p>
    <w:p w14:paraId="70970148" w14:textId="77777777"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MAX,</w:t>
      </w:r>
    </w:p>
    <w:p w14:paraId="6C192A21" w14:textId="77777777"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14:paraId="1C722150" w14:textId="77777777" w:rsidR="00631721" w:rsidRPr="00631721" w:rsidRDefault="007D5BDB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Ек</w:t>
      </w:r>
      <w:r w:rsidR="00631721" w:rsidRPr="00631721">
        <w:rPr>
          <w:sz w:val="26"/>
          <w:szCs w:val="26"/>
        </w:rPr>
        <w:t>- суммарная оценка качества финансового менеджмента главного</w:t>
      </w:r>
    </w:p>
    <w:p w14:paraId="6174AE23" w14:textId="77777777"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администратора </w:t>
      </w:r>
      <w:r w:rsidRPr="00631721">
        <w:rPr>
          <w:sz w:val="26"/>
          <w:szCs w:val="26"/>
        </w:rPr>
        <w:t xml:space="preserve"> бюджетных средств;</w:t>
      </w:r>
    </w:p>
    <w:p w14:paraId="544957C5" w14:textId="77777777" w:rsidR="00631721" w:rsidRPr="00631721" w:rsidRDefault="00631721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1721">
        <w:rPr>
          <w:sz w:val="26"/>
          <w:szCs w:val="26"/>
        </w:rPr>
        <w:t>MAX - максимально возможная оценка, которую может получить главный</w:t>
      </w:r>
    </w:p>
    <w:p w14:paraId="1CB8FF5A" w14:textId="77777777"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администратор </w:t>
      </w:r>
      <w:r w:rsidRPr="00631721">
        <w:rPr>
          <w:sz w:val="26"/>
          <w:szCs w:val="26"/>
        </w:rPr>
        <w:t>бюджетных средств за к</w:t>
      </w:r>
      <w:r w:rsidR="008D373C">
        <w:rPr>
          <w:sz w:val="26"/>
          <w:szCs w:val="26"/>
        </w:rPr>
        <w:t xml:space="preserve">ачество финансового менеджмента </w:t>
      </w:r>
      <w:r w:rsidRPr="00631721">
        <w:rPr>
          <w:sz w:val="26"/>
          <w:szCs w:val="26"/>
        </w:rPr>
        <w:t>исходя из</w:t>
      </w:r>
      <w:r w:rsidR="008B4371">
        <w:rPr>
          <w:sz w:val="26"/>
          <w:szCs w:val="26"/>
        </w:rPr>
        <w:t xml:space="preserve"> </w:t>
      </w:r>
      <w:r w:rsidRPr="00631721">
        <w:rPr>
          <w:sz w:val="26"/>
          <w:szCs w:val="26"/>
        </w:rPr>
        <w:t>применимости показателей.</w:t>
      </w:r>
    </w:p>
    <w:p w14:paraId="0028F0EC" w14:textId="77777777" w:rsidR="00631721" w:rsidRPr="00631721" w:rsidRDefault="00D34249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1721" w:rsidRPr="00631721">
        <w:rPr>
          <w:sz w:val="26"/>
          <w:szCs w:val="26"/>
        </w:rPr>
        <w:t>.</w:t>
      </w:r>
      <w:r w:rsidR="00DF576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631721" w:rsidRPr="00631721">
        <w:rPr>
          <w:sz w:val="26"/>
          <w:szCs w:val="26"/>
        </w:rPr>
        <w:t xml:space="preserve"> Чем выше значение показателя "Q", тем выше уровень качества</w:t>
      </w:r>
    </w:p>
    <w:p w14:paraId="3DAF3D50" w14:textId="77777777"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1721">
        <w:rPr>
          <w:sz w:val="26"/>
          <w:szCs w:val="26"/>
        </w:rPr>
        <w:t>финансового менеджмента главного распорядителя бюджетных средств.</w:t>
      </w:r>
    </w:p>
    <w:p w14:paraId="06D00D05" w14:textId="77777777"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1721">
        <w:rPr>
          <w:sz w:val="26"/>
          <w:szCs w:val="26"/>
        </w:rPr>
        <w:t>Максимальный уровень качества составляет 1,0.</w:t>
      </w:r>
    </w:p>
    <w:p w14:paraId="76902A57" w14:textId="77777777" w:rsidR="00631721" w:rsidRPr="00631721" w:rsidRDefault="007729AC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DF576E">
        <w:rPr>
          <w:sz w:val="26"/>
          <w:szCs w:val="26"/>
        </w:rPr>
        <w:t>10</w:t>
      </w:r>
      <w:r w:rsidR="00631721" w:rsidRPr="00631721">
        <w:rPr>
          <w:sz w:val="26"/>
          <w:szCs w:val="26"/>
        </w:rPr>
        <w:t xml:space="preserve">. По суммарной оценке, полученной каждым главным </w:t>
      </w:r>
      <w:r w:rsidR="00631721">
        <w:rPr>
          <w:sz w:val="26"/>
          <w:szCs w:val="26"/>
        </w:rPr>
        <w:t xml:space="preserve">администратором </w:t>
      </w:r>
      <w:r w:rsidR="00631721" w:rsidRPr="00631721">
        <w:rPr>
          <w:sz w:val="26"/>
          <w:szCs w:val="26"/>
        </w:rPr>
        <w:t>бюджетных средств, рассчитывается рейтинговая оценка качества финансового</w:t>
      </w:r>
      <w:r w:rsidR="008D373C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 xml:space="preserve">менеджмента каждого главного </w:t>
      </w:r>
      <w:r w:rsidR="008D373C">
        <w:rPr>
          <w:sz w:val="26"/>
          <w:szCs w:val="26"/>
        </w:rPr>
        <w:t xml:space="preserve">администратора </w:t>
      </w:r>
      <w:r w:rsidR="00631721" w:rsidRPr="00631721">
        <w:rPr>
          <w:sz w:val="26"/>
          <w:szCs w:val="26"/>
        </w:rPr>
        <w:t>бюджетных средств и формируется</w:t>
      </w:r>
      <w:r w:rsidR="008B4371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>сводный рейтинг, ранжированный по убыванию рейтинговых оценок главного</w:t>
      </w:r>
      <w:r w:rsidR="008B4371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>распорядителя бюджетных средств.</w:t>
      </w:r>
    </w:p>
    <w:p w14:paraId="13B54E49" w14:textId="77777777" w:rsidR="00631721" w:rsidRPr="00631721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11</w:t>
      </w:r>
      <w:r w:rsidR="00631721" w:rsidRPr="00631721">
        <w:rPr>
          <w:sz w:val="26"/>
          <w:szCs w:val="26"/>
        </w:rPr>
        <w:t xml:space="preserve">. Рейтинговая оценка каждого </w:t>
      </w:r>
      <w:r w:rsidR="0073113D">
        <w:rPr>
          <w:sz w:val="26"/>
          <w:szCs w:val="26"/>
        </w:rPr>
        <w:t xml:space="preserve">ГАБС </w:t>
      </w:r>
      <w:r w:rsidR="00631721" w:rsidRPr="00631721">
        <w:rPr>
          <w:sz w:val="26"/>
          <w:szCs w:val="26"/>
        </w:rPr>
        <w:t>(R) за качество финансового менеджмента рассчитывается по следующей</w:t>
      </w:r>
    </w:p>
    <w:p w14:paraId="2D88F19B" w14:textId="77777777"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формуле:</w:t>
      </w:r>
    </w:p>
    <w:p w14:paraId="79A98BCA" w14:textId="77777777"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R = Q x 1</w:t>
      </w:r>
      <w:r w:rsidRPr="00631721">
        <w:rPr>
          <w:sz w:val="26"/>
          <w:szCs w:val="26"/>
        </w:rPr>
        <w:t>,</w:t>
      </w:r>
    </w:p>
    <w:p w14:paraId="7864C555" w14:textId="77777777"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14:paraId="4CF33EF2" w14:textId="77777777" w:rsidR="00631721" w:rsidRPr="00631721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Q - уровень качества финансового менеджмента </w:t>
      </w:r>
      <w:r w:rsidR="0073113D">
        <w:rPr>
          <w:sz w:val="26"/>
          <w:szCs w:val="26"/>
        </w:rPr>
        <w:t>ГАБС.</w:t>
      </w:r>
    </w:p>
    <w:p w14:paraId="2AC2A780" w14:textId="77777777" w:rsidR="00FF208D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>
        <w:rPr>
          <w:sz w:val="26"/>
          <w:szCs w:val="26"/>
        </w:rPr>
        <w:t xml:space="preserve">ГАБС </w:t>
      </w:r>
      <w:r w:rsidRPr="00631721">
        <w:rPr>
          <w:sz w:val="26"/>
          <w:szCs w:val="26"/>
        </w:rPr>
        <w:t>за качество финансового менеджмента, равна</w:t>
      </w:r>
      <w:r>
        <w:rPr>
          <w:sz w:val="26"/>
          <w:szCs w:val="26"/>
        </w:rPr>
        <w:t xml:space="preserve"> 1</w:t>
      </w:r>
      <w:r w:rsidRPr="00631721">
        <w:rPr>
          <w:sz w:val="26"/>
          <w:szCs w:val="26"/>
        </w:rPr>
        <w:t>.</w:t>
      </w:r>
    </w:p>
    <w:p w14:paraId="08A0AE53" w14:textId="77777777" w:rsidR="00FF208D" w:rsidRPr="00FF208D" w:rsidRDefault="007729AC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12</w:t>
      </w:r>
      <w:r w:rsidR="00D34249">
        <w:rPr>
          <w:sz w:val="26"/>
          <w:szCs w:val="26"/>
        </w:rPr>
        <w:t xml:space="preserve">. </w:t>
      </w:r>
      <w:r w:rsidR="00FF208D" w:rsidRPr="00FF208D">
        <w:rPr>
          <w:sz w:val="26"/>
          <w:szCs w:val="26"/>
        </w:rPr>
        <w:t>Сводный рейтинг, ранжированный по убыванию оценок качества</w:t>
      </w:r>
    </w:p>
    <w:p w14:paraId="174C4AF2" w14:textId="77777777"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финансового менеджмента </w:t>
      </w:r>
      <w:r w:rsidR="000E4753">
        <w:rPr>
          <w:sz w:val="26"/>
          <w:szCs w:val="26"/>
        </w:rPr>
        <w:t>ГАБС,</w:t>
      </w:r>
      <w:r w:rsidRPr="00FF208D">
        <w:rPr>
          <w:sz w:val="26"/>
          <w:szCs w:val="26"/>
        </w:rPr>
        <w:t>составляется по форме согласно приложению 4 к Методике.</w:t>
      </w:r>
    </w:p>
    <w:p w14:paraId="64E3E082" w14:textId="77777777"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Оценка среднего уровня качества финансового менеджмента </w:t>
      </w:r>
      <w:r w:rsidR="000E4753">
        <w:rPr>
          <w:sz w:val="26"/>
          <w:szCs w:val="26"/>
        </w:rPr>
        <w:t xml:space="preserve">ГАБС </w:t>
      </w:r>
      <w:r w:rsidRPr="00FF208D">
        <w:rPr>
          <w:sz w:val="26"/>
          <w:szCs w:val="26"/>
        </w:rPr>
        <w:t xml:space="preserve"> (MR) рассчитывается по следующей формуле:</w:t>
      </w:r>
    </w:p>
    <w:p w14:paraId="1528B6B8" w14:textId="77777777" w:rsidR="00FF208D" w:rsidRDefault="00FF208D" w:rsidP="00147EC7">
      <w:pPr>
        <w:ind w:firstLine="708"/>
        <w:jc w:val="center"/>
        <w:rPr>
          <w:sz w:val="26"/>
          <w:szCs w:val="26"/>
        </w:rPr>
      </w:pPr>
    </w:p>
    <w:p w14:paraId="55F65C00" w14:textId="77777777"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SUM R</w:t>
      </w:r>
    </w:p>
    <w:p w14:paraId="67345DD0" w14:textId="77777777"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</w:p>
    <w:p w14:paraId="5EFFF164" w14:textId="77777777"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MR = -----------,</w:t>
      </w:r>
    </w:p>
    <w:p w14:paraId="1BDC7AB2" w14:textId="77777777"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n</w:t>
      </w:r>
    </w:p>
    <w:p w14:paraId="745BD1AF" w14:textId="77777777" w:rsidR="00FF208D" w:rsidRPr="00655A32" w:rsidRDefault="00FF208D" w:rsidP="00147EC7">
      <w:pPr>
        <w:ind w:firstLine="708"/>
        <w:jc w:val="both"/>
        <w:rPr>
          <w:sz w:val="26"/>
          <w:szCs w:val="26"/>
          <w:lang w:val="en-US"/>
        </w:rPr>
      </w:pPr>
      <w:r w:rsidRPr="00FF208D">
        <w:rPr>
          <w:sz w:val="26"/>
          <w:szCs w:val="26"/>
        </w:rPr>
        <w:t>где</w:t>
      </w:r>
      <w:r w:rsidRPr="00655A32">
        <w:rPr>
          <w:sz w:val="26"/>
          <w:szCs w:val="26"/>
          <w:lang w:val="en-US"/>
        </w:rPr>
        <w:t>:</w:t>
      </w:r>
    </w:p>
    <w:p w14:paraId="01880A4F" w14:textId="77777777"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SUM R - сумма рейтинговых оценок </w:t>
      </w:r>
      <w:r w:rsidR="000E4753">
        <w:rPr>
          <w:sz w:val="26"/>
          <w:szCs w:val="26"/>
        </w:rPr>
        <w:t>ГАБС</w:t>
      </w:r>
      <w:r w:rsidRPr="00FF208D">
        <w:rPr>
          <w:sz w:val="26"/>
          <w:szCs w:val="26"/>
        </w:rPr>
        <w:t>, принявших участие в оценке качества финансового менеджмента;</w:t>
      </w:r>
    </w:p>
    <w:p w14:paraId="5B00232F" w14:textId="77777777"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n - количество </w:t>
      </w:r>
      <w:r w:rsidR="000E4753">
        <w:rPr>
          <w:sz w:val="26"/>
          <w:szCs w:val="26"/>
        </w:rPr>
        <w:t xml:space="preserve">ГАБС, принявших </w:t>
      </w:r>
      <w:r w:rsidRPr="00FF208D">
        <w:rPr>
          <w:sz w:val="26"/>
          <w:szCs w:val="26"/>
        </w:rPr>
        <w:t>участие в оценке качества финансового менеджмента.</w:t>
      </w:r>
    </w:p>
    <w:p w14:paraId="2F529B8B" w14:textId="77777777" w:rsidR="00FF208D" w:rsidRDefault="007729AC" w:rsidP="00F270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D6B35">
        <w:rPr>
          <w:sz w:val="26"/>
          <w:szCs w:val="26"/>
        </w:rPr>
        <w:t>3</w:t>
      </w:r>
      <w:r w:rsidR="00FF208D" w:rsidRPr="00FF208D">
        <w:rPr>
          <w:sz w:val="26"/>
          <w:szCs w:val="26"/>
        </w:rPr>
        <w:t>. В целях проведения анализа в таблицу со сводным рейтингом качества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 xml:space="preserve">финансового </w:t>
      </w:r>
      <w:r w:rsidR="000E4753">
        <w:rPr>
          <w:sz w:val="26"/>
          <w:szCs w:val="26"/>
        </w:rPr>
        <w:t xml:space="preserve">ГАБС также </w:t>
      </w:r>
      <w:r w:rsidR="00FF208D" w:rsidRPr="00FF208D">
        <w:rPr>
          <w:sz w:val="26"/>
          <w:szCs w:val="26"/>
        </w:rPr>
        <w:t>заносятся информация о суммарной оценке к</w:t>
      </w:r>
      <w:r w:rsidR="000E4753">
        <w:rPr>
          <w:sz w:val="26"/>
          <w:szCs w:val="26"/>
        </w:rPr>
        <w:t>ачества финансового менеджмента ГАБС</w:t>
      </w:r>
      <w:r w:rsidR="00FF208D" w:rsidRPr="00FF208D">
        <w:rPr>
          <w:sz w:val="26"/>
          <w:szCs w:val="26"/>
        </w:rPr>
        <w:t xml:space="preserve"> (графа 4 таблицы приложения 4 к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>
        <w:rPr>
          <w:sz w:val="26"/>
          <w:szCs w:val="26"/>
        </w:rPr>
        <w:t>ГАБС</w:t>
      </w:r>
      <w:r w:rsidR="00FF208D" w:rsidRPr="00FF208D">
        <w:rPr>
          <w:sz w:val="26"/>
          <w:szCs w:val="26"/>
        </w:rPr>
        <w:t xml:space="preserve"> за качество финансового менеджмента исходя из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>применимости показателей (графа 5 таблицы приложения 4 к Методике).</w:t>
      </w:r>
    </w:p>
    <w:p w14:paraId="0F25DDCB" w14:textId="77777777" w:rsidR="00FF208D" w:rsidRDefault="00FF208D" w:rsidP="00147EC7">
      <w:pPr>
        <w:jc w:val="both"/>
        <w:rPr>
          <w:sz w:val="26"/>
          <w:szCs w:val="26"/>
        </w:rPr>
      </w:pPr>
    </w:p>
    <w:p w14:paraId="3ABA745C" w14:textId="77777777" w:rsidR="00FF208D" w:rsidRPr="00665DD9" w:rsidRDefault="00FF208D" w:rsidP="00147EC7">
      <w:pPr>
        <w:jc w:val="both"/>
        <w:rPr>
          <w:sz w:val="26"/>
          <w:szCs w:val="26"/>
        </w:rPr>
        <w:sectPr w:rsidR="00FF208D" w:rsidRPr="00665DD9" w:rsidSect="00875B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34" w:bottom="1134" w:left="1701" w:header="709" w:footer="709" w:gutter="0"/>
          <w:cols w:space="708"/>
          <w:titlePg/>
          <w:docGrid w:linePitch="360"/>
        </w:sectPr>
      </w:pPr>
    </w:p>
    <w:p w14:paraId="1E0ECF6E" w14:textId="77777777" w:rsidR="0004245F" w:rsidRPr="00DC4998" w:rsidRDefault="0004245F" w:rsidP="00147EC7">
      <w:pPr>
        <w:ind w:left="8081" w:firstLine="708"/>
        <w:rPr>
          <w:szCs w:val="24"/>
        </w:rPr>
      </w:pPr>
      <w:r w:rsidRPr="00DC4998">
        <w:rPr>
          <w:szCs w:val="24"/>
        </w:rPr>
        <w:lastRenderedPageBreak/>
        <w:t>Приложение</w:t>
      </w:r>
      <w:r w:rsidR="00582AB6" w:rsidRPr="00DC4998">
        <w:rPr>
          <w:szCs w:val="24"/>
        </w:rPr>
        <w:t>1</w:t>
      </w:r>
    </w:p>
    <w:p w14:paraId="393878EA" w14:textId="77777777" w:rsidR="00B70323" w:rsidRDefault="00896EED" w:rsidP="00147EC7">
      <w:pPr>
        <w:ind w:firstLine="8789"/>
        <w:rPr>
          <w:szCs w:val="24"/>
        </w:rPr>
      </w:pPr>
      <w:r w:rsidRPr="00DC4998">
        <w:rPr>
          <w:szCs w:val="24"/>
        </w:rPr>
        <w:t xml:space="preserve">к </w:t>
      </w:r>
      <w:r w:rsidR="00B70323">
        <w:rPr>
          <w:szCs w:val="24"/>
        </w:rPr>
        <w:t>Методике оценки качества</w:t>
      </w:r>
    </w:p>
    <w:p w14:paraId="46838D90" w14:textId="77777777" w:rsidR="00B70323" w:rsidRPr="00FD2A59" w:rsidRDefault="00B70323" w:rsidP="00147EC7">
      <w:pPr>
        <w:ind w:firstLine="8789"/>
        <w:rPr>
          <w:szCs w:val="24"/>
        </w:rPr>
      </w:pPr>
      <w:r>
        <w:rPr>
          <w:szCs w:val="24"/>
        </w:rPr>
        <w:t xml:space="preserve">финансового </w:t>
      </w:r>
      <w:r w:rsidRPr="00FD2A59">
        <w:rPr>
          <w:szCs w:val="24"/>
        </w:rPr>
        <w:t>менеджмента главных</w:t>
      </w:r>
    </w:p>
    <w:p w14:paraId="3FDA9E03" w14:textId="77777777" w:rsidR="00A34429" w:rsidRPr="00DC4998" w:rsidRDefault="00B70323" w:rsidP="00147EC7">
      <w:pPr>
        <w:ind w:firstLine="8789"/>
        <w:rPr>
          <w:szCs w:val="24"/>
        </w:rPr>
      </w:pPr>
      <w:r w:rsidRPr="00FD2A59">
        <w:rPr>
          <w:szCs w:val="24"/>
        </w:rPr>
        <w:t>администраторов бюджетных средств</w:t>
      </w:r>
    </w:p>
    <w:p w14:paraId="40ECA49E" w14:textId="77777777" w:rsidR="0095283B" w:rsidRPr="007A2521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14:paraId="51741ED5" w14:textId="77777777" w:rsidR="001708DF" w:rsidRPr="007A2521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14:paraId="6ECFBE9F" w14:textId="77777777" w:rsidR="0095283B" w:rsidRPr="007A2521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OLE_LINK1"/>
      <w:r>
        <w:rPr>
          <w:b/>
          <w:sz w:val="26"/>
          <w:szCs w:val="26"/>
        </w:rPr>
        <w:t>Перечень показателей оценки качества финансового менеджмента главных администраторов бюджетных средств</w:t>
      </w:r>
    </w:p>
    <w:p w14:paraId="32D0D385" w14:textId="77777777" w:rsidR="0095283B" w:rsidRPr="007A2521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4"/>
        <w:gridCol w:w="2743"/>
        <w:gridCol w:w="1038"/>
        <w:gridCol w:w="1085"/>
        <w:gridCol w:w="3316"/>
        <w:gridCol w:w="3591"/>
        <w:gridCol w:w="1734"/>
      </w:tblGrid>
      <w:tr w:rsidR="0095283B" w:rsidRPr="007A2521" w14:paraId="6705BB12" w14:textId="77777777" w:rsidTr="00E3657F">
        <w:trPr>
          <w:trHeight w:val="489"/>
        </w:trPr>
        <w:tc>
          <w:tcPr>
            <w:tcW w:w="731" w:type="pct"/>
            <w:vAlign w:val="center"/>
          </w:tcPr>
          <w:p w14:paraId="104F759A" w14:textId="77777777"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67" w:type="pct"/>
            <w:vAlign w:val="center"/>
          </w:tcPr>
          <w:p w14:paraId="535F5815" w14:textId="77777777"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28" w:type="pct"/>
            <w:vAlign w:val="center"/>
          </w:tcPr>
          <w:p w14:paraId="0BC2EDE1" w14:textId="77777777" w:rsidR="0095283B" w:rsidRPr="007A2521" w:rsidRDefault="0095283B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Единица изме</w:t>
            </w:r>
            <w:r w:rsidRPr="007A2521">
              <w:rPr>
                <w:sz w:val="20"/>
                <w:szCs w:val="24"/>
                <w:lang w:val="en-US"/>
              </w:rPr>
              <w:t>-</w:t>
            </w:r>
            <w:r w:rsidRPr="007A2521">
              <w:rPr>
                <w:sz w:val="20"/>
                <w:szCs w:val="24"/>
              </w:rPr>
              <w:t>рения</w:t>
            </w:r>
          </w:p>
        </w:tc>
        <w:tc>
          <w:tcPr>
            <w:tcW w:w="343" w:type="pct"/>
            <w:vAlign w:val="center"/>
          </w:tcPr>
          <w:p w14:paraId="502C98D2" w14:textId="77777777" w:rsidR="0095283B" w:rsidRPr="007A2521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Вес группы в оценке показателя в группе (в %)</w:t>
            </w:r>
          </w:p>
        </w:tc>
        <w:tc>
          <w:tcPr>
            <w:tcW w:w="1048" w:type="pct"/>
            <w:vAlign w:val="center"/>
          </w:tcPr>
          <w:p w14:paraId="59EF8016" w14:textId="77777777" w:rsidR="0095283B" w:rsidRPr="007A2521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14:paraId="5411B6FD" w14:textId="77777777" w:rsidR="0095283B" w:rsidRPr="007A2521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8" w:type="pct"/>
            <w:vAlign w:val="center"/>
          </w:tcPr>
          <w:p w14:paraId="46A5F06F" w14:textId="77777777" w:rsidR="0095283B" w:rsidRPr="007A2521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7A2521" w14:paraId="62B01CAE" w14:textId="77777777" w:rsidTr="00E3657F">
        <w:trPr>
          <w:trHeight w:val="144"/>
        </w:trPr>
        <w:tc>
          <w:tcPr>
            <w:tcW w:w="731" w:type="pct"/>
          </w:tcPr>
          <w:p w14:paraId="61E69F31" w14:textId="77777777"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867" w:type="pct"/>
          </w:tcPr>
          <w:p w14:paraId="67760C17" w14:textId="77777777"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14:paraId="36BAC0C6" w14:textId="77777777"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14:paraId="35822D6B" w14:textId="77777777"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14:paraId="5E153245" w14:textId="77777777"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14:paraId="6E365715" w14:textId="77777777"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6</w:t>
            </w:r>
          </w:p>
        </w:tc>
        <w:tc>
          <w:tcPr>
            <w:tcW w:w="548" w:type="pct"/>
          </w:tcPr>
          <w:p w14:paraId="35B7AE8D" w14:textId="77777777"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</w:tr>
      <w:tr w:rsidR="0095283B" w:rsidRPr="007A2521" w14:paraId="441AF67A" w14:textId="77777777" w:rsidTr="00E3657F">
        <w:trPr>
          <w:trHeight w:val="441"/>
        </w:trPr>
        <w:tc>
          <w:tcPr>
            <w:tcW w:w="731" w:type="pct"/>
          </w:tcPr>
          <w:p w14:paraId="194927AA" w14:textId="77777777" w:rsidR="0095283B" w:rsidRPr="007A2521" w:rsidRDefault="0095283B" w:rsidP="006C174A">
            <w:pPr>
              <w:ind w:right="-108"/>
              <w:rPr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</w:t>
            </w:r>
            <w:r w:rsidR="006C174A">
              <w:rPr>
                <w:b/>
                <w:sz w:val="22"/>
                <w:szCs w:val="22"/>
              </w:rPr>
              <w:t>Долгосрочное</w:t>
            </w:r>
            <w:r w:rsidRPr="007A2521">
              <w:rPr>
                <w:b/>
                <w:sz w:val="22"/>
                <w:szCs w:val="22"/>
              </w:rPr>
              <w:t xml:space="preserve"> финансовое планирование</w:t>
            </w:r>
          </w:p>
        </w:tc>
        <w:tc>
          <w:tcPr>
            <w:tcW w:w="867" w:type="pct"/>
          </w:tcPr>
          <w:p w14:paraId="2683602E" w14:textId="77777777"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328" w:type="pct"/>
          </w:tcPr>
          <w:p w14:paraId="190D79C3" w14:textId="77777777" w:rsidR="0095283B" w:rsidRPr="007A2521" w:rsidRDefault="0095283B" w:rsidP="00147E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3" w:type="pct"/>
          </w:tcPr>
          <w:p w14:paraId="3504F865" w14:textId="77777777" w:rsidR="0095283B" w:rsidRPr="007A2521" w:rsidRDefault="009070DD" w:rsidP="00147EC7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48" w:type="pct"/>
          </w:tcPr>
          <w:p w14:paraId="1ABA0A45" w14:textId="77777777"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14:paraId="6E28A8CB" w14:textId="77777777"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548" w:type="pct"/>
          </w:tcPr>
          <w:p w14:paraId="28E068A3" w14:textId="77777777" w:rsidR="0095283B" w:rsidRPr="007A2521" w:rsidRDefault="0095283B" w:rsidP="00147EC7">
            <w:pPr>
              <w:rPr>
                <w:szCs w:val="24"/>
              </w:rPr>
            </w:pPr>
          </w:p>
        </w:tc>
      </w:tr>
      <w:tr w:rsidR="0095283B" w:rsidRPr="007A2521" w14:paraId="7385EA3B" w14:textId="77777777" w:rsidTr="00E3657F">
        <w:trPr>
          <w:trHeight w:val="695"/>
        </w:trPr>
        <w:tc>
          <w:tcPr>
            <w:tcW w:w="731" w:type="pct"/>
          </w:tcPr>
          <w:p w14:paraId="596E882D" w14:textId="77777777" w:rsidR="0095283B" w:rsidRPr="007A2521" w:rsidRDefault="001620C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Р1.</w:t>
            </w:r>
            <w:r w:rsidR="005A2114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ГРБС,РРО)</w:t>
            </w:r>
          </w:p>
          <w:p w14:paraId="006B08BC" w14:textId="77777777" w:rsidR="0095283B" w:rsidRPr="007A2521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14:paraId="253AB45E" w14:textId="77777777" w:rsidR="0095283B" w:rsidRPr="007A2521" w:rsidRDefault="005A2114" w:rsidP="007C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Р1 – количество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7C25DF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, от даты представления РРО ГРБС, установленными </w:t>
            </w:r>
            <w:r w:rsidR="007C25DF">
              <w:rPr>
                <w:sz w:val="22"/>
                <w:szCs w:val="22"/>
              </w:rPr>
              <w:t>финансовым управлением</w:t>
            </w:r>
          </w:p>
        </w:tc>
        <w:tc>
          <w:tcPr>
            <w:tcW w:w="328" w:type="pct"/>
          </w:tcPr>
          <w:p w14:paraId="58264A19" w14:textId="77777777" w:rsidR="0095283B" w:rsidRPr="007A2521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14:paraId="4FF57F27" w14:textId="77777777" w:rsidR="0095283B" w:rsidRPr="007A2521" w:rsidRDefault="00680AEA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181BEA11" w14:textId="77777777"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Е(Р) = </w:t>
            </w:r>
            <w:r w:rsidR="00890817">
              <w:rPr>
                <w:sz w:val="22"/>
                <w:szCs w:val="22"/>
              </w:rPr>
              <w:t>1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 0</w:t>
            </w:r>
            <w:r w:rsidRPr="007A2521">
              <w:rPr>
                <w:sz w:val="22"/>
                <w:szCs w:val="22"/>
              </w:rPr>
              <w:t>;</w:t>
            </w:r>
          </w:p>
          <w:p w14:paraId="01EF3B10" w14:textId="77777777"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14:paraId="51B980B8" w14:textId="77777777" w:rsidR="005A2114" w:rsidRDefault="0095283B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Е(Р) = </w:t>
            </w:r>
            <w:r w:rsidR="00890817">
              <w:rPr>
                <w:sz w:val="22"/>
                <w:szCs w:val="22"/>
              </w:rPr>
              <w:t>0,75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 xml:space="preserve">Р 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=1;</w:t>
            </w:r>
          </w:p>
          <w:p w14:paraId="548BFD9E" w14:textId="77777777"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14:paraId="198D8106" w14:textId="77777777" w:rsidR="0095283B" w:rsidRPr="007A2521" w:rsidRDefault="00890817" w:rsidP="00147EC7">
            <w:pPr>
              <w:ind w:lef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Е(Р) = 0,25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</w:t>
            </w:r>
            <w:r w:rsidR="000F600A">
              <w:rPr>
                <w:sz w:val="22"/>
                <w:szCs w:val="22"/>
              </w:rPr>
              <w:t>2</w:t>
            </w:r>
            <w:r w:rsidR="0095283B" w:rsidRPr="007A2521">
              <w:rPr>
                <w:sz w:val="22"/>
                <w:szCs w:val="22"/>
              </w:rPr>
              <w:t>;</w:t>
            </w:r>
          </w:p>
          <w:p w14:paraId="649B88DC" w14:textId="77777777"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14:paraId="3DDE5D47" w14:textId="77777777" w:rsidR="000F600A" w:rsidRDefault="00890817" w:rsidP="00147EC7">
            <w:pPr>
              <w:ind w:lef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Е(Р) = 0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0F600A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Pr="00890817">
              <w:rPr>
                <w:sz w:val="22"/>
                <w:szCs w:val="22"/>
              </w:rPr>
              <w:t>&gt;=</w:t>
            </w:r>
            <w:r w:rsidR="000F600A">
              <w:rPr>
                <w:sz w:val="22"/>
                <w:szCs w:val="22"/>
              </w:rPr>
              <w:t xml:space="preserve"> 3;</w:t>
            </w:r>
          </w:p>
          <w:p w14:paraId="16AD4237" w14:textId="77777777" w:rsidR="000F600A" w:rsidRDefault="000F600A" w:rsidP="00147EC7">
            <w:pPr>
              <w:ind w:left="-42"/>
              <w:rPr>
                <w:sz w:val="22"/>
                <w:szCs w:val="22"/>
              </w:rPr>
            </w:pPr>
          </w:p>
          <w:p w14:paraId="0FD1EE28" w14:textId="77777777" w:rsidR="000F600A" w:rsidRPr="007A2521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03AA3486" w14:textId="77777777" w:rsidR="0095283B" w:rsidRPr="007A2521" w:rsidRDefault="00C14B5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14:paraId="33ADB0CD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964843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28249B">
              <w:rPr>
                <w:sz w:val="22"/>
                <w:szCs w:val="22"/>
              </w:rPr>
              <w:t>затель рассчитывается  ежегодно</w:t>
            </w:r>
          </w:p>
          <w:p w14:paraId="102FE581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188444F5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25561C3C" w14:textId="77777777"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424C8" w:rsidRPr="007A2521" w14:paraId="32C883D3" w14:textId="77777777" w:rsidTr="00E3657F">
        <w:trPr>
          <w:trHeight w:val="1050"/>
        </w:trPr>
        <w:tc>
          <w:tcPr>
            <w:tcW w:w="731" w:type="pct"/>
          </w:tcPr>
          <w:p w14:paraId="7377E1BA" w14:textId="77777777" w:rsidR="009424C8" w:rsidRPr="007A2521" w:rsidRDefault="001620C1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</w:t>
            </w:r>
            <w:r w:rsidR="009424C8" w:rsidRPr="007A2521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</w:t>
            </w:r>
            <w:r w:rsidR="009424C8" w:rsidRPr="007A2521">
              <w:rPr>
                <w:sz w:val="22"/>
                <w:szCs w:val="22"/>
              </w:rPr>
              <w:lastRenderedPageBreak/>
              <w:t>расходных обязательств, в %</w:t>
            </w:r>
          </w:p>
        </w:tc>
        <w:tc>
          <w:tcPr>
            <w:tcW w:w="867" w:type="pct"/>
          </w:tcPr>
          <w:p w14:paraId="591B85FE" w14:textId="77777777"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Р </w:t>
            </w:r>
            <w:r w:rsidR="001620C1">
              <w:rPr>
                <w:sz w:val="22"/>
                <w:szCs w:val="22"/>
              </w:rPr>
              <w:t xml:space="preserve">2 </w:t>
            </w:r>
            <w:r w:rsidRPr="007A2521">
              <w:rPr>
                <w:sz w:val="22"/>
                <w:szCs w:val="22"/>
              </w:rPr>
              <w:t>= Ро/Р ГРБС*100, где</w:t>
            </w:r>
          </w:p>
          <w:p w14:paraId="0FF050FF" w14:textId="77777777"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Ро – количество расходных  обязательств ГРБС на очередной финансовый год и плановый период, для которых не указаны либо указаны неверно нормативно-правовые </w:t>
            </w:r>
            <w:r w:rsidRPr="007A2521">
              <w:rPr>
                <w:sz w:val="22"/>
                <w:szCs w:val="22"/>
              </w:rPr>
              <w:lastRenderedPageBreak/>
              <w:t>акты, являющиеся основанием для возникновения расходного обязательства;</w:t>
            </w:r>
          </w:p>
          <w:p w14:paraId="115FF372" w14:textId="77777777"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ГРБС – общее количество расходных обязательств ГРБС</w:t>
            </w:r>
          </w:p>
        </w:tc>
        <w:tc>
          <w:tcPr>
            <w:tcW w:w="328" w:type="pct"/>
          </w:tcPr>
          <w:p w14:paraId="290B27B8" w14:textId="77777777"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2BFF8660" w14:textId="77777777"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04D2E420" w14:textId="77777777" w:rsidR="009424C8" w:rsidRPr="007A2521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(P) = 1</w:t>
            </w:r>
            <w:r w:rsidR="009424C8" w:rsidRPr="007A2521">
              <w:rPr>
                <w:sz w:val="22"/>
                <w:szCs w:val="22"/>
              </w:rPr>
              <w:t xml:space="preserve"> если Р</w:t>
            </w:r>
            <w:r w:rsidR="001620C1">
              <w:rPr>
                <w:sz w:val="22"/>
                <w:szCs w:val="22"/>
              </w:rPr>
              <w:t>2</w:t>
            </w:r>
            <w:r w:rsidR="009424C8" w:rsidRPr="007A2521">
              <w:rPr>
                <w:sz w:val="22"/>
                <w:szCs w:val="22"/>
              </w:rPr>
              <w:t>= 0</w:t>
            </w:r>
          </w:p>
          <w:p w14:paraId="29864B89" w14:textId="77777777"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</w:t>
            </w:r>
            <w:r w:rsidR="00C55930">
              <w:rPr>
                <w:sz w:val="22"/>
                <w:szCs w:val="22"/>
              </w:rPr>
              <w:t>0,5</w:t>
            </w:r>
            <w:r w:rsidRPr="007A2521">
              <w:rPr>
                <w:sz w:val="22"/>
                <w:szCs w:val="22"/>
              </w:rPr>
              <w:t xml:space="preserve"> если Р</w:t>
            </w:r>
            <w:r w:rsidR="001620C1">
              <w:rPr>
                <w:sz w:val="22"/>
                <w:szCs w:val="22"/>
              </w:rPr>
              <w:t>2</w:t>
            </w:r>
            <w:r w:rsidRPr="007A2521">
              <w:rPr>
                <w:sz w:val="22"/>
                <w:szCs w:val="22"/>
              </w:rPr>
              <w:t>&lt; 15%</w:t>
            </w:r>
          </w:p>
          <w:p w14:paraId="200C8B2E" w14:textId="77777777"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если Р</w:t>
            </w:r>
            <w:r w:rsidR="001620C1">
              <w:rPr>
                <w:sz w:val="22"/>
                <w:szCs w:val="22"/>
              </w:rPr>
              <w:t>2</w:t>
            </w:r>
            <w:r w:rsidRPr="007A2521">
              <w:rPr>
                <w:sz w:val="22"/>
                <w:szCs w:val="22"/>
              </w:rPr>
              <w:t>&gt; 15%</w:t>
            </w:r>
          </w:p>
          <w:p w14:paraId="1C443755" w14:textId="77777777" w:rsidR="009424C8" w:rsidRPr="007A2521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000B86A2" w14:textId="77777777" w:rsidR="007B17E3" w:rsidRPr="007A2521" w:rsidRDefault="007B17E3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14:paraId="5538A4A8" w14:textId="77777777" w:rsidR="009424C8" w:rsidRPr="007A2521" w:rsidRDefault="00935ADF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8" w:type="pct"/>
          </w:tcPr>
          <w:p w14:paraId="79119686" w14:textId="77777777" w:rsidR="009424C8" w:rsidRPr="007A2521" w:rsidRDefault="006237C1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="00071400">
              <w:rPr>
                <w:sz w:val="22"/>
                <w:szCs w:val="22"/>
              </w:rPr>
              <w:t xml:space="preserve"> Дмитриевского района</w:t>
            </w:r>
          </w:p>
        </w:tc>
      </w:tr>
      <w:tr w:rsidR="0095283B" w:rsidRPr="007A2521" w14:paraId="336B2ACD" w14:textId="77777777" w:rsidTr="00E3657F">
        <w:trPr>
          <w:trHeight w:val="77"/>
        </w:trPr>
        <w:tc>
          <w:tcPr>
            <w:tcW w:w="731" w:type="pct"/>
          </w:tcPr>
          <w:p w14:paraId="5175F3EB" w14:textId="77777777" w:rsidR="0095283B" w:rsidRPr="007A2521" w:rsidRDefault="00241546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</w:t>
            </w:r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количество справок об изменениях, вносимых в связи с перераспределением годовых назначений в разрезе кодов </w:t>
            </w:r>
            <w:r w:rsidR="00F065F0" w:rsidRPr="007A2521">
              <w:rPr>
                <w:sz w:val="22"/>
                <w:szCs w:val="22"/>
              </w:rPr>
              <w:t>видов расходов классификации расходов бюджета</w:t>
            </w:r>
          </w:p>
        </w:tc>
        <w:tc>
          <w:tcPr>
            <w:tcW w:w="867" w:type="pct"/>
          </w:tcPr>
          <w:p w14:paraId="351B560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241546">
              <w:rPr>
                <w:sz w:val="22"/>
                <w:szCs w:val="22"/>
              </w:rPr>
              <w:t>3</w:t>
            </w:r>
            <w:r w:rsidRPr="007A2521">
              <w:rPr>
                <w:sz w:val="22"/>
                <w:szCs w:val="22"/>
              </w:rPr>
              <w:t xml:space="preserve"> –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района «Дмитриевский район» </w:t>
            </w:r>
            <w:r w:rsidRPr="007A2521">
              <w:rPr>
                <w:sz w:val="22"/>
                <w:szCs w:val="22"/>
              </w:rPr>
              <w:t xml:space="preserve">в отчетном периоде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 </w:t>
            </w:r>
          </w:p>
        </w:tc>
        <w:tc>
          <w:tcPr>
            <w:tcW w:w="328" w:type="pct"/>
          </w:tcPr>
          <w:p w14:paraId="74C08509" w14:textId="77777777" w:rsidR="0095283B" w:rsidRPr="007A2521" w:rsidRDefault="0079497A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343" w:type="pct"/>
          </w:tcPr>
          <w:p w14:paraId="18BCAE72" w14:textId="77777777" w:rsidR="0095283B" w:rsidRPr="00367798" w:rsidRDefault="0095283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197D0EC7" w14:textId="77777777" w:rsidR="0095283B" w:rsidRPr="00367798" w:rsidRDefault="0095283B" w:rsidP="00147EC7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случае, если Кму&gt;Кср</w:t>
            </w:r>
          </w:p>
          <w:p w14:paraId="6DACA715" w14:textId="77777777"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 (P) =</w:t>
            </w:r>
            <w:r w:rsidR="009D2EC2" w:rsidRPr="00367798">
              <w:rPr>
                <w:position w:val="-50"/>
                <w:sz w:val="22"/>
                <w:szCs w:val="22"/>
              </w:rPr>
              <w:object w:dxaOrig="2980" w:dyaOrig="1120" w14:anchorId="2C37355B">
                <v:shape id="_x0000_i1026" type="#_x0000_t75" style="width:149.25pt;height:55.5pt" o:ole="" fillcolor="window">
                  <v:imagedata r:id="rId16" o:title=""/>
                </v:shape>
                <o:OLEObject Type="Embed" ProgID="Equation.3" ShapeID="_x0000_i1026" DrawAspect="Content" ObjectID="_1663184621" r:id="rId17"/>
              </w:object>
            </w:r>
          </w:p>
          <w:p w14:paraId="1392B2B7" w14:textId="77777777"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 </w:t>
            </w:r>
            <w:r w:rsidRPr="00367798">
              <w:rPr>
                <w:sz w:val="22"/>
                <w:szCs w:val="22"/>
              </w:rPr>
              <w:object w:dxaOrig="920" w:dyaOrig="279" w14:anchorId="5D06BE1F">
                <v:shape id="_x0000_i1027" type="#_x0000_t75" style="width:45pt;height:14.25pt" o:ole="" fillcolor="window">
                  <v:imagedata r:id="rId18" o:title=""/>
                </v:shape>
                <o:OLEObject Type="Embed" ProgID="Equation.3" ShapeID="_x0000_i1027" DrawAspect="Content" ObjectID="_1663184622" r:id="rId19"/>
              </w:object>
            </w:r>
            <w:r w:rsidRPr="00367798">
              <w:rPr>
                <w:sz w:val="22"/>
                <w:szCs w:val="22"/>
              </w:rPr>
              <w:t>,</w:t>
            </w:r>
          </w:p>
          <w:p w14:paraId="7DDEC11C" w14:textId="77777777"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Кср – количество МУ</w:t>
            </w:r>
            <w:r w:rsidR="0031045A" w:rsidRPr="00367798">
              <w:rPr>
                <w:sz w:val="22"/>
                <w:szCs w:val="22"/>
                <w:vertAlign w:val="superscript"/>
              </w:rPr>
              <w:t>1</w:t>
            </w:r>
            <w:r w:rsidRPr="00367798">
              <w:rPr>
                <w:sz w:val="22"/>
                <w:szCs w:val="22"/>
              </w:rPr>
              <w:t xml:space="preserve"> , в среднем приходящееся на одного ГРБС;</w:t>
            </w:r>
          </w:p>
          <w:p w14:paraId="65A35CEF" w14:textId="77777777"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Кму– количество МУ  данного ГРБС</w:t>
            </w:r>
          </w:p>
          <w:p w14:paraId="47313024" w14:textId="77777777" w:rsidR="0095283B" w:rsidRPr="00367798" w:rsidRDefault="0095283B" w:rsidP="00147EC7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 остальных  случаях</w:t>
            </w:r>
          </w:p>
          <w:p w14:paraId="45109D75" w14:textId="77777777" w:rsidR="0095283B" w:rsidRPr="00367798" w:rsidRDefault="0095283B" w:rsidP="00147EC7">
            <w:pPr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E(P)=</w:t>
            </w:r>
            <w:r w:rsidR="009D2EC2" w:rsidRPr="00367798">
              <w:rPr>
                <w:position w:val="-46"/>
                <w:sz w:val="22"/>
                <w:szCs w:val="22"/>
              </w:rPr>
              <w:object w:dxaOrig="2340" w:dyaOrig="1040" w14:anchorId="66B891D6">
                <v:shape id="_x0000_i1028" type="#_x0000_t75" style="width:117pt;height:53.25pt" o:ole="" fillcolor="window">
                  <v:imagedata r:id="rId20" o:title=""/>
                </v:shape>
                <o:OLEObject Type="Embed" ProgID="Equation.3" ShapeID="_x0000_i1028" DrawAspect="Content" ObjectID="_1663184623" r:id="rId21"/>
              </w:object>
            </w:r>
          </w:p>
          <w:p w14:paraId="29757D2D" w14:textId="77777777"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где, </w:t>
            </w:r>
            <w:r w:rsidRPr="00367798">
              <w:rPr>
                <w:sz w:val="22"/>
                <w:szCs w:val="22"/>
              </w:rPr>
              <w:object w:dxaOrig="920" w:dyaOrig="279" w14:anchorId="51BFB222">
                <v:shape id="_x0000_i1029" type="#_x0000_t75" style="width:45pt;height:14.25pt" o:ole="" fillcolor="window">
                  <v:imagedata r:id="rId18" o:title=""/>
                </v:shape>
                <o:OLEObject Type="Embed" ProgID="Equation.3" ShapeID="_x0000_i1029" DrawAspect="Content" ObjectID="_1663184624" r:id="rId22"/>
              </w:object>
            </w:r>
          </w:p>
          <w:p w14:paraId="1B5001DD" w14:textId="77777777" w:rsidR="0095283B" w:rsidRPr="00367798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67643EF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Большое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случае увеличения бюджетных ассигнований в разрезе кодов видов расходов классификации расходов бюджета за счет  перераспределения ассигнований внутри главного распорядителя средств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свидетельствует о низком качестве работы ГРБС по финансовому планированию.</w:t>
            </w:r>
          </w:p>
          <w:p w14:paraId="0BCFA495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37E9935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отсутствие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8D373C" w:rsidRPr="008D373C">
              <w:rPr>
                <w:sz w:val="22"/>
                <w:szCs w:val="26"/>
              </w:rPr>
              <w:t xml:space="preserve">» </w:t>
            </w:r>
            <w:r w:rsidRPr="007A2521">
              <w:rPr>
                <w:sz w:val="22"/>
                <w:szCs w:val="22"/>
              </w:rPr>
              <w:t>в случае увеличения бюджетных ассигнований в разрезе кодов</w:t>
            </w:r>
            <w:r w:rsidR="008117D9" w:rsidRPr="007A2521">
              <w:rPr>
                <w:sz w:val="22"/>
                <w:szCs w:val="22"/>
              </w:rPr>
              <w:t xml:space="preserve"> видов расходов</w:t>
            </w:r>
            <w:r w:rsidRPr="007A2521">
              <w:rPr>
                <w:sz w:val="22"/>
                <w:szCs w:val="22"/>
              </w:rPr>
              <w:t xml:space="preserve"> классификации </w:t>
            </w:r>
            <w:r w:rsidR="008117D9" w:rsidRPr="007A2521">
              <w:rPr>
                <w:sz w:val="22"/>
                <w:szCs w:val="22"/>
              </w:rPr>
              <w:t>расходов бюджета за счет перераспределения ассигнований внутри ГРБС.</w:t>
            </w:r>
          </w:p>
          <w:p w14:paraId="16C72936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7184A899" w14:textId="77777777" w:rsidR="0095283B" w:rsidRPr="007A2521" w:rsidRDefault="008117D9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рассчитывается </w:t>
            </w:r>
            <w:r w:rsidR="0095283B" w:rsidRPr="007A2521">
              <w:rPr>
                <w:sz w:val="22"/>
                <w:szCs w:val="22"/>
              </w:rPr>
              <w:t xml:space="preserve"> ежегодно с учетом отраслевых особенностей, влияющих на показатели к</w:t>
            </w:r>
            <w:r w:rsidR="00CB7005" w:rsidRPr="007A2521">
              <w:rPr>
                <w:sz w:val="22"/>
                <w:szCs w:val="22"/>
              </w:rPr>
              <w:t>ачества финансового менеджмента</w:t>
            </w:r>
          </w:p>
        </w:tc>
        <w:tc>
          <w:tcPr>
            <w:tcW w:w="548" w:type="pct"/>
          </w:tcPr>
          <w:p w14:paraId="0944E754" w14:textId="77777777" w:rsidR="00CA6593" w:rsidRPr="007A2521" w:rsidRDefault="006237C1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092AB5DA" w14:textId="77777777" w:rsidTr="00E3657F">
        <w:trPr>
          <w:trHeight w:val="77"/>
        </w:trPr>
        <w:tc>
          <w:tcPr>
            <w:tcW w:w="731" w:type="pct"/>
          </w:tcPr>
          <w:p w14:paraId="3155D789" w14:textId="77777777" w:rsidR="0095283B" w:rsidRPr="007A2521" w:rsidRDefault="00784D5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424C8" w:rsidRPr="007A2521">
              <w:rPr>
                <w:sz w:val="22"/>
                <w:szCs w:val="22"/>
              </w:rPr>
              <w:t>4</w:t>
            </w:r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доля суммы изменений в сводную бюджетную роспись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за счет перераспределения ассигнований внутри ГРБС</w:t>
            </w:r>
          </w:p>
        </w:tc>
        <w:tc>
          <w:tcPr>
            <w:tcW w:w="867" w:type="pct"/>
          </w:tcPr>
          <w:p w14:paraId="453A6D2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784D53">
              <w:rPr>
                <w:sz w:val="22"/>
                <w:szCs w:val="22"/>
              </w:rPr>
              <w:t>4</w:t>
            </w:r>
            <w:r w:rsidRPr="007A2521">
              <w:rPr>
                <w:sz w:val="22"/>
                <w:szCs w:val="22"/>
              </w:rPr>
              <w:t>= 100 ×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2"/>
                    </w:rPr>
                    <m:t>b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14:paraId="6D7B18FB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S1– годовая сумма положительных изменений сводной бюджетной росписи бюджета 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ГРБС;</w:t>
            </w:r>
          </w:p>
          <w:p w14:paraId="267A59E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b – годовой объем бюджетных ассигнований ГРБС согласно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8D373C" w:rsidRPr="008D373C">
              <w:rPr>
                <w:sz w:val="22"/>
                <w:szCs w:val="26"/>
              </w:rPr>
              <w:t xml:space="preserve"> </w:t>
            </w:r>
            <w:r w:rsidRPr="007A2521">
              <w:rPr>
                <w:sz w:val="22"/>
                <w:szCs w:val="22"/>
              </w:rPr>
              <w:t>с учетом внесенных в нее изменений по состоянию на конец отчетного периода</w:t>
            </w:r>
          </w:p>
        </w:tc>
        <w:tc>
          <w:tcPr>
            <w:tcW w:w="328" w:type="pct"/>
          </w:tcPr>
          <w:p w14:paraId="3ED700F4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594C5FEA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62087497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 </w:t>
            </w:r>
            <w:r w:rsidR="00CE23E7" w:rsidRPr="00784D53">
              <w:rPr>
                <w:position w:val="-50"/>
                <w:sz w:val="22"/>
                <w:szCs w:val="22"/>
              </w:rPr>
              <w:object w:dxaOrig="2720" w:dyaOrig="1120" w14:anchorId="422191B3">
                <v:shape id="_x0000_i1030" type="#_x0000_t75" style="width:117.75pt;height:50.25pt" o:ole="" fillcolor="window">
                  <v:imagedata r:id="rId23" o:title=""/>
                </v:shape>
                <o:OLEObject Type="Embed" ProgID="Equation.3" ShapeID="_x0000_i1030" DrawAspect="Content" ObjectID="_1663184625" r:id="rId24"/>
              </w:object>
            </w:r>
          </w:p>
          <w:p w14:paraId="796DA3DD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7E343B6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Большое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в случае увеличения бюджетных ассигнований в разрезе кодов видов расходов классификации расходов бюджета в отчетном финансовом году (отчетном периоде текущего финансового года) свидетельствует о низком качестве работы ГРБС по финансовому планированию.</w:t>
            </w:r>
          </w:p>
          <w:p w14:paraId="34D81B2A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6196E303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14:paraId="748FD23D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4C815A6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</w:t>
            </w:r>
            <w:r w:rsidR="000105A4" w:rsidRPr="007A2521">
              <w:rPr>
                <w:sz w:val="22"/>
                <w:szCs w:val="22"/>
              </w:rPr>
              <w:t xml:space="preserve"> рассчитывается </w:t>
            </w:r>
            <w:r w:rsidRPr="007A2521">
              <w:rPr>
                <w:sz w:val="22"/>
                <w:szCs w:val="22"/>
              </w:rPr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197719EF" w14:textId="77777777" w:rsidR="0095283B" w:rsidRPr="007A2521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08B4EB52" w14:textId="77777777" w:rsidTr="00E3657F">
        <w:trPr>
          <w:trHeight w:val="77"/>
        </w:trPr>
        <w:tc>
          <w:tcPr>
            <w:tcW w:w="731" w:type="pct"/>
          </w:tcPr>
          <w:p w14:paraId="468F1F5F" w14:textId="77777777" w:rsidR="0095283B" w:rsidRPr="007A2521" w:rsidRDefault="00CE23E7" w:rsidP="007C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424C8" w:rsidRPr="007A2521">
              <w:rPr>
                <w:sz w:val="22"/>
                <w:szCs w:val="22"/>
              </w:rPr>
              <w:t>5</w:t>
            </w:r>
            <w:r w:rsidR="0095283B" w:rsidRPr="007A2521">
              <w:rPr>
                <w:sz w:val="22"/>
                <w:szCs w:val="22"/>
              </w:rPr>
              <w:t xml:space="preserve">.Своевременность представления ГРБС </w:t>
            </w:r>
            <w:r w:rsidR="0095283B" w:rsidRPr="007A2521">
              <w:rPr>
                <w:sz w:val="22"/>
                <w:szCs w:val="22"/>
              </w:rPr>
              <w:lastRenderedPageBreak/>
              <w:t>документов в финансов</w:t>
            </w:r>
            <w:r w:rsidR="008D373C">
              <w:rPr>
                <w:sz w:val="22"/>
                <w:szCs w:val="22"/>
              </w:rPr>
              <w:t>ом управлении</w:t>
            </w:r>
            <w:r w:rsidR="0095283B" w:rsidRPr="007A2521">
              <w:rPr>
                <w:sz w:val="22"/>
                <w:szCs w:val="22"/>
              </w:rPr>
              <w:t xml:space="preserve"> 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7C25DF">
              <w:rPr>
                <w:sz w:val="22"/>
                <w:szCs w:val="22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на  очередной финансовый год и плановый период</w:t>
            </w:r>
          </w:p>
        </w:tc>
        <w:tc>
          <w:tcPr>
            <w:tcW w:w="867" w:type="pct"/>
          </w:tcPr>
          <w:p w14:paraId="7BB35BA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CE23E7">
              <w:rPr>
                <w:sz w:val="22"/>
                <w:szCs w:val="22"/>
              </w:rPr>
              <w:t>5</w:t>
            </w:r>
            <w:r w:rsidRPr="007A2521">
              <w:rPr>
                <w:sz w:val="22"/>
                <w:szCs w:val="22"/>
              </w:rPr>
              <w:t xml:space="preserve">=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14:paraId="2AD0BF5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где</w:t>
            </w:r>
          </w:p>
          <w:p w14:paraId="2549F93A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1EAE084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количество документов, представляемых ГРБС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14:paraId="4AB3F581" w14:textId="77777777"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t_i – количество дней отклонения от даты предоставления ГРБС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(согласно дате регистрации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входящих (поступивших) документов) i-го бюджетного документа с использованием электронной подписи и каналов связи или даты </w:t>
            </w:r>
            <w:r w:rsidRPr="007A2521">
              <w:rPr>
                <w:sz w:val="22"/>
                <w:szCs w:val="22"/>
              </w:rPr>
              <w:lastRenderedPageBreak/>
              <w:t xml:space="preserve">регистрации сопроводительного письма руководителя (заместителя руководителя) ГРБС </w:t>
            </w:r>
          </w:p>
          <w:p w14:paraId="74DE2FA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 прила</w:t>
            </w:r>
            <w:r w:rsidR="00CB7005" w:rsidRPr="007A2521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28" w:type="pct"/>
          </w:tcPr>
          <w:p w14:paraId="0AD5FE32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4E857B63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40</w:t>
            </w:r>
          </w:p>
        </w:tc>
        <w:tc>
          <w:tcPr>
            <w:tcW w:w="1048" w:type="pct"/>
          </w:tcPr>
          <w:p w14:paraId="71DB59C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14:paraId="07103F2D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15545C0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1, если ti ≤ 2</w:t>
            </w:r>
          </w:p>
          <w:p w14:paraId="605AE7E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0,5, если 2 &lt; ti ≤ 5</w:t>
            </w:r>
          </w:p>
          <w:p w14:paraId="1A7FA30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 если ti &gt; 5</w:t>
            </w:r>
          </w:p>
          <w:p w14:paraId="2D9ECF30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407F376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14:paraId="6B7C875C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361CFA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1, если ti = 0</w:t>
            </w:r>
          </w:p>
          <w:p w14:paraId="7A691867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 если ti &gt; 0</w:t>
            </w:r>
          </w:p>
        </w:tc>
        <w:tc>
          <w:tcPr>
            <w:tcW w:w="1135" w:type="pct"/>
          </w:tcPr>
          <w:p w14:paraId="2CDA3196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отражает соблюдение ГРБС сроков представления </w:t>
            </w:r>
            <w:r w:rsidRPr="007A2521">
              <w:rPr>
                <w:sz w:val="22"/>
                <w:szCs w:val="22"/>
              </w:rPr>
              <w:lastRenderedPageBreak/>
              <w:t xml:space="preserve">бюджетных документов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Pr="007A2521">
              <w:rPr>
                <w:sz w:val="22"/>
                <w:szCs w:val="22"/>
              </w:rPr>
              <w:t>.</w:t>
            </w:r>
          </w:p>
          <w:p w14:paraId="49AD1F3C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11940F2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14:paraId="7816E4AC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14F8496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029E29C4" w14:textId="77777777" w:rsidR="0095283B" w:rsidRPr="007A2521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сельсовета  Дмитриевского района</w:t>
            </w:r>
          </w:p>
        </w:tc>
      </w:tr>
      <w:tr w:rsidR="0095283B" w:rsidRPr="007A2521" w14:paraId="67D9ED71" w14:textId="77777777" w:rsidTr="00E3657F">
        <w:trPr>
          <w:trHeight w:val="77"/>
        </w:trPr>
        <w:tc>
          <w:tcPr>
            <w:tcW w:w="731" w:type="pct"/>
          </w:tcPr>
          <w:p w14:paraId="1FB4553A" w14:textId="77777777"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  <w:tc>
          <w:tcPr>
            <w:tcW w:w="867" w:type="pct"/>
          </w:tcPr>
          <w:p w14:paraId="64365186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12E26CDE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13774117" w14:textId="77777777" w:rsidR="0095283B" w:rsidRDefault="006103A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455A">
              <w:rPr>
                <w:sz w:val="22"/>
                <w:szCs w:val="22"/>
              </w:rPr>
              <w:t>3</w:t>
            </w:r>
          </w:p>
          <w:p w14:paraId="6108CAEC" w14:textId="77777777" w:rsidR="0085455A" w:rsidRPr="007A2521" w:rsidRDefault="0085455A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14:paraId="295DA916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092C734F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095047AA" w14:textId="77777777"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14:paraId="3B8EDE33" w14:textId="77777777" w:rsidTr="00E3657F">
        <w:trPr>
          <w:trHeight w:val="889"/>
        </w:trPr>
        <w:tc>
          <w:tcPr>
            <w:tcW w:w="731" w:type="pct"/>
            <w:shd w:val="clear" w:color="auto" w:fill="auto"/>
          </w:tcPr>
          <w:p w14:paraId="2E76FA18" w14:textId="77777777" w:rsidR="0095283B" w:rsidRPr="00797317" w:rsidRDefault="009B1F63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Р6</w:t>
            </w:r>
            <w:r w:rsidR="0095283B" w:rsidRPr="00797317">
              <w:rPr>
                <w:sz w:val="22"/>
                <w:szCs w:val="22"/>
              </w:rPr>
              <w:t xml:space="preserve">. Доля </w:t>
            </w:r>
            <w:r w:rsidR="009E66A5" w:rsidRPr="00797317">
              <w:rPr>
                <w:sz w:val="22"/>
                <w:szCs w:val="22"/>
              </w:rPr>
              <w:t>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867" w:type="pct"/>
            <w:shd w:val="clear" w:color="auto" w:fill="auto"/>
          </w:tcPr>
          <w:p w14:paraId="25652FBB" w14:textId="77777777"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Р</w:t>
            </w:r>
            <w:r w:rsidR="009B1F63" w:rsidRPr="00797317">
              <w:rPr>
                <w:sz w:val="22"/>
                <w:szCs w:val="22"/>
              </w:rPr>
              <w:t>6</w:t>
            </w:r>
            <w:r w:rsidRPr="00797317">
              <w:rPr>
                <w:sz w:val="22"/>
                <w:szCs w:val="22"/>
              </w:rPr>
              <w:t xml:space="preserve"> = Зоткл/Зобщ*100</w:t>
            </w:r>
            <w:r w:rsidR="0095283B" w:rsidRPr="00797317">
              <w:rPr>
                <w:sz w:val="22"/>
                <w:szCs w:val="22"/>
              </w:rPr>
              <w:t>, где</w:t>
            </w:r>
          </w:p>
          <w:p w14:paraId="35E4D793" w14:textId="77777777"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 xml:space="preserve">Зоткл – количество отклоненных </w:t>
            </w:r>
            <w:r w:rsidR="004336A4">
              <w:rPr>
                <w:sz w:val="22"/>
                <w:szCs w:val="22"/>
              </w:rPr>
              <w:t>финансов</w:t>
            </w:r>
            <w:r w:rsidR="007C25DF">
              <w:rPr>
                <w:sz w:val="22"/>
                <w:szCs w:val="22"/>
              </w:rPr>
              <w:t>ым</w:t>
            </w:r>
            <w:r w:rsidR="004336A4">
              <w:rPr>
                <w:sz w:val="22"/>
                <w:szCs w:val="22"/>
              </w:rPr>
              <w:t xml:space="preserve"> управление</w:t>
            </w:r>
            <w:r w:rsidR="007C25DF">
              <w:rPr>
                <w:sz w:val="22"/>
                <w:szCs w:val="22"/>
              </w:rPr>
              <w:t>м</w:t>
            </w:r>
            <w:r w:rsidR="004336A4">
              <w:rPr>
                <w:sz w:val="22"/>
                <w:szCs w:val="22"/>
              </w:rPr>
              <w:t xml:space="preserve"> </w:t>
            </w:r>
            <w:r w:rsidR="00B133FF">
              <w:rPr>
                <w:sz w:val="22"/>
                <w:szCs w:val="22"/>
              </w:rPr>
              <w:t xml:space="preserve">Администрации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  <w:r w:rsidR="00B133FF" w:rsidRPr="00797317">
              <w:rPr>
                <w:sz w:val="22"/>
                <w:szCs w:val="22"/>
              </w:rPr>
              <w:t xml:space="preserve"> </w:t>
            </w:r>
            <w:r w:rsidRPr="00797317">
              <w:rPr>
                <w:sz w:val="22"/>
                <w:szCs w:val="22"/>
              </w:rPr>
              <w:t xml:space="preserve">заявок на расход по ГРБС при санкционировании расходов за счет средств бюджета, единиц; </w:t>
            </w:r>
          </w:p>
          <w:p w14:paraId="272EF68C" w14:textId="77777777"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Зобщ – общее количество заявок на оплату расходов за счет средств бюджета по ГРБС, единиц</w:t>
            </w:r>
          </w:p>
        </w:tc>
        <w:tc>
          <w:tcPr>
            <w:tcW w:w="328" w:type="pct"/>
            <w:shd w:val="clear" w:color="auto" w:fill="auto"/>
          </w:tcPr>
          <w:p w14:paraId="4FB53206" w14:textId="77777777"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14:paraId="754CEFDC" w14:textId="77777777"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shd w:val="clear" w:color="auto" w:fill="auto"/>
          </w:tcPr>
          <w:p w14:paraId="239AC967" w14:textId="77777777"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</w:t>
            </w:r>
            <w:r w:rsidR="004D06DF" w:rsidRPr="00797317">
              <w:rPr>
                <w:sz w:val="22"/>
                <w:szCs w:val="22"/>
              </w:rPr>
              <w:t xml:space="preserve"> 1</w:t>
            </w:r>
            <w:r w:rsidR="009E66A5" w:rsidRPr="00797317">
              <w:rPr>
                <w:sz w:val="22"/>
                <w:szCs w:val="22"/>
              </w:rPr>
              <w:t xml:space="preserve">, если Р 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2%;</w:t>
            </w:r>
          </w:p>
          <w:p w14:paraId="042D3F46" w14:textId="77777777" w:rsidR="009E66A5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0,75</w:t>
            </w:r>
            <w:r w:rsidR="009E66A5" w:rsidRPr="00797317">
              <w:rPr>
                <w:sz w:val="22"/>
                <w:szCs w:val="22"/>
              </w:rPr>
              <w:t>, если 2% &lt; Р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5%;</w:t>
            </w:r>
          </w:p>
          <w:p w14:paraId="56E12583" w14:textId="77777777" w:rsidR="0095283B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0,25</w:t>
            </w:r>
            <w:r w:rsidR="009E66A5" w:rsidRPr="00797317">
              <w:rPr>
                <w:sz w:val="22"/>
                <w:szCs w:val="22"/>
              </w:rPr>
              <w:t>, если 5% &lt; Р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9%;</w:t>
            </w:r>
          </w:p>
          <w:p w14:paraId="1668FE90" w14:textId="77777777"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 если Р</w:t>
            </w:r>
            <w:r w:rsidR="009B1F63" w:rsidRPr="00797317">
              <w:rPr>
                <w:sz w:val="22"/>
                <w:szCs w:val="22"/>
              </w:rPr>
              <w:t>6</w:t>
            </w:r>
            <w:r w:rsidRPr="00797317">
              <w:rPr>
                <w:sz w:val="22"/>
                <w:szCs w:val="22"/>
              </w:rPr>
              <w:t>&gt; 9%;</w:t>
            </w:r>
          </w:p>
        </w:tc>
        <w:tc>
          <w:tcPr>
            <w:tcW w:w="1135" w:type="pct"/>
            <w:shd w:val="clear" w:color="auto" w:fill="auto"/>
          </w:tcPr>
          <w:p w14:paraId="54FAAA56" w14:textId="77777777" w:rsidR="0095283B" w:rsidRPr="00797317" w:rsidRDefault="001214BC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14:paraId="2F657EC8" w14:textId="77777777"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14:paraId="63BD9AD1" w14:textId="77777777"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97317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  <w:shd w:val="clear" w:color="auto" w:fill="auto"/>
          </w:tcPr>
          <w:p w14:paraId="7BE92DCC" w14:textId="77777777"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76EFAC63" w14:textId="77777777" w:rsidTr="00E3657F">
        <w:trPr>
          <w:trHeight w:val="77"/>
        </w:trPr>
        <w:tc>
          <w:tcPr>
            <w:tcW w:w="731" w:type="pct"/>
          </w:tcPr>
          <w:p w14:paraId="72EF245D" w14:textId="77777777" w:rsidR="0095283B" w:rsidRPr="007A2521" w:rsidRDefault="004447D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</w:t>
            </w:r>
            <w:r w:rsidR="0095283B" w:rsidRPr="007A2521">
              <w:rPr>
                <w:sz w:val="22"/>
                <w:szCs w:val="22"/>
              </w:rPr>
              <w:t>.Равномерность расходов</w:t>
            </w:r>
          </w:p>
        </w:tc>
        <w:tc>
          <w:tcPr>
            <w:tcW w:w="867" w:type="pct"/>
          </w:tcPr>
          <w:p w14:paraId="5B52FBD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4447D6">
              <w:rPr>
                <w:sz w:val="22"/>
                <w:szCs w:val="22"/>
              </w:rPr>
              <w:t>7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(Е – Еср) / Еср, где</w:t>
            </w:r>
          </w:p>
          <w:p w14:paraId="199380D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14:paraId="4AC2212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Еср – средний объем кассовых расходов ГРБС за I-III квартал отчетного периода.</w:t>
            </w:r>
          </w:p>
          <w:p w14:paraId="147FA539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7FF2486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Еср=  (Е 1  + Е 2  + Е 3 )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1,15/3, где</w:t>
            </w:r>
          </w:p>
          <w:p w14:paraId="0CD1A42B" w14:textId="77777777" w:rsidR="0095283B" w:rsidRDefault="0095283B" w:rsidP="00147EC7">
            <w:pPr>
              <w:rPr>
                <w:sz w:val="22"/>
                <w:szCs w:val="22"/>
              </w:rPr>
            </w:pPr>
          </w:p>
          <w:p w14:paraId="6193B101" w14:textId="77777777" w:rsidR="0028249B" w:rsidRPr="007A2521" w:rsidRDefault="0028249B" w:rsidP="00147EC7">
            <w:pPr>
              <w:rPr>
                <w:sz w:val="22"/>
                <w:szCs w:val="22"/>
              </w:rPr>
            </w:pPr>
          </w:p>
          <w:p w14:paraId="79FA53B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1 - кассовые расходы ГРБС в 1 квартале отчетного финансового года,</w:t>
            </w:r>
          </w:p>
          <w:p w14:paraId="136AAA5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14:paraId="7E148B43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3 - кассовые расходы ГРБС в 3  квар</w:t>
            </w:r>
            <w:r w:rsidR="00CB7005" w:rsidRPr="007A2521">
              <w:rPr>
                <w:sz w:val="22"/>
                <w:szCs w:val="22"/>
              </w:rPr>
              <w:t>тале отчетного финансового года</w:t>
            </w:r>
          </w:p>
        </w:tc>
        <w:tc>
          <w:tcPr>
            <w:tcW w:w="328" w:type="pct"/>
          </w:tcPr>
          <w:p w14:paraId="752F7F20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3A2CDD25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</w:tcPr>
          <w:p w14:paraId="662CAB48" w14:textId="77777777"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</w:t>
            </w:r>
          </w:p>
          <w:p w14:paraId="5AB3D700" w14:textId="77777777" w:rsidR="0095283B" w:rsidRPr="007A2521" w:rsidRDefault="003F0F89" w:rsidP="00147EC7">
            <w:pPr>
              <w:ind w:left="-58"/>
              <w:rPr>
                <w:sz w:val="22"/>
                <w:szCs w:val="22"/>
              </w:rPr>
            </w:pPr>
            <w:r w:rsidRPr="004447D6">
              <w:rPr>
                <w:position w:val="-68"/>
                <w:sz w:val="22"/>
                <w:szCs w:val="22"/>
              </w:rPr>
              <w:object w:dxaOrig="3080" w:dyaOrig="1480" w14:anchorId="1CDF6795">
                <v:shape id="_x0000_i1031" type="#_x0000_t75" style="width:153pt;height:72.75pt" o:ole="" fillcolor="window">
                  <v:imagedata r:id="rId25" o:title=""/>
                </v:shape>
                <o:OLEObject Type="Embed" ProgID="Equation.3" ShapeID="_x0000_i1031" DrawAspect="Content" ObjectID="_1663184626" r:id="rId26"/>
              </w:object>
            </w:r>
          </w:p>
          <w:p w14:paraId="404BFFC7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3EA05AE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14:paraId="28CBE8B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14:paraId="31ABB96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рассчитывается </w:t>
            </w:r>
            <w:r w:rsidRPr="007A2521">
              <w:rPr>
                <w:sz w:val="22"/>
                <w:szCs w:val="22"/>
              </w:rPr>
              <w:lastRenderedPageBreak/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23F4871A" w14:textId="77777777"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14C89F58" w14:textId="77777777" w:rsidTr="00E3657F">
        <w:trPr>
          <w:trHeight w:val="77"/>
        </w:trPr>
        <w:tc>
          <w:tcPr>
            <w:tcW w:w="731" w:type="pct"/>
          </w:tcPr>
          <w:p w14:paraId="63B537CA" w14:textId="77777777" w:rsidR="0095283B" w:rsidRPr="007A2521" w:rsidRDefault="003F0F8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Р8</w:t>
            </w:r>
            <w:r w:rsidR="0095283B" w:rsidRPr="007A2521">
              <w:rPr>
                <w:sz w:val="22"/>
                <w:szCs w:val="22"/>
              </w:rPr>
              <w:t>.Эффективность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="0031045A" w:rsidRPr="007A252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7" w:type="pct"/>
          </w:tcPr>
          <w:p w14:paraId="3A2A3AE4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Р 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14:paraId="012215FF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13B290F6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кредиторской задолженности ГРБС по расчетам с поставщиками и подрядчиками по состоянию на 1 января года, следующего за отчетным,</w:t>
            </w:r>
          </w:p>
          <w:p w14:paraId="446FDF1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14:paraId="12CF7E9F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3D39472B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596C194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14:paraId="2313B9A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14:paraId="46C5055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14:paraId="0F6BC39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14:paraId="343C170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РБС и ПБС в отчетном финансовом году.</w:t>
            </w:r>
          </w:p>
          <w:p w14:paraId="004D56B2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32039FA4" w14:textId="77777777" w:rsidR="0028249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50101A2A" w14:textId="77777777"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43F22CA4" w14:textId="77777777" w:rsidTr="00E3657F">
        <w:trPr>
          <w:trHeight w:val="77"/>
        </w:trPr>
        <w:tc>
          <w:tcPr>
            <w:tcW w:w="731" w:type="pct"/>
            <w:shd w:val="clear" w:color="auto" w:fill="auto"/>
          </w:tcPr>
          <w:p w14:paraId="6F959D87" w14:textId="77777777" w:rsidR="0095283B" w:rsidRPr="007A2521" w:rsidRDefault="00F8574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кредиторской задолженностью по расчетам с поставщиками и подрядчиками </w:t>
            </w:r>
            <w:r w:rsidR="007D65D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бюджетными учреждениями посредством субсидий на выполнение </w:t>
            </w:r>
            <w:r w:rsidR="007D65D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  <w:shd w:val="clear" w:color="auto" w:fill="auto"/>
          </w:tcPr>
          <w:p w14:paraId="59C9247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= 100 ×  K/E, где</w:t>
            </w:r>
          </w:p>
          <w:p w14:paraId="14892D78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6DA22391" w14:textId="77777777"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кредиторской задолженности автономных, бюджетных учреждений по расчетам с поставщиками и подрядчиками по состоянию на 1 января </w:t>
            </w:r>
            <w:r w:rsidRPr="007A2521">
              <w:rPr>
                <w:sz w:val="22"/>
                <w:szCs w:val="22"/>
              </w:rPr>
              <w:lastRenderedPageBreak/>
              <w:t>года, следующего за отчетным;</w:t>
            </w:r>
          </w:p>
          <w:p w14:paraId="003B5CC1" w14:textId="77777777" w:rsidR="0028249B" w:rsidRPr="007A2521" w:rsidRDefault="0028249B" w:rsidP="00147EC7">
            <w:pPr>
              <w:rPr>
                <w:sz w:val="22"/>
                <w:szCs w:val="22"/>
              </w:rPr>
            </w:pPr>
          </w:p>
          <w:p w14:paraId="0061FAF6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  <w:shd w:val="clear" w:color="auto" w:fill="auto"/>
          </w:tcPr>
          <w:p w14:paraId="49E54E3D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  <w:shd w:val="clear" w:color="auto" w:fill="auto"/>
          </w:tcPr>
          <w:p w14:paraId="7CF75C13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14:paraId="38944EF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14:paraId="2CA75D7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>≤ 0,5 %;</w:t>
            </w:r>
          </w:p>
          <w:p w14:paraId="2BBA3783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14:paraId="21F071C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  <w:shd w:val="clear" w:color="auto" w:fill="auto"/>
          </w:tcPr>
          <w:p w14:paraId="2049F3A7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</w:t>
            </w:r>
            <w:r w:rsidRPr="007A2521">
              <w:rPr>
                <w:sz w:val="22"/>
                <w:szCs w:val="22"/>
              </w:rPr>
              <w:lastRenderedPageBreak/>
              <w:t>учреждений в отчетном финансовом году.</w:t>
            </w:r>
          </w:p>
          <w:p w14:paraId="50151A05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54940F2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  <w:shd w:val="clear" w:color="auto" w:fill="auto"/>
          </w:tcPr>
          <w:p w14:paraId="4F1717A0" w14:textId="77777777"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4CA26D82" w14:textId="77777777" w:rsidTr="00E3657F">
        <w:trPr>
          <w:trHeight w:val="77"/>
        </w:trPr>
        <w:tc>
          <w:tcPr>
            <w:tcW w:w="731" w:type="pct"/>
          </w:tcPr>
          <w:p w14:paraId="3CA76F69" w14:textId="77777777"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Р10</w:t>
            </w:r>
            <w:r w:rsidR="0095283B" w:rsidRPr="007A2521">
              <w:rPr>
                <w:sz w:val="22"/>
                <w:szCs w:val="22"/>
              </w:rPr>
              <w:t>.Эффективность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14:paraId="7E69F53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14:paraId="41F06824" w14:textId="77777777" w:rsidR="0095283B" w:rsidRPr="007A2521" w:rsidRDefault="000047F9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343" w:type="pct"/>
          </w:tcPr>
          <w:p w14:paraId="3ED7F2FD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7D91997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14:paraId="55B8737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135" w:type="pct"/>
          </w:tcPr>
          <w:p w14:paraId="2032A05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подведомственных РБС и ПБС.</w:t>
            </w:r>
          </w:p>
          <w:p w14:paraId="513D9945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432DD557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CB7005" w:rsidRPr="007A2521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48" w:type="pct"/>
          </w:tcPr>
          <w:p w14:paraId="505E4C50" w14:textId="77777777"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0A1ADD30" w14:textId="77777777" w:rsidTr="00E3657F">
        <w:trPr>
          <w:trHeight w:val="77"/>
        </w:trPr>
        <w:tc>
          <w:tcPr>
            <w:tcW w:w="731" w:type="pct"/>
          </w:tcPr>
          <w:p w14:paraId="0E4FE2E8" w14:textId="77777777"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Р11</w:t>
            </w:r>
            <w:r w:rsidR="0095283B" w:rsidRPr="007A2521">
              <w:rPr>
                <w:sz w:val="22"/>
                <w:szCs w:val="22"/>
              </w:rPr>
              <w:t>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67" w:type="pct"/>
          </w:tcPr>
          <w:p w14:paraId="29C0871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14:paraId="5A0C6383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14:paraId="28527BB9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7F612798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4D38E5A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14:paraId="1AD040F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35" w:type="pct"/>
          </w:tcPr>
          <w:p w14:paraId="42592E2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по расчетам с поставщиками и подрядчиками по состоянию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>за отчетным, автономных, бюджетных учреждений.</w:t>
            </w:r>
          </w:p>
          <w:p w14:paraId="724B7F21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5558F85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513C1C6A" w14:textId="77777777"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1E55A332" w14:textId="77777777" w:rsidTr="00E3657F">
        <w:trPr>
          <w:trHeight w:val="77"/>
        </w:trPr>
        <w:tc>
          <w:tcPr>
            <w:tcW w:w="731" w:type="pct"/>
          </w:tcPr>
          <w:p w14:paraId="43A42346" w14:textId="77777777"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Р12</w:t>
            </w:r>
            <w:r w:rsidR="0095283B" w:rsidRPr="007A2521">
              <w:rPr>
                <w:sz w:val="22"/>
                <w:szCs w:val="22"/>
              </w:rPr>
              <w:t>. 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867" w:type="pct"/>
          </w:tcPr>
          <w:p w14:paraId="0AEA0E0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14:paraId="50299F20" w14:textId="77777777"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14:paraId="67CA7460" w14:textId="77777777"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14:paraId="5CDF7A57" w14:textId="77777777"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ГРБС и его территориальным органам,  а так</w:t>
            </w:r>
            <w:r w:rsidR="00CB7005" w:rsidRPr="007A2521">
              <w:rPr>
                <w:sz w:val="22"/>
                <w:szCs w:val="22"/>
              </w:rPr>
              <w:t>же</w:t>
            </w:r>
          </w:p>
          <w:p w14:paraId="046531E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подведомственным  ПБС;</w:t>
            </w:r>
          </w:p>
          <w:p w14:paraId="39390E2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14:paraId="5CE13C8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 w:rsidRPr="007A2521">
              <w:rPr>
                <w:sz w:val="22"/>
                <w:szCs w:val="22"/>
              </w:rPr>
              <w:t>проектировок (бюджета)</w:t>
            </w:r>
          </w:p>
        </w:tc>
        <w:tc>
          <w:tcPr>
            <w:tcW w:w="328" w:type="pct"/>
          </w:tcPr>
          <w:p w14:paraId="47DB9D4C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4F2E446D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3D03DEF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14:paraId="588C991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правовой акт ГРБС полностью или частично не соответствует хотя бы одному из требований 1) –3) настоящего пункта;</w:t>
            </w:r>
          </w:p>
          <w:p w14:paraId="24DAFE6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полностью или частично не соответствует двум и более требов</w:t>
            </w:r>
            <w:r w:rsidR="00CB7005" w:rsidRPr="007A2521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35" w:type="pct"/>
          </w:tcPr>
          <w:p w14:paraId="005D60A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применяется для оценки правового обеспечения деятельности   ПБС в части исполнения расходов бюджета на обеспечение выполнения функций получателей средств бюджета.</w:t>
            </w:r>
          </w:p>
          <w:p w14:paraId="19509300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4324154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подведомственных  ПБС, вес показателя в группе распределяется пропорционально по другим показателям группы</w:t>
            </w:r>
          </w:p>
          <w:p w14:paraId="5A524348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0EC0D6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B76679" w:rsidRPr="007A2521">
              <w:rPr>
                <w:sz w:val="22"/>
                <w:szCs w:val="22"/>
              </w:rPr>
              <w:t>вается</w:t>
            </w:r>
            <w:r w:rsidR="00CB7005" w:rsidRPr="007A2521">
              <w:rPr>
                <w:sz w:val="22"/>
                <w:szCs w:val="22"/>
              </w:rPr>
              <w:t xml:space="preserve"> и ежегодно</w:t>
            </w:r>
          </w:p>
        </w:tc>
        <w:tc>
          <w:tcPr>
            <w:tcW w:w="548" w:type="pct"/>
          </w:tcPr>
          <w:p w14:paraId="1ACBFA7F" w14:textId="77777777"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14:paraId="38C83C6C" w14:textId="77777777" w:rsidTr="00E3657F">
        <w:trPr>
          <w:trHeight w:val="77"/>
        </w:trPr>
        <w:tc>
          <w:tcPr>
            <w:tcW w:w="731" w:type="pct"/>
          </w:tcPr>
          <w:p w14:paraId="56626C76" w14:textId="77777777" w:rsidR="0095283B" w:rsidRPr="007A2521" w:rsidRDefault="00515F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Р13</w:t>
            </w:r>
            <w:r w:rsidR="0095283B" w:rsidRPr="007A2521">
              <w:rPr>
                <w:sz w:val="22"/>
                <w:szCs w:val="22"/>
              </w:rPr>
              <w:t>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67" w:type="pct"/>
          </w:tcPr>
          <w:p w14:paraId="18E7C6A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  <w:lang w:val="en-US"/>
              </w:rPr>
              <w:t>P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= </w:t>
            </w:r>
            <w:r w:rsidRPr="007A2521">
              <w:rPr>
                <w:sz w:val="22"/>
                <w:szCs w:val="22"/>
                <w:lang w:val="en-US"/>
              </w:rPr>
              <w:t>Epd</w:t>
            </w:r>
            <w:r w:rsidRPr="007A2521">
              <w:rPr>
                <w:sz w:val="22"/>
                <w:szCs w:val="22"/>
              </w:rPr>
              <w:t xml:space="preserve"> / (</w:t>
            </w:r>
            <w:r w:rsidRPr="007A2521">
              <w:rPr>
                <w:sz w:val="22"/>
                <w:szCs w:val="22"/>
                <w:lang w:val="en-US"/>
              </w:rPr>
              <w:t>Epd</w:t>
            </w:r>
            <w:r w:rsidRPr="007A2521">
              <w:rPr>
                <w:sz w:val="22"/>
                <w:szCs w:val="22"/>
              </w:rPr>
              <w:t>+</w:t>
            </w:r>
            <w:r w:rsidRPr="007A2521">
              <w:rPr>
                <w:sz w:val="22"/>
                <w:szCs w:val="22"/>
                <w:lang w:val="en-US"/>
              </w:rPr>
              <w:t>Eb</w:t>
            </w:r>
            <w:r w:rsidRPr="007A2521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14:paraId="0EBCE211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7F396124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Epd – сумма кассовых расходов бюджетных и автономных учреждений за счет средств от приносящей доход деятельности;</w:t>
            </w:r>
          </w:p>
          <w:p w14:paraId="5750A06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Eb – сумма кассовых рас</w:t>
            </w:r>
            <w:r w:rsidR="00CB7005" w:rsidRPr="007A2521">
              <w:rPr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328" w:type="pct"/>
          </w:tcPr>
          <w:p w14:paraId="4B269936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22D087E2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14:paraId="34F9A5B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&lt; 5% </w:t>
            </w:r>
          </w:p>
          <w:p w14:paraId="68575BA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0,5, если 5% ≤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&lt; 10% </w:t>
            </w:r>
          </w:p>
          <w:p w14:paraId="7A6437B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14:paraId="71BB233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</w:t>
            </w:r>
            <w:r w:rsidR="00CB7005" w:rsidRPr="007A2521">
              <w:rPr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48" w:type="pct"/>
          </w:tcPr>
          <w:p w14:paraId="334352B2" w14:textId="77777777"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1E8D8171" w14:textId="77777777" w:rsidTr="00E3657F">
        <w:trPr>
          <w:trHeight w:val="77"/>
        </w:trPr>
        <w:tc>
          <w:tcPr>
            <w:tcW w:w="731" w:type="pct"/>
          </w:tcPr>
          <w:p w14:paraId="74C2D931" w14:textId="77777777" w:rsidR="0095283B" w:rsidRPr="007A2521" w:rsidRDefault="004A2CF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  <w:r w:rsidR="0095283B" w:rsidRPr="007A2521">
              <w:rPr>
                <w:sz w:val="22"/>
                <w:szCs w:val="22"/>
              </w:rPr>
              <w:t xml:space="preserve">. Отношение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остатка не использованных </w:t>
            </w:r>
            <w:r w:rsidR="00BD2B91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учреждениями субсидий на выполнение </w:t>
            </w:r>
            <w:r w:rsidR="00BD2B91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к общему объему субсидий на выполнение </w:t>
            </w:r>
            <w:r w:rsidR="00BD2B91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>задания, полученных в отчетном финансовом году</w:t>
            </w:r>
          </w:p>
        </w:tc>
        <w:tc>
          <w:tcPr>
            <w:tcW w:w="867" w:type="pct"/>
          </w:tcPr>
          <w:p w14:paraId="72132475" w14:textId="77777777"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= (S - Sф)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 xml:space="preserve">100, </w:t>
            </w:r>
            <w:r w:rsidRPr="007A2521">
              <w:rPr>
                <w:sz w:val="22"/>
                <w:szCs w:val="22"/>
              </w:rPr>
              <w:lastRenderedPageBreak/>
              <w:t>где</w:t>
            </w:r>
          </w:p>
          <w:p w14:paraId="636A9FDA" w14:textId="77777777"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</w:p>
          <w:p w14:paraId="0C835813" w14:textId="77777777"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Sф – объем фактически израсходованных средств при выполнении </w:t>
            </w:r>
            <w:r w:rsidR="00055BF6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задания в отчетном финансовом году;</w:t>
            </w:r>
          </w:p>
          <w:p w14:paraId="25D67744" w14:textId="77777777" w:rsidR="0095283B" w:rsidRPr="007A2521" w:rsidRDefault="00055BF6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S – объем субсидий муниципальных учреждений</w:t>
            </w:r>
            <w:r w:rsidR="0095283B" w:rsidRPr="007A2521">
              <w:rPr>
                <w:sz w:val="22"/>
                <w:szCs w:val="22"/>
              </w:rPr>
              <w:t xml:space="preserve"> на выполнение </w:t>
            </w:r>
            <w:r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задания, получе</w:t>
            </w:r>
            <w:r w:rsidR="00CB7005" w:rsidRPr="007A2521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328" w:type="pct"/>
          </w:tcPr>
          <w:p w14:paraId="2FAA458B" w14:textId="77777777" w:rsidR="0095283B" w:rsidRPr="007A2521" w:rsidRDefault="0095283B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323AB72B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14:paraId="1191C604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&lt; 5% </w:t>
            </w:r>
          </w:p>
          <w:p w14:paraId="20662F5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Е (Р) = 0,5, если 5% ≤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&lt; 10% </w:t>
            </w:r>
          </w:p>
          <w:p w14:paraId="0B32022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14:paraId="188A6AB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позволяет оценить </w:t>
            </w:r>
            <w:r w:rsidRPr="007A2521">
              <w:rPr>
                <w:sz w:val="22"/>
                <w:szCs w:val="22"/>
              </w:rPr>
              <w:lastRenderedPageBreak/>
              <w:t>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14:paraId="112BC2D3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56DDC6C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14:paraId="1520C8D8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5C5D18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3104C1D9" w14:textId="77777777"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F2753">
              <w:rPr>
                <w:sz w:val="22"/>
                <w:szCs w:val="22"/>
              </w:rPr>
              <w:lastRenderedPageBreak/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175820F8" w14:textId="77777777" w:rsidTr="00E3657F">
        <w:trPr>
          <w:trHeight w:val="77"/>
        </w:trPr>
        <w:tc>
          <w:tcPr>
            <w:tcW w:w="731" w:type="pct"/>
          </w:tcPr>
          <w:p w14:paraId="35AB9D33" w14:textId="77777777" w:rsidR="0095283B" w:rsidRPr="007A2521" w:rsidRDefault="00A14F88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Р15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867" w:type="pct"/>
          </w:tcPr>
          <w:p w14:paraId="13BA7C8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К / Е, где</w:t>
            </w:r>
          </w:p>
          <w:p w14:paraId="74472592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6879418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дебиторской задолженности ГРБС по расчетам с поставщиками и подрядчиками по состоянию на 1 января года, следующего за отчетным;</w:t>
            </w:r>
          </w:p>
          <w:p w14:paraId="0ED3E30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– кассовое исполнение расходов </w:t>
            </w:r>
            <w:r w:rsidR="00CB7005" w:rsidRPr="007A2521">
              <w:rPr>
                <w:sz w:val="22"/>
                <w:szCs w:val="22"/>
              </w:rPr>
              <w:t>ГРБС в отчетном финансовом году</w:t>
            </w:r>
          </w:p>
        </w:tc>
        <w:tc>
          <w:tcPr>
            <w:tcW w:w="328" w:type="pct"/>
          </w:tcPr>
          <w:p w14:paraId="71B9A7EF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7A6C6997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2C1BCA1B" w14:textId="77777777"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14:paraId="41253836" w14:textId="77777777"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14:paraId="4BEA579E" w14:textId="77777777"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0,5%</w:t>
            </w:r>
          </w:p>
          <w:p w14:paraId="783026BB" w14:textId="77777777"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14:paraId="6A4AC812" w14:textId="77777777"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10%</w:t>
            </w:r>
          </w:p>
          <w:p w14:paraId="51EA495B" w14:textId="77777777" w:rsidR="0095283B" w:rsidRPr="007A2521" w:rsidRDefault="0095283B" w:rsidP="00147EC7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14:paraId="240D1AB3" w14:textId="77777777"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>&gt; 10%</w:t>
            </w:r>
          </w:p>
        </w:tc>
        <w:tc>
          <w:tcPr>
            <w:tcW w:w="1135" w:type="pct"/>
          </w:tcPr>
          <w:p w14:paraId="25C61B6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ПБС в отчетном финансовом году.</w:t>
            </w:r>
          </w:p>
          <w:p w14:paraId="3C16C245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5027A835" w14:textId="77777777" w:rsidR="008979E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1C6CDC9C" w14:textId="77777777"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0E21602C" w14:textId="77777777" w:rsidTr="00E3657F">
        <w:trPr>
          <w:trHeight w:val="77"/>
        </w:trPr>
        <w:tc>
          <w:tcPr>
            <w:tcW w:w="731" w:type="pct"/>
          </w:tcPr>
          <w:p w14:paraId="2AF58AD5" w14:textId="77777777" w:rsidR="0095283B" w:rsidRPr="007A2521" w:rsidRDefault="007829C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</w:tcPr>
          <w:p w14:paraId="28DBE4D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100 × К / Е, где</w:t>
            </w:r>
          </w:p>
          <w:p w14:paraId="16E62528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162C335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дебиторской задолженности автономных, бюджетных учреждений по расчетам с поставщиками и подрядчиками по </w:t>
            </w:r>
            <w:r w:rsidRPr="007A2521">
              <w:rPr>
                <w:sz w:val="22"/>
                <w:szCs w:val="22"/>
              </w:rPr>
              <w:lastRenderedPageBreak/>
              <w:t>состоянию на 1 января года, следующего за отчетным;</w:t>
            </w:r>
          </w:p>
          <w:p w14:paraId="38BA793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</w:tcPr>
          <w:p w14:paraId="64C8AF9B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0205C6D9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32AA17C6" w14:textId="77777777"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14:paraId="425ECF76" w14:textId="77777777"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14:paraId="4A49CC1D" w14:textId="77777777"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0,5 %</w:t>
            </w:r>
          </w:p>
          <w:p w14:paraId="0C28641B" w14:textId="77777777"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14:paraId="0495250C" w14:textId="77777777"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10 %</w:t>
            </w:r>
          </w:p>
          <w:p w14:paraId="68BAEA8A" w14:textId="77777777" w:rsidR="0095283B" w:rsidRPr="007A2521" w:rsidRDefault="0095283B" w:rsidP="00147EC7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14:paraId="65C49E47" w14:textId="77777777"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>&gt; 10 %</w:t>
            </w:r>
          </w:p>
        </w:tc>
        <w:tc>
          <w:tcPr>
            <w:tcW w:w="1135" w:type="pct"/>
          </w:tcPr>
          <w:p w14:paraId="42F8E41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</w:t>
            </w:r>
            <w:r w:rsidRPr="007A2521">
              <w:rPr>
                <w:sz w:val="22"/>
                <w:szCs w:val="22"/>
              </w:rPr>
              <w:lastRenderedPageBreak/>
              <w:t>автономных, бюджетных учреждений в отчетном финансовом году.</w:t>
            </w:r>
          </w:p>
          <w:p w14:paraId="6152CEBF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40D25C6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61301EFB" w14:textId="77777777"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794A9F95" w14:textId="77777777" w:rsidTr="00E3657F">
        <w:trPr>
          <w:trHeight w:val="77"/>
        </w:trPr>
        <w:tc>
          <w:tcPr>
            <w:tcW w:w="731" w:type="pct"/>
          </w:tcPr>
          <w:p w14:paraId="31733B6C" w14:textId="77777777"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Р17</w:t>
            </w:r>
            <w:r w:rsidR="0095283B" w:rsidRPr="007A2521">
              <w:rPr>
                <w:sz w:val="22"/>
                <w:szCs w:val="22"/>
              </w:rPr>
              <w:t>. Эффективность управления просроченной 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14:paraId="2CBB63F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</w:t>
            </w:r>
            <w:r w:rsidR="00CB7005" w:rsidRPr="007A2521">
              <w:rPr>
                <w:sz w:val="22"/>
                <w:szCs w:val="22"/>
              </w:rPr>
              <w:t>ода, следующего за отчетным</w:t>
            </w:r>
          </w:p>
        </w:tc>
        <w:tc>
          <w:tcPr>
            <w:tcW w:w="328" w:type="pct"/>
          </w:tcPr>
          <w:p w14:paraId="2BF7E53C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60220018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136A75A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14:paraId="762F845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14:paraId="17F407AC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07D708D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14:paraId="5F7B9C5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14:paraId="24289257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382CEF3" w14:textId="77777777"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подведомственных ПБС.</w:t>
            </w:r>
          </w:p>
          <w:p w14:paraId="0C4A14BA" w14:textId="77777777"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</w:p>
          <w:p w14:paraId="1109CBE3" w14:textId="77777777"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3FDF6C4D" w14:textId="77777777" w:rsidR="0095283B" w:rsidRPr="008979E5" w:rsidRDefault="00B133FF" w:rsidP="00147EC7">
            <w:pPr>
              <w:spacing w:line="220" w:lineRule="exact"/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298F15DF" w14:textId="77777777" w:rsidTr="00E3657F">
        <w:trPr>
          <w:trHeight w:val="77"/>
        </w:trPr>
        <w:tc>
          <w:tcPr>
            <w:tcW w:w="731" w:type="pct"/>
          </w:tcPr>
          <w:p w14:paraId="3ED9209F" w14:textId="77777777" w:rsidR="0095283B" w:rsidRPr="007A2521" w:rsidRDefault="0003714D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Р18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>задания и на иные цели</w:t>
            </w:r>
          </w:p>
        </w:tc>
        <w:tc>
          <w:tcPr>
            <w:tcW w:w="867" w:type="pct"/>
          </w:tcPr>
          <w:p w14:paraId="2AC55997" w14:textId="77777777"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</w:p>
          <w:p w14:paraId="700AC9EC" w14:textId="77777777"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</w:t>
            </w:r>
          </w:p>
          <w:p w14:paraId="68F15B4B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0E483021" w14:textId="77777777"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026B1A57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61DE1F7F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216B2534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14:paraId="267F131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14:paraId="740CDD21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C8C3187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14:paraId="1954C94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14:paraId="64BB9731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0BA4152F" w14:textId="77777777"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14:paraId="30CD7282" w14:textId="77777777"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</w:p>
          <w:p w14:paraId="54AEB52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отчетным, у автономных и бюджетных учреждений.</w:t>
            </w:r>
          </w:p>
          <w:p w14:paraId="4D6951EB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5C7884A7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1685E42B" w14:textId="77777777"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27927A6C" w14:textId="77777777" w:rsidTr="00E3657F">
        <w:trPr>
          <w:trHeight w:val="77"/>
        </w:trPr>
        <w:tc>
          <w:tcPr>
            <w:tcW w:w="731" w:type="pct"/>
          </w:tcPr>
          <w:p w14:paraId="7146D417" w14:textId="77777777"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67" w:type="pct"/>
          </w:tcPr>
          <w:p w14:paraId="45436C84" w14:textId="77777777"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</w:tcPr>
          <w:p w14:paraId="46A6EF07" w14:textId="77777777"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</w:tcPr>
          <w:p w14:paraId="0D2CA8AD" w14:textId="77777777"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8" w:type="pct"/>
          </w:tcPr>
          <w:p w14:paraId="054FB31E" w14:textId="77777777"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14:paraId="5D973733" w14:textId="77777777"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14:paraId="0D2D8D4D" w14:textId="77777777" w:rsidR="0095283B" w:rsidRPr="007A2521" w:rsidRDefault="0095283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95283B" w:rsidRPr="007A2521" w14:paraId="67A3A758" w14:textId="77777777" w:rsidTr="00E3657F">
        <w:trPr>
          <w:trHeight w:val="983"/>
        </w:trPr>
        <w:tc>
          <w:tcPr>
            <w:tcW w:w="731" w:type="pct"/>
          </w:tcPr>
          <w:p w14:paraId="396F4498" w14:textId="77777777"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Р19</w:t>
            </w:r>
            <w:r w:rsidR="0095283B" w:rsidRPr="007A2521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</w:tc>
        <w:tc>
          <w:tcPr>
            <w:tcW w:w="867" w:type="pct"/>
          </w:tcPr>
          <w:p w14:paraId="7CA7605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= Ef/ Ep</w:t>
            </w:r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14:paraId="3C28FE98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0BBBDE3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Ef – сумма фактического поступления доходов по ГАДБ за отчётный финансовый год;</w:t>
            </w:r>
          </w:p>
          <w:p w14:paraId="4148CB6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Ep – сумма уточненного плана по доходам по </w:t>
            </w:r>
            <w:r w:rsidR="00CB7005" w:rsidRPr="007A2521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328" w:type="pct"/>
          </w:tcPr>
          <w:p w14:paraId="20AF3B8E" w14:textId="77777777" w:rsidR="0095283B" w:rsidRPr="007A2521" w:rsidRDefault="00814AA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7D8C7EF7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14:paraId="11EFB56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   </w:t>
            </w:r>
          </w:p>
          <w:p w14:paraId="340F0B02" w14:textId="77777777" w:rsidR="0095283B" w:rsidRPr="007A2521" w:rsidRDefault="005568E2" w:rsidP="00147EC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19573A7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5" o:spid="_x0000_s1026" type="#_x0000_t87" style="position:absolute;margin-left:-4.55pt;margin-top:6.55pt;width:9.75pt;height:98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</w:pict>
            </w:r>
          </w:p>
          <w:p w14:paraId="4026165B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0,0, если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93% или P&gt; 107%</w:t>
            </w:r>
          </w:p>
          <w:p w14:paraId="1034779B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47DD20EB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93%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97%</w:t>
            </w:r>
          </w:p>
          <w:p w14:paraId="0944A646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9AB892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1,0, если 97% 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≤ 103%</w:t>
            </w:r>
          </w:p>
          <w:p w14:paraId="34BA2A3D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64F3240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103% &lt;P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 ≤ 107%</w:t>
            </w:r>
          </w:p>
          <w:p w14:paraId="5EBAE1E9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427983A8" w14:textId="77777777"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ABC9FF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14:paraId="4151C21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14:paraId="788EB8E6" w14:textId="77777777"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ГАДБ нет плана по доходам, то показатель не рассчитывается, а вес показателя в группе распределяется пропорционально по другим показателям группы.</w:t>
            </w:r>
          </w:p>
          <w:p w14:paraId="16584EA3" w14:textId="77777777" w:rsidR="008979E5" w:rsidRPr="007A2521" w:rsidRDefault="008979E5" w:rsidP="00147EC7">
            <w:pPr>
              <w:rPr>
                <w:sz w:val="22"/>
                <w:szCs w:val="22"/>
              </w:rPr>
            </w:pPr>
          </w:p>
          <w:p w14:paraId="54CD7916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14:paraId="69AB31D5" w14:textId="77777777"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56FD91B0" w14:textId="77777777" w:rsidTr="00E3657F">
        <w:trPr>
          <w:trHeight w:val="77"/>
        </w:trPr>
        <w:tc>
          <w:tcPr>
            <w:tcW w:w="731" w:type="pct"/>
          </w:tcPr>
          <w:p w14:paraId="0C57DB8D" w14:textId="77777777" w:rsidR="0095283B" w:rsidRPr="007A2521" w:rsidRDefault="00DD13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Р20</w:t>
            </w:r>
            <w:r w:rsidR="0095283B" w:rsidRPr="007A2521">
              <w:rPr>
                <w:sz w:val="22"/>
                <w:szCs w:val="22"/>
              </w:rPr>
              <w:t>.Эффективность управления невыясненными поступлениями</w:t>
            </w:r>
          </w:p>
        </w:tc>
        <w:tc>
          <w:tcPr>
            <w:tcW w:w="867" w:type="pct"/>
          </w:tcPr>
          <w:p w14:paraId="218E5803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N, где</w:t>
            </w:r>
          </w:p>
          <w:p w14:paraId="6CD32FDF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7CE0747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7A2521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28" w:type="pct"/>
          </w:tcPr>
          <w:p w14:paraId="49E1268A" w14:textId="77777777" w:rsidR="0095283B" w:rsidRPr="007A2521" w:rsidRDefault="00E3657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343" w:type="pct"/>
          </w:tcPr>
          <w:p w14:paraId="5D905B37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14:paraId="06083A14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04A8D6BA" w14:textId="77777777" w:rsidR="0095283B" w:rsidRPr="007A2521" w:rsidRDefault="005568E2" w:rsidP="00147EC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1D82B42C">
                <v:shape id="Левая фигурная скобка 1" o:spid="_x0000_s1032" type="#_x0000_t87" style="position:absolute;margin-left:30.5pt;margin-top:12.55pt;width:7.5pt;height:36.6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</w:pict>
            </w:r>
          </w:p>
          <w:p w14:paraId="5C425FA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>&gt; 0</w:t>
            </w:r>
          </w:p>
          <w:p w14:paraId="795C91C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</w:t>
            </w:r>
          </w:p>
          <w:p w14:paraId="6F52B3F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 xml:space="preserve"> ≤ 0</w:t>
            </w:r>
          </w:p>
          <w:p w14:paraId="52CF4860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75185A85" w14:textId="77777777"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255A3BE" w14:textId="77777777"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14:paraId="6A777A93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бюджете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0762AE" w:rsidRPr="008D373C">
              <w:rPr>
                <w:sz w:val="22"/>
                <w:szCs w:val="26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 у ГАДБ.</w:t>
            </w:r>
          </w:p>
          <w:p w14:paraId="04A64F58" w14:textId="77777777"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14:paraId="7B3E92B2" w14:textId="77777777" w:rsidR="008979E5" w:rsidRPr="007A2521" w:rsidRDefault="008979E5" w:rsidP="00147EC7">
            <w:pPr>
              <w:rPr>
                <w:sz w:val="22"/>
                <w:szCs w:val="22"/>
              </w:rPr>
            </w:pPr>
          </w:p>
          <w:p w14:paraId="2A8EAB8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14:paraId="3E5827D9" w14:textId="77777777"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ГРБС,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39980B8E" w14:textId="77777777" w:rsidTr="00E3657F">
        <w:trPr>
          <w:trHeight w:val="77"/>
        </w:trPr>
        <w:tc>
          <w:tcPr>
            <w:tcW w:w="731" w:type="pct"/>
          </w:tcPr>
          <w:p w14:paraId="58CAEF51" w14:textId="77777777" w:rsidR="0095283B" w:rsidRPr="007A2521" w:rsidRDefault="00333DF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67" w:type="pct"/>
          </w:tcPr>
          <w:p w14:paraId="7C4BE33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= D, где</w:t>
            </w:r>
          </w:p>
          <w:p w14:paraId="0658D1A9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186FECA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7A2521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28" w:type="pct"/>
          </w:tcPr>
          <w:p w14:paraId="18D7901A" w14:textId="77777777" w:rsidR="0095283B" w:rsidRPr="007A2521" w:rsidRDefault="00B74CD9" w:rsidP="00147EC7">
            <w:pPr>
              <w:jc w:val="center"/>
              <w:rPr>
                <w:sz w:val="22"/>
                <w:szCs w:val="22"/>
              </w:rPr>
            </w:pPr>
            <w:r w:rsidRPr="00B74CD9">
              <w:rPr>
                <w:sz w:val="22"/>
                <w:szCs w:val="22"/>
              </w:rPr>
              <w:t>тыс.руб</w:t>
            </w:r>
          </w:p>
        </w:tc>
        <w:tc>
          <w:tcPr>
            <w:tcW w:w="343" w:type="pct"/>
          </w:tcPr>
          <w:p w14:paraId="20BFF476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14:paraId="7F12237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>&gt; 0</w:t>
            </w:r>
          </w:p>
          <w:p w14:paraId="75E85D54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   </w:t>
            </w:r>
          </w:p>
          <w:p w14:paraId="6E51678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14:paraId="43FCDA24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14:paraId="564970EB" w14:textId="77777777"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ГАДБ является значение показателя, </w:t>
            </w:r>
            <w:r w:rsidRPr="007A2521">
              <w:rPr>
                <w:sz w:val="22"/>
                <w:szCs w:val="22"/>
              </w:rPr>
              <w:lastRenderedPageBreak/>
              <w:t>равное «0».</w:t>
            </w:r>
          </w:p>
          <w:p w14:paraId="5A7DB90B" w14:textId="77777777" w:rsidR="008979E5" w:rsidRPr="007A2521" w:rsidRDefault="008979E5" w:rsidP="00147EC7">
            <w:pPr>
              <w:rPr>
                <w:sz w:val="22"/>
                <w:szCs w:val="22"/>
              </w:rPr>
            </w:pPr>
          </w:p>
          <w:p w14:paraId="2430B463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14:paraId="7B850830" w14:textId="77777777"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 xml:space="preserve">ГАДБ,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25B45AB5" w14:textId="77777777" w:rsidTr="00E3657F">
        <w:trPr>
          <w:trHeight w:val="77"/>
        </w:trPr>
        <w:tc>
          <w:tcPr>
            <w:tcW w:w="731" w:type="pct"/>
          </w:tcPr>
          <w:p w14:paraId="190012A4" w14:textId="77777777" w:rsidR="0095283B" w:rsidRPr="007A2521" w:rsidRDefault="001A13C0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аналитической информации</w:t>
            </w:r>
          </w:p>
        </w:tc>
        <w:tc>
          <w:tcPr>
            <w:tcW w:w="867" w:type="pct"/>
          </w:tcPr>
          <w:p w14:paraId="32D7DF1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7A2521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328" w:type="pct"/>
          </w:tcPr>
          <w:p w14:paraId="1E955F94" w14:textId="77777777" w:rsidR="0095283B" w:rsidRPr="007A2521" w:rsidRDefault="004649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14:paraId="6380606B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14:paraId="4EFFD6CA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47DFEF21" w14:textId="77777777" w:rsidR="0095283B" w:rsidRPr="00E804A6" w:rsidRDefault="004B0AA1" w:rsidP="00147EC7">
            <w:pPr>
              <w:rPr>
                <w:sz w:val="22"/>
                <w:szCs w:val="22"/>
              </w:rPr>
            </w:pPr>
            <w:r w:rsidRPr="004B0AA1">
              <w:rPr>
                <w:sz w:val="22"/>
                <w:szCs w:val="22"/>
              </w:rPr>
              <w:t>E(P)=1</w:t>
            </w:r>
            <w:r>
              <w:rPr>
                <w:sz w:val="22"/>
                <w:szCs w:val="22"/>
              </w:rPr>
              <w:t>, если информация предоставлена в установленные сроки;</w:t>
            </w:r>
          </w:p>
          <w:p w14:paraId="74E5A678" w14:textId="77777777" w:rsidR="004B0AA1" w:rsidRPr="004B0AA1" w:rsidRDefault="004B0AA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4B0AA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</w:t>
            </w:r>
            <w:r w:rsidRPr="004B0AA1">
              <w:rPr>
                <w:sz w:val="22"/>
                <w:szCs w:val="22"/>
              </w:rPr>
              <w:t>)=0</w:t>
            </w:r>
            <w:r>
              <w:rPr>
                <w:sz w:val="22"/>
                <w:szCs w:val="22"/>
              </w:rPr>
              <w:t xml:space="preserve">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14:paraId="29302F7F" w14:textId="77777777"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несвоевременное представление аналитической информации </w:t>
            </w:r>
          </w:p>
          <w:p w14:paraId="389AF62D" w14:textId="77777777"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 ГАДБ, срок предоставл</w:t>
            </w:r>
            <w:r w:rsidR="00B133FF">
              <w:rPr>
                <w:sz w:val="22"/>
                <w:szCs w:val="22"/>
              </w:rPr>
              <w:t xml:space="preserve">ения которой установлен постановлением </w:t>
            </w:r>
            <w:r w:rsidR="004336A4">
              <w:rPr>
                <w:sz w:val="22"/>
                <w:szCs w:val="22"/>
              </w:rPr>
              <w:t xml:space="preserve">Администрации </w:t>
            </w:r>
            <w:r w:rsidR="00B133FF">
              <w:rPr>
                <w:sz w:val="22"/>
                <w:szCs w:val="22"/>
              </w:rPr>
              <w:t xml:space="preserve">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 </w:t>
            </w:r>
            <w:r w:rsidR="004336A4">
              <w:rPr>
                <w:sz w:val="22"/>
                <w:szCs w:val="22"/>
              </w:rPr>
              <w:t>Дмитриевского района</w:t>
            </w:r>
          </w:p>
          <w:p w14:paraId="2BE2EA6D" w14:textId="77777777" w:rsidR="008979E5" w:rsidRDefault="008979E5" w:rsidP="00147EC7">
            <w:pPr>
              <w:rPr>
                <w:sz w:val="22"/>
                <w:szCs w:val="22"/>
              </w:rPr>
            </w:pPr>
          </w:p>
          <w:p w14:paraId="3B48156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14:paraId="576A57BA" w14:textId="77777777"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59ABB959" w14:textId="77777777" w:rsidTr="00E3657F">
        <w:trPr>
          <w:trHeight w:val="695"/>
        </w:trPr>
        <w:tc>
          <w:tcPr>
            <w:tcW w:w="731" w:type="pct"/>
          </w:tcPr>
          <w:p w14:paraId="130886F5" w14:textId="77777777"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4. Учет и отчетность</w:t>
            </w:r>
          </w:p>
        </w:tc>
        <w:tc>
          <w:tcPr>
            <w:tcW w:w="867" w:type="pct"/>
          </w:tcPr>
          <w:p w14:paraId="492E1721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083A3AB0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3CEA226B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7D372A59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860A379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3E6C3EA3" w14:textId="77777777"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14:paraId="6128389F" w14:textId="77777777" w:rsidTr="00E3657F">
        <w:trPr>
          <w:trHeight w:val="758"/>
        </w:trPr>
        <w:tc>
          <w:tcPr>
            <w:tcW w:w="731" w:type="pct"/>
          </w:tcPr>
          <w:p w14:paraId="2BF265C6" w14:textId="77777777"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  <w:r w:rsidR="0095283B" w:rsidRPr="007A2521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14:paraId="0D3719A0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14:paraId="15DEC78D" w14:textId="77777777" w:rsidR="0095283B" w:rsidRPr="00B133FF" w:rsidRDefault="0095283B" w:rsidP="004336A4">
            <w:pPr>
              <w:rPr>
                <w:color w:val="FF0000"/>
                <w:sz w:val="22"/>
                <w:szCs w:val="22"/>
              </w:rPr>
            </w:pPr>
            <w:r w:rsidRPr="00B133FF">
              <w:rPr>
                <w:color w:val="FF0000"/>
                <w:sz w:val="22"/>
                <w:szCs w:val="22"/>
              </w:rPr>
              <w:t xml:space="preserve"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</w:t>
            </w:r>
            <w:r w:rsidR="0058447F" w:rsidRPr="00B133FF">
              <w:rPr>
                <w:color w:val="FF0000"/>
                <w:sz w:val="22"/>
                <w:szCs w:val="22"/>
              </w:rPr>
              <w:t>Дмитриевского</w:t>
            </w:r>
            <w:r w:rsidRPr="00B133FF">
              <w:rPr>
                <w:color w:val="FF0000"/>
                <w:sz w:val="22"/>
                <w:szCs w:val="22"/>
              </w:rPr>
              <w:t xml:space="preserve"> района от 12.</w:t>
            </w:r>
            <w:r w:rsidR="004336A4" w:rsidRPr="00B133FF">
              <w:rPr>
                <w:color w:val="FF0000"/>
                <w:sz w:val="22"/>
                <w:szCs w:val="22"/>
              </w:rPr>
              <w:t>12</w:t>
            </w:r>
            <w:r w:rsidRPr="00B133FF">
              <w:rPr>
                <w:color w:val="FF0000"/>
                <w:sz w:val="22"/>
                <w:szCs w:val="22"/>
              </w:rPr>
              <w:t>.201</w:t>
            </w:r>
            <w:r w:rsidR="004336A4" w:rsidRPr="00B133FF">
              <w:rPr>
                <w:color w:val="FF0000"/>
                <w:sz w:val="22"/>
                <w:szCs w:val="22"/>
              </w:rPr>
              <w:t>2</w:t>
            </w:r>
            <w:r w:rsidRPr="00B133FF">
              <w:rPr>
                <w:color w:val="FF0000"/>
                <w:sz w:val="22"/>
                <w:szCs w:val="22"/>
              </w:rPr>
              <w:t xml:space="preserve"> № </w:t>
            </w:r>
            <w:r w:rsidR="004336A4" w:rsidRPr="00B133FF">
              <w:rPr>
                <w:color w:val="FF0000"/>
                <w:sz w:val="22"/>
                <w:szCs w:val="22"/>
              </w:rPr>
              <w:t>69</w:t>
            </w:r>
            <w:r w:rsidR="007C518D" w:rsidRPr="00B133FF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328" w:type="pct"/>
            <w:vAlign w:val="center"/>
          </w:tcPr>
          <w:p w14:paraId="1E9A1716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18745693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35</w:t>
            </w:r>
          </w:p>
        </w:tc>
        <w:tc>
          <w:tcPr>
            <w:tcW w:w="1048" w:type="pct"/>
          </w:tcPr>
          <w:p w14:paraId="422A05FE" w14:textId="77777777"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E(P)=1, если заполнена</w:t>
            </w:r>
          </w:p>
          <w:p w14:paraId="6134AAC7" w14:textId="77777777"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14:paraId="3C887567" w14:textId="77777777"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выполнения муниципальных заданий на оказание муниципальных услуг  (выполнение работ) </w:t>
            </w:r>
          </w:p>
        </w:tc>
        <w:tc>
          <w:tcPr>
            <w:tcW w:w="1135" w:type="pct"/>
          </w:tcPr>
          <w:p w14:paraId="5A0CB37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14:paraId="344E3EF7" w14:textId="77777777" w:rsidR="0095283B" w:rsidRDefault="0095283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случае, если ГРБС не осуществляет функции и полномочия учредителя  БАУ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14:paraId="38D255EF" w14:textId="77777777" w:rsidR="008979E5" w:rsidRPr="007A2521" w:rsidRDefault="008979E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837813F" w14:textId="77777777"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8" w:type="pct"/>
          </w:tcPr>
          <w:p w14:paraId="04663C69" w14:textId="77777777"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ГБРС</w:t>
            </w:r>
          </w:p>
        </w:tc>
      </w:tr>
      <w:tr w:rsidR="0095283B" w:rsidRPr="007A2521" w14:paraId="7F9EE4B0" w14:textId="77777777" w:rsidTr="00E3657F">
        <w:trPr>
          <w:trHeight w:val="1262"/>
        </w:trPr>
        <w:tc>
          <w:tcPr>
            <w:tcW w:w="731" w:type="pct"/>
          </w:tcPr>
          <w:p w14:paraId="5F11199B" w14:textId="77777777"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Р24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867" w:type="pct"/>
          </w:tcPr>
          <w:p w14:paraId="2E103417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303297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</w:t>
            </w:r>
            <w:r w:rsidR="00303297">
              <w:rPr>
                <w:sz w:val="22"/>
                <w:szCs w:val="22"/>
              </w:rPr>
              <w:t>финансовое управление</w:t>
            </w:r>
            <w:r w:rsidRPr="007A2521">
              <w:rPr>
                <w:sz w:val="22"/>
                <w:szCs w:val="22"/>
              </w:rPr>
              <w:t xml:space="preserve"> от даты, установленной для сдачи отчетности.</w:t>
            </w:r>
          </w:p>
          <w:p w14:paraId="3EAB159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0 в случае представления бухгалтерской отчетности в срок</w:t>
            </w:r>
          </w:p>
        </w:tc>
        <w:tc>
          <w:tcPr>
            <w:tcW w:w="328" w:type="pct"/>
          </w:tcPr>
          <w:p w14:paraId="44684DBF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707B76F2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65</w:t>
            </w:r>
          </w:p>
        </w:tc>
        <w:tc>
          <w:tcPr>
            <w:tcW w:w="1048" w:type="pct"/>
          </w:tcPr>
          <w:p w14:paraId="4B8F049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>&gt; 5;</w:t>
            </w:r>
          </w:p>
          <w:p w14:paraId="48B01D9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0,2,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4;</w:t>
            </w:r>
          </w:p>
          <w:p w14:paraId="276C636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0,4,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3;</w:t>
            </w:r>
          </w:p>
          <w:p w14:paraId="042D503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0,6,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2;</w:t>
            </w:r>
          </w:p>
          <w:p w14:paraId="596A140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0,8,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1;</w:t>
            </w:r>
          </w:p>
          <w:p w14:paraId="558E710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65159E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35" w:type="pct"/>
          </w:tcPr>
          <w:p w14:paraId="5492433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Положительное значение показателя свидетельствует о несоблюдении сроков представления бухгалтерской отчетности ГРБС в </w:t>
            </w:r>
            <w:r w:rsidR="000762AE">
              <w:rPr>
                <w:sz w:val="22"/>
                <w:szCs w:val="22"/>
              </w:rPr>
              <w:t>финансовое управление.</w:t>
            </w:r>
          </w:p>
          <w:p w14:paraId="0A29D852" w14:textId="77777777"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14:paraId="025C89E0" w14:textId="77777777" w:rsidR="008979E5" w:rsidRPr="007A2521" w:rsidRDefault="008979E5" w:rsidP="00147EC7">
            <w:pPr>
              <w:rPr>
                <w:sz w:val="22"/>
                <w:szCs w:val="22"/>
              </w:rPr>
            </w:pPr>
          </w:p>
          <w:p w14:paraId="3321FFD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3A5F9333" w14:textId="77777777"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26EA798E" w14:textId="77777777" w:rsidTr="00E3657F">
        <w:trPr>
          <w:trHeight w:val="77"/>
        </w:trPr>
        <w:tc>
          <w:tcPr>
            <w:tcW w:w="731" w:type="pct"/>
          </w:tcPr>
          <w:p w14:paraId="0DB839FD" w14:textId="77777777" w:rsidR="00CB7005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 xml:space="preserve">5. Контроль </w:t>
            </w:r>
          </w:p>
          <w:p w14:paraId="6F9550BC" w14:textId="77777777"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и аудит</w:t>
            </w:r>
          </w:p>
        </w:tc>
        <w:tc>
          <w:tcPr>
            <w:tcW w:w="867" w:type="pct"/>
          </w:tcPr>
          <w:p w14:paraId="4E47347B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1CB53A03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6F7F4B12" w14:textId="77777777" w:rsidR="0095283B" w:rsidRPr="007A2521" w:rsidRDefault="0085455A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14:paraId="016FE469" w14:textId="77777777" w:rsidR="00CB7005" w:rsidRPr="007A2521" w:rsidRDefault="00CB700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14:paraId="3C9A2ECA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0201E064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1D0A1593" w14:textId="77777777"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14:paraId="7C9994AF" w14:textId="77777777" w:rsidTr="00E3657F">
        <w:trPr>
          <w:trHeight w:val="688"/>
        </w:trPr>
        <w:tc>
          <w:tcPr>
            <w:tcW w:w="731" w:type="pct"/>
          </w:tcPr>
          <w:p w14:paraId="0C45FC34" w14:textId="77777777" w:rsidR="0095283B" w:rsidRPr="007A2521" w:rsidRDefault="00122DF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  <w:r w:rsidR="0095283B" w:rsidRPr="007A2521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7A2521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867" w:type="pct"/>
          </w:tcPr>
          <w:p w14:paraId="73E9128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122DF1">
              <w:rPr>
                <w:sz w:val="22"/>
                <w:szCs w:val="22"/>
              </w:rPr>
              <w:t>25</w:t>
            </w:r>
            <w:r w:rsidRPr="007A2521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Pr="007A2521">
              <w:rPr>
                <w:sz w:val="22"/>
                <w:szCs w:val="22"/>
              </w:rPr>
              <w:object w:dxaOrig="420" w:dyaOrig="1060" w14:anchorId="3A46C20B">
                <v:shape id="_x0000_i1032" type="#_x0000_t75" style="width:27pt;height:47.25pt" o:ole="" fillcolor="window">
                  <v:imagedata r:id="rId27" o:title=""/>
                </v:shape>
                <o:OLEObject Type="Embed" ProgID="Equation.3" ShapeID="_x0000_i1032" DrawAspect="Content" ObjectID="_1663184627" r:id="rId28"/>
              </w:object>
            </w:r>
            <w:r w:rsidRPr="007A2521">
              <w:rPr>
                <w:sz w:val="22"/>
                <w:szCs w:val="22"/>
              </w:rPr>
              <w:t>, где</w:t>
            </w:r>
          </w:p>
          <w:p w14:paraId="4F78DBB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499" w:dyaOrig="340" w14:anchorId="478EF377">
                <v:shape id="_x0000_i1033" type="#_x0000_t75" style="width:24.75pt;height:16.5pt" o:ole="" fillcolor="window">
                  <v:imagedata r:id="rId29" o:title=""/>
                </v:shape>
                <o:OLEObject Type="Embed" ProgID="Equation.3" ShapeID="_x0000_i1033" DrawAspect="Content" ObjectID="_1663184628" r:id="rId30"/>
              </w:object>
            </w:r>
            <w:r w:rsidRPr="007A2521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14:paraId="6A922CD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540" w:dyaOrig="360" w14:anchorId="521F0368">
                <v:shape id="_x0000_i1034" type="#_x0000_t75" style="width:27pt;height:18.75pt" o:ole="" fillcolor="window">
                  <v:imagedata r:id="rId31" o:title=""/>
                </v:shape>
                <o:OLEObject Type="Embed" ProgID="Equation.3" ShapeID="_x0000_i1034" DrawAspect="Content" ObjectID="_1663184629" r:id="rId32"/>
              </w:object>
            </w:r>
            <w:r w:rsidRPr="007A2521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28" w:type="pct"/>
          </w:tcPr>
          <w:p w14:paraId="04CEE56A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1043B48E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1072630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167566" w:rsidRPr="00122DF1">
              <w:rPr>
                <w:position w:val="-74"/>
                <w:sz w:val="22"/>
                <w:szCs w:val="22"/>
              </w:rPr>
              <w:object w:dxaOrig="3040" w:dyaOrig="1600" w14:anchorId="0AD28B32">
                <v:shape id="_x0000_i1035" type="#_x0000_t75" style="width:153pt;height:78.75pt" o:ole="" fillcolor="window">
                  <v:imagedata r:id="rId33" o:title=""/>
                </v:shape>
                <o:OLEObject Type="Embed" ProgID="Equation.3" ShapeID="_x0000_i1035" DrawAspect="Content" ObjectID="_1663184630" r:id="rId34"/>
              </w:object>
            </w:r>
          </w:p>
        </w:tc>
        <w:tc>
          <w:tcPr>
            <w:tcW w:w="1135" w:type="pct"/>
          </w:tcPr>
          <w:p w14:paraId="0F4E13A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14:paraId="4153ECA4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большее или равное 100%.</w:t>
            </w:r>
          </w:p>
          <w:p w14:paraId="4BAA31A9" w14:textId="77777777"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том случае, если у ГРБС нет подведомственных РБС и ПБС, </w:t>
            </w:r>
          </w:p>
          <w:p w14:paraId="5B3FF151" w14:textId="77777777"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а также БАУ, вес показателя в группе распределяется пропорционально по другим показателям группы.</w:t>
            </w:r>
          </w:p>
          <w:p w14:paraId="3F1990DC" w14:textId="77777777" w:rsidR="008979E5" w:rsidRPr="007A2521" w:rsidRDefault="008979E5" w:rsidP="00147EC7">
            <w:pPr>
              <w:rPr>
                <w:sz w:val="22"/>
                <w:szCs w:val="22"/>
              </w:rPr>
            </w:pPr>
          </w:p>
          <w:p w14:paraId="52D718FE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20E6B6A5" w14:textId="77777777"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ГРБС</w:t>
            </w:r>
          </w:p>
          <w:p w14:paraId="4DF9A0C5" w14:textId="77777777"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14:paraId="21FD4470" w14:textId="77777777" w:rsidTr="00E3657F">
        <w:trPr>
          <w:trHeight w:val="412"/>
        </w:trPr>
        <w:tc>
          <w:tcPr>
            <w:tcW w:w="731" w:type="pct"/>
          </w:tcPr>
          <w:p w14:paraId="2AE9E5BA" w14:textId="77777777" w:rsidR="0095283B" w:rsidRPr="007A2521" w:rsidRDefault="0016756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Р26</w:t>
            </w:r>
            <w:r w:rsidR="0095283B" w:rsidRPr="007A2521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867" w:type="pct"/>
          </w:tcPr>
          <w:p w14:paraId="6A1ED6A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в годовой бюджетной отчетности за отчетный финансовый год заполненной таблицы «Сведения о проведении инвентаризаций» по форме, утвержденной </w:t>
            </w:r>
            <w:r w:rsidRPr="007A2521">
              <w:rPr>
                <w:sz w:val="22"/>
                <w:szCs w:val="22"/>
              </w:rPr>
              <w:lastRenderedPageBreak/>
      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28" w:type="pct"/>
          </w:tcPr>
          <w:p w14:paraId="3C1CB1F5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33E3EB2E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49C2221F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</w:t>
            </w:r>
            <w:r w:rsidRPr="007A2521">
              <w:rPr>
                <w:sz w:val="22"/>
                <w:szCs w:val="22"/>
              </w:rPr>
              <w:lastRenderedPageBreak/>
              <w:t>месячной отчетности об исполнении бюджетов бюджетной системы Российской Федерации;</w:t>
            </w:r>
          </w:p>
          <w:p w14:paraId="37A3D402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230914E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7A2521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14:paraId="2E7413B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</w:t>
            </w:r>
            <w:r w:rsidRPr="007A2521">
              <w:rPr>
                <w:sz w:val="22"/>
                <w:szCs w:val="22"/>
              </w:rPr>
              <w:lastRenderedPageBreak/>
              <w:t>квартальной и месячной отчетности об исполнении бюджетов бюджетной системы Российской Федерации.</w:t>
            </w:r>
          </w:p>
          <w:p w14:paraId="36257B5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56F8CDD5" w14:textId="77777777"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 xml:space="preserve">ГРБС,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700237AA" w14:textId="77777777" w:rsidTr="00E3657F">
        <w:trPr>
          <w:trHeight w:val="6653"/>
        </w:trPr>
        <w:tc>
          <w:tcPr>
            <w:tcW w:w="731" w:type="pct"/>
          </w:tcPr>
          <w:p w14:paraId="0C375149" w14:textId="77777777" w:rsidR="0095283B" w:rsidRPr="007A2521" w:rsidRDefault="00BB3BBB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Р27.</w:t>
            </w:r>
            <w:r w:rsidR="0095283B" w:rsidRPr="007A2521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867" w:type="pct"/>
          </w:tcPr>
          <w:p w14:paraId="413613C5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BB3BBB">
              <w:rPr>
                <w:sz w:val="22"/>
                <w:szCs w:val="22"/>
              </w:rPr>
              <w:t>27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14:paraId="52A13386" w14:textId="77777777" w:rsidR="0095283B" w:rsidRPr="007A2521" w:rsidRDefault="005568E2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7A2521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B133FF" w:rsidRPr="006237C1">
              <w:rPr>
                <w:szCs w:val="24"/>
              </w:rPr>
              <w:t xml:space="preserve">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в отчетном финансовом году (в денежном выражении),</w:t>
            </w:r>
          </w:p>
          <w:p w14:paraId="0D42760C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28" w:type="pct"/>
          </w:tcPr>
          <w:p w14:paraId="49B76015" w14:textId="77777777" w:rsidR="0095283B" w:rsidRPr="007A2521" w:rsidRDefault="00032E76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1AEDE889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33FEA09E" w14:textId="77777777" w:rsidR="0095283B" w:rsidRPr="007A2521" w:rsidRDefault="0095283B" w:rsidP="00147EC7">
            <w:pPr>
              <w:rPr>
                <w:sz w:val="22"/>
                <w:szCs w:val="22"/>
                <w:lang w:val="en-US"/>
              </w:rPr>
            </w:pPr>
            <w:r w:rsidRPr="007A2521">
              <w:rPr>
                <w:sz w:val="22"/>
                <w:szCs w:val="22"/>
                <w:lang w:val="en-US"/>
              </w:rPr>
              <w:t>E (P) =</w:t>
            </w:r>
            <w:r w:rsidRPr="007A2521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5% </m:t>
                        </m:r>
                      </m: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14:paraId="4A64A6DD" w14:textId="77777777" w:rsidR="0095283B" w:rsidRPr="007A2521" w:rsidRDefault="0095283B" w:rsidP="00147EC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pct"/>
          </w:tcPr>
          <w:p w14:paraId="1262417B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отражает степень соблюдения бюджетного (финансового) законодательства Российской Федерации, </w:t>
            </w:r>
            <w:r w:rsidR="0058447F">
              <w:rPr>
                <w:sz w:val="22"/>
                <w:szCs w:val="22"/>
              </w:rPr>
              <w:t>Дмитриевского</w:t>
            </w:r>
            <w:r w:rsidR="00D90B43" w:rsidRPr="007A2521">
              <w:rPr>
                <w:sz w:val="22"/>
                <w:szCs w:val="22"/>
              </w:rPr>
              <w:t xml:space="preserve"> района, регулирующие</w:t>
            </w:r>
            <w:r w:rsidRPr="007A2521">
              <w:rPr>
                <w:sz w:val="22"/>
                <w:szCs w:val="22"/>
              </w:rPr>
              <w:t xml:space="preserve"> бюджетные правоотношения, в части исполнения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B133FF" w:rsidRPr="006237C1">
              <w:rPr>
                <w:szCs w:val="24"/>
              </w:rPr>
              <w:t xml:space="preserve">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</w:p>
          <w:p w14:paraId="5E76D350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0F9596C8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14:paraId="78C62DA7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65D245F1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4ED22C81" w14:textId="77777777" w:rsidR="0095283B" w:rsidRPr="008979E5" w:rsidRDefault="00BB0C6D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  <w:r w:rsidR="0084173B">
              <w:rPr>
                <w:sz w:val="22"/>
                <w:szCs w:val="22"/>
              </w:rPr>
              <w:t xml:space="preserve">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75F98DC1" w14:textId="77777777" w:rsidTr="00E3657F">
        <w:trPr>
          <w:trHeight w:val="77"/>
        </w:trPr>
        <w:tc>
          <w:tcPr>
            <w:tcW w:w="731" w:type="pct"/>
          </w:tcPr>
          <w:p w14:paraId="201E56B1" w14:textId="77777777" w:rsidR="0095283B" w:rsidRPr="007A2521" w:rsidRDefault="00507C1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  <w:r w:rsidR="0095283B" w:rsidRPr="007A2521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867" w:type="pct"/>
          </w:tcPr>
          <w:p w14:paraId="46F0875D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7A2521">
              <w:rPr>
                <w:sz w:val="22"/>
                <w:szCs w:val="22"/>
              </w:rPr>
              <w:t>T / (O + M), где</w:t>
            </w:r>
          </w:p>
          <w:p w14:paraId="1485C411" w14:textId="77777777" w:rsidR="0095283B" w:rsidRPr="007A2521" w:rsidRDefault="0095283B" w:rsidP="00147EC7">
            <w:pPr>
              <w:rPr>
                <w:sz w:val="22"/>
                <w:szCs w:val="22"/>
              </w:rPr>
            </w:pPr>
          </w:p>
          <w:p w14:paraId="6ABF8C6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 – сумма остатка установленных недостач и хищений денежных </w:t>
            </w:r>
            <w:r w:rsidRPr="007A2521">
              <w:rPr>
                <w:sz w:val="22"/>
                <w:szCs w:val="22"/>
              </w:rPr>
              <w:lastRenderedPageBreak/>
              <w:t>средств и материальных ценностей у ГРБС и подведомственных РБС и ПБС на 1 января года, следующего за отчетным,</w:t>
            </w:r>
          </w:p>
          <w:p w14:paraId="517934A9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 – основные средства (остаточная стоимость) по состоянию на 1 января года, следующего за отчетным,</w:t>
            </w:r>
          </w:p>
          <w:p w14:paraId="31E625EA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14:paraId="654958C6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49DF8ACE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1FDCE9BD" w14:textId="77777777"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14:paraId="78FFB686" w14:textId="77777777"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14:paraId="050A1BBC" w14:textId="77777777"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>&gt; 0,5 %.</w:t>
            </w:r>
          </w:p>
          <w:p w14:paraId="6FD6A1E2" w14:textId="77777777"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180D49D9" w14:textId="77777777"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 xml:space="preserve"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</w:t>
            </w:r>
            <w:r w:rsidRPr="005C2357">
              <w:rPr>
                <w:sz w:val="22"/>
                <w:szCs w:val="22"/>
              </w:rPr>
              <w:lastRenderedPageBreak/>
              <w:t>финансового менеджмента.</w:t>
            </w:r>
          </w:p>
          <w:p w14:paraId="50D6CF4A" w14:textId="77777777" w:rsidR="0095283B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Целевым ориентиром для ГРБС и подведомственных  РБС и ПБС является значение показателя, равное нулю.</w:t>
            </w:r>
          </w:p>
          <w:p w14:paraId="5BDB3255" w14:textId="77777777" w:rsidR="00DE5408" w:rsidRPr="005C2357" w:rsidRDefault="00DE5408" w:rsidP="00147EC7">
            <w:pPr>
              <w:rPr>
                <w:sz w:val="22"/>
                <w:szCs w:val="22"/>
              </w:rPr>
            </w:pPr>
          </w:p>
          <w:p w14:paraId="0326C8AA" w14:textId="77777777"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Пок</w:t>
            </w:r>
            <w:r w:rsidR="00CB7005" w:rsidRPr="005C2357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01ECD6D0" w14:textId="77777777" w:rsidR="0095283B" w:rsidRPr="005C2357" w:rsidRDefault="0095283B" w:rsidP="00147EC7">
            <w:pPr>
              <w:ind w:left="-9"/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lastRenderedPageBreak/>
              <w:t xml:space="preserve">ГРБС,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14:paraId="4CA5008C" w14:textId="77777777" w:rsidTr="00E3657F">
        <w:trPr>
          <w:trHeight w:val="77"/>
        </w:trPr>
        <w:tc>
          <w:tcPr>
            <w:tcW w:w="731" w:type="pct"/>
          </w:tcPr>
          <w:p w14:paraId="01C00BB1" w14:textId="77777777" w:rsidR="0095283B" w:rsidRPr="007A2521" w:rsidRDefault="004012E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  <w:r w:rsidR="0095283B" w:rsidRPr="007A2521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7A2521">
              <w:rPr>
                <w:sz w:val="22"/>
                <w:szCs w:val="22"/>
                <w:vertAlign w:val="superscript"/>
              </w:rPr>
              <w:t>3</w:t>
            </w:r>
            <w:r w:rsidR="0095283B"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867" w:type="pct"/>
          </w:tcPr>
          <w:p w14:paraId="3F8D2465" w14:textId="77777777" w:rsidR="00DE5408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7A2521">
              <w:rPr>
                <w:sz w:val="22"/>
                <w:szCs w:val="22"/>
              </w:rPr>
              <w:t xml:space="preserve">БАУ, подведомственных РБС </w:t>
            </w:r>
          </w:p>
          <w:p w14:paraId="24BA1F25" w14:textId="77777777"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328" w:type="pct"/>
          </w:tcPr>
          <w:p w14:paraId="1349A0DE" w14:textId="77777777"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0AAD10A3" w14:textId="77777777" w:rsidR="0095283B" w:rsidRPr="007A2521" w:rsidRDefault="00783135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2C63E23B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14:paraId="0EEAC0F0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7A2521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14:paraId="5EF85FF2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14:paraId="7985BFEC" w14:textId="77777777"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бюджетных, автономных учреждений, подведомственных  РБС и ПБС вес показателя в группе распределяется пропорционально по другим показателям группы</w:t>
            </w:r>
          </w:p>
          <w:p w14:paraId="1B20A7FD" w14:textId="77777777" w:rsidR="00DE5408" w:rsidRPr="007A2521" w:rsidRDefault="00DE5408" w:rsidP="00147EC7">
            <w:pPr>
              <w:rPr>
                <w:sz w:val="22"/>
                <w:szCs w:val="22"/>
              </w:rPr>
            </w:pPr>
          </w:p>
          <w:p w14:paraId="4ED95413" w14:textId="77777777"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8C226E" w:rsidRPr="007A2521">
              <w:rPr>
                <w:sz w:val="22"/>
                <w:szCs w:val="22"/>
              </w:rPr>
              <w:t xml:space="preserve">вается </w:t>
            </w:r>
            <w:r w:rsidR="00CB7005" w:rsidRPr="007A2521">
              <w:rPr>
                <w:sz w:val="22"/>
                <w:szCs w:val="22"/>
              </w:rPr>
              <w:t>ежегодно</w:t>
            </w:r>
          </w:p>
        </w:tc>
        <w:tc>
          <w:tcPr>
            <w:tcW w:w="548" w:type="pct"/>
          </w:tcPr>
          <w:p w14:paraId="027B3B77" w14:textId="77777777"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14:paraId="2FFFE560" w14:textId="77777777" w:rsidTr="00E3657F">
        <w:trPr>
          <w:trHeight w:val="77"/>
        </w:trPr>
        <w:tc>
          <w:tcPr>
            <w:tcW w:w="731" w:type="pct"/>
            <w:shd w:val="clear" w:color="auto" w:fill="auto"/>
          </w:tcPr>
          <w:p w14:paraId="7112DD2A" w14:textId="77777777" w:rsidR="0095283B" w:rsidRPr="00646F94" w:rsidRDefault="004012E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Р30</w:t>
            </w:r>
            <w:r w:rsidR="0095283B" w:rsidRPr="00646F94">
              <w:rPr>
                <w:sz w:val="22"/>
                <w:szCs w:val="22"/>
              </w:rPr>
              <w:t xml:space="preserve">. </w:t>
            </w:r>
            <w:r w:rsidR="00C533AE" w:rsidRPr="00646F94">
              <w:rPr>
                <w:sz w:val="22"/>
                <w:szCs w:val="22"/>
              </w:rPr>
              <w:t xml:space="preserve">Качество организации внутреннего </w:t>
            </w:r>
            <w:r w:rsidR="00C533AE" w:rsidRPr="00646F94">
              <w:rPr>
                <w:sz w:val="22"/>
                <w:szCs w:val="22"/>
              </w:rPr>
              <w:lastRenderedPageBreak/>
              <w:t>финансового контроля (далее</w:t>
            </w:r>
            <w:r w:rsidR="00A32165" w:rsidRPr="00646F94">
              <w:rPr>
                <w:sz w:val="22"/>
                <w:szCs w:val="22"/>
              </w:rPr>
              <w:t xml:space="preserve"> - </w:t>
            </w:r>
            <w:r w:rsidR="00C533AE" w:rsidRPr="00646F94">
              <w:rPr>
                <w:sz w:val="22"/>
                <w:szCs w:val="22"/>
              </w:rPr>
              <w:t xml:space="preserve"> ВФК)</w:t>
            </w:r>
          </w:p>
          <w:p w14:paraId="7BBB9116" w14:textId="77777777" w:rsidR="0095283B" w:rsidRPr="00646F94" w:rsidRDefault="0095283B" w:rsidP="00147EC7">
            <w:pPr>
              <w:rPr>
                <w:sz w:val="22"/>
                <w:szCs w:val="22"/>
              </w:rPr>
            </w:pPr>
          </w:p>
          <w:p w14:paraId="65B9EA82" w14:textId="77777777"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28665E43" w14:textId="77777777" w:rsidR="0095283B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=А+В+С, где</w:t>
            </w:r>
            <w:r w:rsidR="00A32165" w:rsidRPr="00646F94">
              <w:rPr>
                <w:sz w:val="22"/>
                <w:szCs w:val="22"/>
              </w:rPr>
              <w:t>:</w:t>
            </w:r>
          </w:p>
          <w:p w14:paraId="7A3AEC6E" w14:textId="77777777" w:rsidR="00A03AD6" w:rsidRPr="00646F94" w:rsidRDefault="00A03AD6" w:rsidP="00147EC7">
            <w:pPr>
              <w:rPr>
                <w:sz w:val="22"/>
                <w:szCs w:val="22"/>
              </w:rPr>
            </w:pPr>
          </w:p>
          <w:p w14:paraId="418D2BBA" w14:textId="77777777" w:rsidR="00C533AE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А=1 при наличии </w:t>
            </w:r>
            <w:r w:rsidRPr="00646F94">
              <w:rPr>
                <w:sz w:val="22"/>
                <w:szCs w:val="22"/>
              </w:rPr>
              <w:lastRenderedPageBreak/>
              <w:t>правового акта</w:t>
            </w:r>
            <w:r w:rsidR="00A03AD6" w:rsidRPr="00646F94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14:paraId="5FD34A79" w14:textId="77777777" w:rsidR="00A03AD6" w:rsidRPr="00646F94" w:rsidRDefault="00A03AD6" w:rsidP="00147EC7">
            <w:pPr>
              <w:rPr>
                <w:sz w:val="22"/>
                <w:szCs w:val="22"/>
              </w:rPr>
            </w:pPr>
          </w:p>
          <w:p w14:paraId="47DCDDDF" w14:textId="77777777"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А=0 при отсутствии правового акта главного распорядителя по организации ВФК;</w:t>
            </w:r>
          </w:p>
          <w:p w14:paraId="7F388CA6" w14:textId="77777777" w:rsidR="00A03AD6" w:rsidRPr="00646F94" w:rsidRDefault="00A03AD6" w:rsidP="00147EC7">
            <w:pPr>
              <w:rPr>
                <w:sz w:val="22"/>
                <w:szCs w:val="22"/>
              </w:rPr>
            </w:pPr>
          </w:p>
          <w:p w14:paraId="3778B7F0" w14:textId="77777777"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14:paraId="2D3540F0" w14:textId="77777777" w:rsidR="00A03AD6" w:rsidRPr="00646F94" w:rsidRDefault="00A03AD6" w:rsidP="00147EC7">
            <w:pPr>
              <w:rPr>
                <w:sz w:val="22"/>
                <w:szCs w:val="22"/>
              </w:rPr>
            </w:pPr>
          </w:p>
          <w:p w14:paraId="6F090D5A" w14:textId="77777777"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В=0, ес</w:t>
            </w:r>
            <w:r w:rsidR="00400258" w:rsidRPr="00646F94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14:paraId="4952318D" w14:textId="77777777" w:rsidR="00400258" w:rsidRPr="00646F94" w:rsidRDefault="00400258" w:rsidP="00147EC7">
            <w:pPr>
              <w:rPr>
                <w:sz w:val="22"/>
                <w:szCs w:val="22"/>
              </w:rPr>
            </w:pPr>
          </w:p>
          <w:p w14:paraId="7143D1CD" w14:textId="77777777"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14:paraId="51D48EAC" w14:textId="77777777" w:rsidR="00400258" w:rsidRPr="00646F94" w:rsidRDefault="00400258" w:rsidP="00147EC7">
            <w:pPr>
              <w:rPr>
                <w:sz w:val="22"/>
                <w:szCs w:val="22"/>
              </w:rPr>
            </w:pPr>
          </w:p>
          <w:p w14:paraId="62723739" w14:textId="77777777"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С=о при отсутствии сформированной отчётности о результатах ВФК</w:t>
            </w:r>
          </w:p>
          <w:p w14:paraId="52BD5E45" w14:textId="77777777" w:rsidR="00400258" w:rsidRPr="00646F94" w:rsidRDefault="00400258" w:rsidP="00147EC7">
            <w:pPr>
              <w:rPr>
                <w:sz w:val="22"/>
                <w:szCs w:val="22"/>
              </w:rPr>
            </w:pPr>
          </w:p>
          <w:p w14:paraId="45D671BB" w14:textId="77777777" w:rsidR="00A03AD6" w:rsidRPr="00646F94" w:rsidRDefault="00A03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14:paraId="4ED5E5A7" w14:textId="77777777" w:rsidR="0095283B" w:rsidRPr="00646F9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7ED825E2" w14:textId="77777777" w:rsidR="0095283B" w:rsidRPr="00646F94" w:rsidRDefault="00783135" w:rsidP="00147EC7">
            <w:pPr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14:paraId="453256B9" w14:textId="77777777" w:rsidR="00400258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E (P) = </w:t>
            </w:r>
            <w:r w:rsidR="00400258" w:rsidRPr="00646F94">
              <w:rPr>
                <w:sz w:val="22"/>
                <w:szCs w:val="22"/>
              </w:rPr>
              <w:t>1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="00400258" w:rsidRPr="00646F94">
              <w:rPr>
                <w:sz w:val="22"/>
                <w:szCs w:val="22"/>
              </w:rPr>
              <w:t>=3;</w:t>
            </w:r>
          </w:p>
          <w:p w14:paraId="3735C85B" w14:textId="77777777" w:rsidR="00400258" w:rsidRPr="00646F94" w:rsidRDefault="00400258" w:rsidP="00147EC7">
            <w:pPr>
              <w:rPr>
                <w:sz w:val="22"/>
                <w:szCs w:val="22"/>
              </w:rPr>
            </w:pPr>
          </w:p>
          <w:p w14:paraId="25541A09" w14:textId="77777777"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E (P) = 0,5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=3;</w:t>
            </w:r>
          </w:p>
          <w:p w14:paraId="26778FFB" w14:textId="77777777" w:rsidR="00400258" w:rsidRPr="00646F94" w:rsidRDefault="00400258" w:rsidP="00147EC7">
            <w:pPr>
              <w:rPr>
                <w:sz w:val="22"/>
                <w:szCs w:val="22"/>
              </w:rPr>
            </w:pPr>
          </w:p>
          <w:p w14:paraId="53DB5950" w14:textId="77777777" w:rsidR="00400258" w:rsidRPr="00646F94" w:rsidRDefault="005453B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E (P) = 0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≤ 1</w:t>
            </w:r>
            <w:r w:rsidR="00400258" w:rsidRPr="00646F94">
              <w:rPr>
                <w:sz w:val="22"/>
                <w:szCs w:val="22"/>
              </w:rPr>
              <w:t>;</w:t>
            </w:r>
          </w:p>
          <w:p w14:paraId="20FE36B2" w14:textId="77777777" w:rsidR="00400258" w:rsidRPr="00646F94" w:rsidRDefault="00400258" w:rsidP="00147EC7">
            <w:pPr>
              <w:rPr>
                <w:sz w:val="22"/>
                <w:szCs w:val="22"/>
              </w:rPr>
            </w:pPr>
          </w:p>
          <w:p w14:paraId="5384FBF7" w14:textId="77777777"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14:paraId="2FC32080" w14:textId="77777777"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 xml:space="preserve">Выполнение требований, установленных Порядком осуществления внутреннего </w:t>
            </w:r>
            <w:r w:rsidRPr="00646F94">
              <w:rPr>
                <w:sz w:val="22"/>
                <w:szCs w:val="22"/>
              </w:rPr>
              <w:lastRenderedPageBreak/>
              <w:t>финансового контроля, является положительным фактором, способствующим повышению качества финансового менеджмента</w:t>
            </w:r>
            <w:r w:rsidR="0095283B" w:rsidRPr="00646F94">
              <w:rPr>
                <w:sz w:val="22"/>
                <w:szCs w:val="22"/>
              </w:rPr>
              <w:t xml:space="preserve"> ГРБС.</w:t>
            </w:r>
          </w:p>
          <w:p w14:paraId="6BC2AC4F" w14:textId="77777777" w:rsidR="0095283B" w:rsidRPr="00646F94" w:rsidRDefault="0095283B" w:rsidP="00147EC7">
            <w:pPr>
              <w:rPr>
                <w:sz w:val="22"/>
                <w:szCs w:val="22"/>
              </w:rPr>
            </w:pPr>
          </w:p>
          <w:p w14:paraId="26593C6D" w14:textId="77777777" w:rsidR="0095283B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Пок</w:t>
            </w:r>
            <w:r w:rsidR="00CB7005" w:rsidRPr="00646F94">
              <w:rPr>
                <w:sz w:val="22"/>
                <w:szCs w:val="22"/>
              </w:rPr>
              <w:t>азатель рассчитывается ежегодно</w:t>
            </w:r>
            <w:r w:rsidR="00387899" w:rsidRPr="00646F94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14:paraId="486FE076" w14:textId="77777777"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ГРБС</w:t>
            </w:r>
          </w:p>
          <w:p w14:paraId="0702F7EC" w14:textId="77777777"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14:paraId="17EDBF2D" w14:textId="77777777"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14:paraId="16CBDBCB" w14:textId="77777777"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14:paraId="25BBC84C" w14:textId="77777777"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A32165" w:rsidRPr="007A2521" w14:paraId="7332E4C7" w14:textId="77777777" w:rsidTr="00E3657F">
        <w:trPr>
          <w:trHeight w:val="1639"/>
        </w:trPr>
        <w:tc>
          <w:tcPr>
            <w:tcW w:w="731" w:type="pct"/>
            <w:shd w:val="clear" w:color="auto" w:fill="auto"/>
          </w:tcPr>
          <w:p w14:paraId="070F5E95" w14:textId="77777777" w:rsidR="00A32165" w:rsidRPr="00646F94" w:rsidRDefault="000114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Р31</w:t>
            </w:r>
            <w:r w:rsidR="00A32165" w:rsidRPr="00646F94">
              <w:rPr>
                <w:szCs w:val="24"/>
              </w:rPr>
              <w:t xml:space="preserve">. Качество организации </w:t>
            </w:r>
            <w:r w:rsidR="00210661" w:rsidRPr="00646F94">
              <w:rPr>
                <w:szCs w:val="24"/>
              </w:rPr>
              <w:t>внутреннего финансового аудита</w:t>
            </w:r>
            <w:r w:rsidR="00A32165" w:rsidRPr="00646F94">
              <w:rPr>
                <w:szCs w:val="24"/>
              </w:rPr>
              <w:t xml:space="preserve"> (далее -ВФА)</w:t>
            </w:r>
          </w:p>
        </w:tc>
        <w:tc>
          <w:tcPr>
            <w:tcW w:w="867" w:type="pct"/>
            <w:shd w:val="clear" w:color="auto" w:fill="auto"/>
          </w:tcPr>
          <w:p w14:paraId="73AC3146" w14:textId="77777777"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=А+В+С+Д, где:</w:t>
            </w:r>
          </w:p>
          <w:p w14:paraId="2FEB3EA5" w14:textId="77777777"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6ECF0F4A" w14:textId="77777777"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14:paraId="188A7170" w14:textId="77777777"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122E8A5D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А=0 при отсутствии правового акта главного </w:t>
            </w:r>
            <w:r w:rsidRPr="00646F94">
              <w:rPr>
                <w:szCs w:val="24"/>
              </w:rPr>
              <w:lastRenderedPageBreak/>
              <w:t>распорядителя по организации  ВФА;</w:t>
            </w:r>
          </w:p>
          <w:p w14:paraId="1E7EDFDD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045EDF1B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В=1, если утвержден (актуализирован) план проверок ВФА;</w:t>
            </w:r>
          </w:p>
          <w:p w14:paraId="46A1BCAA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45CFA5E4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В=0, если план проверок ВФА не утвержден (не актуализирован);</w:t>
            </w:r>
          </w:p>
          <w:p w14:paraId="4A1BF764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2DEE8FD2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С=1 при наличии всех или более 50% аудиторских проверок в соответствии с планом проверок ВФА;</w:t>
            </w:r>
          </w:p>
          <w:p w14:paraId="3410329F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6C72D49A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С=0 при отсутствии или наличии менее 50% актов аудиторских проверок в соответствии с планом проверок ВФА;</w:t>
            </w:r>
          </w:p>
          <w:p w14:paraId="0C5305CB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6811FB4F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14:paraId="14E2F93E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62807672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>= 0 при отсутствии сформированной отчетности о результатах ВФА</w:t>
            </w:r>
          </w:p>
          <w:p w14:paraId="754CD2B8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1F3CDED9" w14:textId="77777777"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7D3DE400" w14:textId="77777777"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4A60C48B" w14:textId="77777777" w:rsidR="00A32165" w:rsidRPr="00646F94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t>5</w:t>
            </w:r>
          </w:p>
          <w:p w14:paraId="7D60DBBD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07DADA4C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1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=4;</w:t>
            </w:r>
          </w:p>
          <w:p w14:paraId="71F55A2B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6C91052D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0,75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=3;</w:t>
            </w:r>
          </w:p>
          <w:p w14:paraId="12807C5F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66300713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0,5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=2;</w:t>
            </w:r>
          </w:p>
          <w:p w14:paraId="5B8C5771" w14:textId="77777777" w:rsidR="009F0C03" w:rsidRPr="00646F94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32036756" w14:textId="77777777"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 если Р</w:t>
            </w:r>
            <w:r w:rsidR="002C4E19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14:paraId="47A02D8D" w14:textId="77777777"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Выполнение требований, установленных Порядком осуществления </w:t>
            </w:r>
            <w:r w:rsidR="00805721" w:rsidRPr="00646F94">
              <w:rPr>
                <w:szCs w:val="24"/>
              </w:rPr>
              <w:t>внутреннего финансового аудита</w:t>
            </w:r>
            <w:r w:rsidRPr="00646F94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14:paraId="670055DC" w14:textId="77777777"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12EAB862" w14:textId="77777777"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Показатель рассчитывается ежегодно.</w:t>
            </w:r>
          </w:p>
        </w:tc>
        <w:tc>
          <w:tcPr>
            <w:tcW w:w="548" w:type="pct"/>
            <w:shd w:val="clear" w:color="auto" w:fill="auto"/>
          </w:tcPr>
          <w:p w14:paraId="51B04AD0" w14:textId="77777777"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ГРБС</w:t>
            </w:r>
          </w:p>
        </w:tc>
      </w:tr>
      <w:tr w:rsidR="0030448D" w:rsidRPr="007A2521" w14:paraId="77657F90" w14:textId="77777777" w:rsidTr="00E3657F">
        <w:trPr>
          <w:trHeight w:val="77"/>
        </w:trPr>
        <w:tc>
          <w:tcPr>
            <w:tcW w:w="731" w:type="pct"/>
          </w:tcPr>
          <w:p w14:paraId="027F909F" w14:textId="77777777" w:rsidR="0030448D" w:rsidRPr="00B97D93" w:rsidRDefault="00627CB6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Р32</w:t>
            </w:r>
            <w:r w:rsidR="0030448D" w:rsidRPr="00B97D93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>
              <w:rPr>
                <w:szCs w:val="24"/>
              </w:rPr>
              <w:br/>
            </w:r>
            <w:r w:rsidR="0030448D"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867" w:type="pct"/>
          </w:tcPr>
          <w:p w14:paraId="72DBCDA5" w14:textId="77777777"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Кпбс1/ Кпбс</w:t>
            </w:r>
          </w:p>
          <w:p w14:paraId="756D2163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где,</w:t>
            </w:r>
          </w:p>
          <w:p w14:paraId="76A6B9D7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Кпбс1- количество подведомственных муниципальных учреждений, выполнивших муниципальное задание на 100%,</w:t>
            </w:r>
          </w:p>
          <w:p w14:paraId="75345614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Кпбс-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28" w:type="pct"/>
          </w:tcPr>
          <w:p w14:paraId="73D72989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</w:tcPr>
          <w:p w14:paraId="206158BE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10</w:t>
            </w:r>
          </w:p>
        </w:tc>
        <w:tc>
          <w:tcPr>
            <w:tcW w:w="1048" w:type="pct"/>
          </w:tcPr>
          <w:p w14:paraId="5196411F" w14:textId="77777777"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Е (Р) = 1, если       </w:t>
            </w:r>
          </w:p>
          <w:p w14:paraId="0C4D22C6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1,0</w:t>
            </w:r>
          </w:p>
          <w:p w14:paraId="063BB79C" w14:textId="77777777"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0, если   </w:t>
            </w:r>
          </w:p>
          <w:p w14:paraId="3BFF9F8F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>&lt; 1,0</w:t>
            </w:r>
          </w:p>
        </w:tc>
        <w:tc>
          <w:tcPr>
            <w:tcW w:w="1135" w:type="pct"/>
          </w:tcPr>
          <w:p w14:paraId="5898FA27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14:paraId="7FC195C3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1.</w:t>
            </w:r>
          </w:p>
          <w:p w14:paraId="409B53C0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14:paraId="21E8B49C" w14:textId="77777777"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  <w:tr w:rsidR="00684BD7" w:rsidRPr="00570313" w14:paraId="4EA65D76" w14:textId="77777777" w:rsidTr="00E3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AEAD" w14:textId="77777777" w:rsidR="00684BD7" w:rsidRPr="000417CF" w:rsidRDefault="0086512B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  <w:r w:rsidR="00684BD7" w:rsidRPr="000417CF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35" w:history="1">
              <w:r w:rsidR="00684BD7" w:rsidRPr="000417CF">
                <w:rPr>
                  <w:rStyle w:val="af8"/>
                  <w:szCs w:val="24"/>
                </w:rPr>
                <w:t>www.bus.gov.ru</w:t>
              </w:r>
            </w:hyperlink>
            <w:r w:rsidR="00684BD7" w:rsidRPr="000417CF">
              <w:rPr>
                <w:szCs w:val="24"/>
              </w:rPr>
              <w:t xml:space="preserve"> информации </w:t>
            </w:r>
          </w:p>
          <w:p w14:paraId="05C8E3F7" w14:textId="77777777"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14:paraId="06DE284A" w14:textId="77777777"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</w:t>
            </w:r>
            <w:r w:rsidRPr="000417CF">
              <w:rPr>
                <w:szCs w:val="24"/>
              </w:rPr>
              <w:lastRenderedPageBreak/>
              <w:t xml:space="preserve">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14:paraId="13BC6325" w14:textId="77777777"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14:paraId="3D344820" w14:textId="77777777" w:rsidR="00684BD7" w:rsidRPr="00B97D93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CA9F" w14:textId="77777777"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=</w:t>
            </w: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>/</w:t>
            </w:r>
            <w:r w:rsidRPr="00684BD7">
              <w:rPr>
                <w:szCs w:val="24"/>
              </w:rPr>
              <w:t>N</w:t>
            </w:r>
            <w:r w:rsidRPr="00B97D93">
              <w:rPr>
                <w:szCs w:val="24"/>
              </w:rPr>
              <w:t>*100,</w:t>
            </w:r>
          </w:p>
          <w:p w14:paraId="6DCCE4D0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где </w:t>
            </w:r>
          </w:p>
          <w:p w14:paraId="68730276" w14:textId="77777777"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 xml:space="preserve">- количество учреждений, подведомственных ГРБС, своевременно разместивших сведения в сети Интернет </w:t>
            </w:r>
          </w:p>
          <w:p w14:paraId="1F324F4C" w14:textId="77777777"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соответствии </w:t>
            </w:r>
          </w:p>
          <w:p w14:paraId="6818D5B2" w14:textId="77777777"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с </w:t>
            </w:r>
            <w:r>
              <w:rPr>
                <w:szCs w:val="24"/>
              </w:rPr>
              <w:t>п</w:t>
            </w:r>
            <w:r w:rsidRPr="00B97D93">
              <w:rPr>
                <w:szCs w:val="24"/>
              </w:rPr>
              <w:t xml:space="preserve">риказом Минфина </w:t>
            </w:r>
          </w:p>
          <w:p w14:paraId="1BCB0B9F" w14:textId="77777777"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от 21.07.2011 </w:t>
            </w:r>
          </w:p>
          <w:p w14:paraId="57899333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№ 86н;</w:t>
            </w:r>
          </w:p>
          <w:p w14:paraId="53E0ED75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lastRenderedPageBreak/>
              <w:t>N</w:t>
            </w:r>
            <w:r w:rsidRPr="00B97D93">
              <w:rPr>
                <w:szCs w:val="24"/>
              </w:rPr>
              <w:t xml:space="preserve"> – общее количество учреждений подведомственных ГРБС</w:t>
            </w:r>
          </w:p>
          <w:p w14:paraId="77028ADA" w14:textId="77777777" w:rsidR="00684BD7" w:rsidRPr="00B97D93" w:rsidRDefault="00684BD7" w:rsidP="00147EC7">
            <w:pPr>
              <w:rPr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B5DF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%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C6A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E2A" w14:textId="77777777"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=1</w:t>
            </w:r>
            <w:r w:rsidR="00684BD7" w:rsidRPr="00B97D93">
              <w:rPr>
                <w:szCs w:val="24"/>
              </w:rPr>
              <w:t xml:space="preserve"> , если </w:t>
            </w:r>
          </w:p>
          <w:p w14:paraId="6A4FF8D0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= 90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≤ 100;</w:t>
            </w:r>
          </w:p>
          <w:p w14:paraId="19092F50" w14:textId="77777777"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=0,75</w:t>
            </w:r>
            <w:r w:rsidR="00684BD7" w:rsidRPr="00B97D93">
              <w:rPr>
                <w:szCs w:val="24"/>
              </w:rPr>
              <w:t>, если</w:t>
            </w:r>
          </w:p>
          <w:p w14:paraId="1068CB2F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6 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&lt; 90;</w:t>
            </w:r>
          </w:p>
          <w:p w14:paraId="1F47899E" w14:textId="77777777" w:rsidR="00684BD7" w:rsidRPr="00B97D93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3968A9">
              <w:rPr>
                <w:szCs w:val="24"/>
              </w:rPr>
              <w:t xml:space="preserve">E (P) </w:t>
            </w:r>
            <w:r w:rsidR="00684BD7" w:rsidRPr="00B97D93">
              <w:rPr>
                <w:szCs w:val="24"/>
              </w:rPr>
              <w:t>=0, если</w:t>
            </w:r>
          </w:p>
          <w:p w14:paraId="16772713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Р 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&lt; 60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D1FA" w14:textId="77777777"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Низкий процент свидетельствует </w:t>
            </w:r>
          </w:p>
          <w:p w14:paraId="76DE47FF" w14:textId="77777777"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 низком качестве контроля ГРБС </w:t>
            </w:r>
          </w:p>
          <w:p w14:paraId="487CFC4B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за результатами деятельности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учреждений.</w:t>
            </w:r>
          </w:p>
          <w:p w14:paraId="7DE7B06B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5.</w:t>
            </w:r>
          </w:p>
          <w:p w14:paraId="3C67FDA5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ежегодно.</w:t>
            </w:r>
          </w:p>
          <w:p w14:paraId="7C7A77AF" w14:textId="77777777"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том случае, если у ГРБС нет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 ПБС, вес </w:t>
            </w:r>
            <w:r w:rsidRPr="00B97D93">
              <w:rPr>
                <w:szCs w:val="24"/>
              </w:rPr>
              <w:lastRenderedPageBreak/>
              <w:t xml:space="preserve">показателя </w:t>
            </w:r>
          </w:p>
          <w:p w14:paraId="014E5F20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в группе распределяется пропорционально по другим показателям группы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0D7E" w14:textId="77777777"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ГРБС</w:t>
            </w:r>
          </w:p>
        </w:tc>
      </w:tr>
      <w:tr w:rsidR="00684BD7" w:rsidRPr="007A2521" w14:paraId="58F08CDE" w14:textId="77777777" w:rsidTr="00E3657F">
        <w:trPr>
          <w:trHeight w:val="77"/>
        </w:trPr>
        <w:tc>
          <w:tcPr>
            <w:tcW w:w="731" w:type="pct"/>
          </w:tcPr>
          <w:p w14:paraId="5F5C5022" w14:textId="77777777" w:rsidR="00684BD7" w:rsidRPr="007A2521" w:rsidRDefault="0094166F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84BD7" w:rsidRPr="007A2521">
              <w:rPr>
                <w:b/>
                <w:sz w:val="22"/>
                <w:szCs w:val="22"/>
              </w:rPr>
              <w:t>. Управление активами</w:t>
            </w:r>
          </w:p>
        </w:tc>
        <w:tc>
          <w:tcPr>
            <w:tcW w:w="867" w:type="pct"/>
          </w:tcPr>
          <w:p w14:paraId="737B0124" w14:textId="77777777"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50E7A548" w14:textId="77777777"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61BCA7E0" w14:textId="77777777"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14:paraId="1D812BB9" w14:textId="77777777"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7F770888" w14:textId="77777777"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148F4FAE" w14:textId="77777777" w:rsidR="00684BD7" w:rsidRPr="007A2521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684BD7" w:rsidRPr="007A2521" w14:paraId="56C35294" w14:textId="77777777" w:rsidTr="00E3657F">
        <w:trPr>
          <w:trHeight w:val="77"/>
        </w:trPr>
        <w:tc>
          <w:tcPr>
            <w:tcW w:w="731" w:type="pct"/>
          </w:tcPr>
          <w:p w14:paraId="1F590581" w14:textId="77777777" w:rsidR="00684BD7" w:rsidRPr="007A2521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  <w:r w:rsidR="00684BD7" w:rsidRPr="007A2521">
              <w:rPr>
                <w:sz w:val="22"/>
                <w:szCs w:val="22"/>
              </w:rPr>
              <w:t>. Динамика объема материальных запасов ГРБС и подведомственных РБС и ПБС</w:t>
            </w:r>
          </w:p>
        </w:tc>
        <w:tc>
          <w:tcPr>
            <w:tcW w:w="867" w:type="pct"/>
          </w:tcPr>
          <w:p w14:paraId="3534EC12" w14:textId="77777777"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DE5F7B">
              <w:rPr>
                <w:sz w:val="22"/>
                <w:szCs w:val="22"/>
              </w:rPr>
              <w:t>38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7A2521">
              <w:rPr>
                <w:sz w:val="22"/>
                <w:szCs w:val="22"/>
              </w:rPr>
              <w:t xml:space="preserve"> (J1-J0) / J0, где</w:t>
            </w:r>
          </w:p>
          <w:p w14:paraId="4A514FF2" w14:textId="77777777" w:rsidR="00684BD7" w:rsidRPr="007A2521" w:rsidRDefault="00684BD7" w:rsidP="00147EC7">
            <w:pPr>
              <w:rPr>
                <w:sz w:val="22"/>
                <w:szCs w:val="22"/>
              </w:rPr>
            </w:pPr>
          </w:p>
          <w:p w14:paraId="2C74D5DA" w14:textId="77777777"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J1 - стоимость материальных запасов ГРБС и подведомственных  РБС </w:t>
            </w:r>
          </w:p>
          <w:p w14:paraId="193CC4FE" w14:textId="77777777"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14:paraId="4B5E11F9" w14:textId="77777777"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14:paraId="72E46528" w14:textId="77777777" w:rsidR="00684BD7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</w:t>
            </w:r>
          </w:p>
          <w:p w14:paraId="3F09985B" w14:textId="77777777"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28" w:type="pct"/>
          </w:tcPr>
          <w:p w14:paraId="6E26B964" w14:textId="77777777"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5EA32577" w14:textId="77777777"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14:paraId="33E1350D" w14:textId="77777777"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9176A3" w:rsidRPr="00DE5F7B">
              <w:rPr>
                <w:position w:val="-56"/>
                <w:sz w:val="22"/>
                <w:szCs w:val="22"/>
              </w:rPr>
              <w:object w:dxaOrig="2700" w:dyaOrig="1240" w14:anchorId="4A32AB8B">
                <v:shape id="_x0000_i1036" type="#_x0000_t75" style="width:132.75pt;height:60pt" o:ole="" fillcolor="window">
                  <v:imagedata r:id="rId36" o:title=""/>
                </v:shape>
                <o:OLEObject Type="Embed" ProgID="Equation.3" ShapeID="_x0000_i1036" DrawAspect="Content" ObjectID="_1663184631" r:id="rId37"/>
              </w:object>
            </w:r>
          </w:p>
          <w:p w14:paraId="61BCFFFF" w14:textId="77777777"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2AB5D665" w14:textId="77777777"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14:paraId="1CEEA4BB" w14:textId="77777777" w:rsidR="00684BD7" w:rsidRPr="00DE5408" w:rsidRDefault="00684BD7" w:rsidP="00147EC7">
            <w:pPr>
              <w:rPr>
                <w:sz w:val="22"/>
                <w:szCs w:val="22"/>
              </w:rPr>
            </w:pPr>
          </w:p>
          <w:p w14:paraId="0A324AB7" w14:textId="77777777"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14:paraId="46690B79" w14:textId="77777777" w:rsidR="00684BD7" w:rsidRPr="00DE5408" w:rsidRDefault="00684BD7" w:rsidP="00147EC7">
            <w:pPr>
              <w:rPr>
                <w:sz w:val="22"/>
                <w:szCs w:val="22"/>
              </w:rPr>
            </w:pPr>
          </w:p>
          <w:p w14:paraId="46E9F540" w14:textId="77777777"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14:paraId="18727F5B" w14:textId="77777777"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 xml:space="preserve">ГРБС,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  <w:r w:rsidR="00B133FF" w:rsidRPr="00DE5408">
              <w:rPr>
                <w:sz w:val="22"/>
                <w:szCs w:val="22"/>
              </w:rPr>
              <w:t xml:space="preserve"> </w:t>
            </w:r>
          </w:p>
          <w:p w14:paraId="7B8C7722" w14:textId="77777777"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E478E4" w:rsidRPr="007A2521" w14:paraId="09D2F4A7" w14:textId="77777777" w:rsidTr="00E3657F">
        <w:trPr>
          <w:trHeight w:val="77"/>
        </w:trPr>
        <w:tc>
          <w:tcPr>
            <w:tcW w:w="731" w:type="pct"/>
          </w:tcPr>
          <w:p w14:paraId="1E43E217" w14:textId="77777777" w:rsidR="00E478E4" w:rsidRPr="007A2521" w:rsidRDefault="00647F85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478E4" w:rsidRPr="007A2521">
              <w:rPr>
                <w:b/>
                <w:sz w:val="22"/>
                <w:szCs w:val="22"/>
              </w:rPr>
              <w:t xml:space="preserve">. </w:t>
            </w:r>
            <w:r w:rsidR="00E478E4">
              <w:rPr>
                <w:b/>
                <w:sz w:val="22"/>
                <w:szCs w:val="22"/>
              </w:rPr>
              <w:t xml:space="preserve">Осуществление закупок товаров, </w:t>
            </w:r>
            <w:r w:rsidR="00E478E4">
              <w:rPr>
                <w:b/>
                <w:sz w:val="22"/>
                <w:szCs w:val="22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867" w:type="pct"/>
          </w:tcPr>
          <w:p w14:paraId="2D455C88" w14:textId="77777777" w:rsidR="00E478E4" w:rsidRDefault="00E478E4" w:rsidP="00147EC7">
            <w:pPr>
              <w:rPr>
                <w:sz w:val="22"/>
                <w:szCs w:val="22"/>
              </w:rPr>
            </w:pPr>
          </w:p>
          <w:p w14:paraId="58FB8E85" w14:textId="77777777" w:rsidR="00747AD6" w:rsidRDefault="00747AD6" w:rsidP="00147EC7">
            <w:pPr>
              <w:rPr>
                <w:sz w:val="22"/>
                <w:szCs w:val="22"/>
              </w:rPr>
            </w:pPr>
          </w:p>
          <w:p w14:paraId="4597583C" w14:textId="77777777" w:rsidR="00747AD6" w:rsidRDefault="00747AD6" w:rsidP="00147EC7">
            <w:pPr>
              <w:rPr>
                <w:sz w:val="22"/>
                <w:szCs w:val="22"/>
              </w:rPr>
            </w:pPr>
          </w:p>
          <w:p w14:paraId="5A20E06B" w14:textId="77777777" w:rsidR="00747AD6" w:rsidRDefault="00747AD6" w:rsidP="00147EC7">
            <w:pPr>
              <w:rPr>
                <w:sz w:val="22"/>
                <w:szCs w:val="22"/>
              </w:rPr>
            </w:pPr>
          </w:p>
          <w:p w14:paraId="3A4E54EB" w14:textId="77777777" w:rsidR="00747AD6" w:rsidRDefault="00747AD6" w:rsidP="00147EC7">
            <w:pPr>
              <w:rPr>
                <w:sz w:val="22"/>
                <w:szCs w:val="22"/>
              </w:rPr>
            </w:pPr>
          </w:p>
          <w:p w14:paraId="6A1C925C" w14:textId="77777777" w:rsidR="00747AD6" w:rsidRPr="007A2521" w:rsidRDefault="00747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6527CF34" w14:textId="77777777" w:rsidR="00E478E4" w:rsidRPr="007A2521" w:rsidRDefault="00E478E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4344DA6D" w14:textId="77777777" w:rsidR="00E478E4" w:rsidRPr="00FF084D" w:rsidRDefault="00E478E4" w:rsidP="00147EC7">
            <w:pPr>
              <w:jc w:val="center"/>
              <w:rPr>
                <w:sz w:val="22"/>
                <w:szCs w:val="22"/>
              </w:rPr>
            </w:pPr>
            <w:r w:rsidRPr="00FF084D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14:paraId="437C6DF3" w14:textId="77777777"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1792E1C4" w14:textId="77777777"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78EBD18D" w14:textId="77777777" w:rsidR="00E478E4" w:rsidRPr="007A2521" w:rsidRDefault="00E478E4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5572" w:rsidRPr="007A2521" w14:paraId="24190425" w14:textId="77777777" w:rsidTr="00E3657F">
        <w:trPr>
          <w:trHeight w:val="128"/>
        </w:trPr>
        <w:tc>
          <w:tcPr>
            <w:tcW w:w="731" w:type="pct"/>
          </w:tcPr>
          <w:p w14:paraId="7D0069D4" w14:textId="77777777" w:rsidR="00955572" w:rsidRPr="00646F94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</w:t>
            </w:r>
            <w:r w:rsidR="00955572" w:rsidRPr="00646F94">
              <w:rPr>
                <w:sz w:val="22"/>
                <w:szCs w:val="22"/>
              </w:rPr>
              <w:t>. 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867" w:type="pct"/>
          </w:tcPr>
          <w:p w14:paraId="13E8EEF1" w14:textId="77777777" w:rsidR="00D15EB9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 xml:space="preserve"> – количество нарушений в сфере закупок, установленными контролирующими органами </w:t>
            </w:r>
          </w:p>
          <w:p w14:paraId="6A235004" w14:textId="77777777" w:rsidR="00955572" w:rsidRPr="00646F94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67C199B2" w14:textId="77777777" w:rsidR="00955572" w:rsidRPr="00646F94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43" w:type="pct"/>
          </w:tcPr>
          <w:p w14:paraId="09321F41" w14:textId="77777777" w:rsidR="00955572" w:rsidRPr="00646F94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14:paraId="62E5AF11" w14:textId="77777777" w:rsidR="000C4886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Е(Р) = 0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=1;</w:t>
            </w:r>
          </w:p>
          <w:p w14:paraId="207A10B2" w14:textId="77777777"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05DF3743" w14:textId="77777777"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Е(Р) = 1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=0;</w:t>
            </w:r>
          </w:p>
          <w:p w14:paraId="5F57BA76" w14:textId="77777777" w:rsidR="00955572" w:rsidRPr="00646F94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39938C1" w14:textId="77777777" w:rsidR="00955572" w:rsidRPr="00646F94" w:rsidRDefault="00955572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Целевым ориентиром для ГРБС является </w:t>
            </w:r>
            <w:r w:rsidR="001F7063" w:rsidRPr="00646F94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48" w:type="pct"/>
          </w:tcPr>
          <w:p w14:paraId="68230F90" w14:textId="77777777" w:rsidR="00955572" w:rsidRPr="00955572" w:rsidRDefault="00955572" w:rsidP="00147EC7">
            <w:pPr>
              <w:ind w:left="-9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ГРБС</w:t>
            </w:r>
          </w:p>
        </w:tc>
      </w:tr>
      <w:bookmarkEnd w:id="0"/>
    </w:tbl>
    <w:p w14:paraId="6EC0CA71" w14:textId="77777777" w:rsidR="00DE5408" w:rsidRDefault="00DE5408" w:rsidP="00147EC7">
      <w:pPr>
        <w:jc w:val="both"/>
        <w:rPr>
          <w:sz w:val="22"/>
          <w:szCs w:val="22"/>
          <w:vertAlign w:val="superscript"/>
        </w:rPr>
      </w:pPr>
    </w:p>
    <w:p w14:paraId="75234A6F" w14:textId="77777777" w:rsidR="00A47480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1</w:t>
      </w:r>
      <w:r w:rsidR="00F72189" w:rsidRPr="007A2521">
        <w:rPr>
          <w:sz w:val="22"/>
          <w:szCs w:val="22"/>
        </w:rPr>
        <w:t xml:space="preserve"> МУ – муниципальное учреждение;</w:t>
      </w:r>
    </w:p>
    <w:p w14:paraId="65EB680D" w14:textId="77777777" w:rsidR="00B96357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2</w:t>
      </w:r>
      <w:r w:rsidRPr="007A2521">
        <w:rPr>
          <w:sz w:val="22"/>
          <w:szCs w:val="22"/>
        </w:rPr>
        <w:t xml:space="preserve">ПБС – получатель средств бюджета </w:t>
      </w:r>
      <w:r w:rsidR="000762AE" w:rsidRPr="008D373C">
        <w:rPr>
          <w:sz w:val="22"/>
          <w:szCs w:val="26"/>
        </w:rPr>
        <w:t xml:space="preserve">муниципального </w:t>
      </w:r>
      <w:r w:rsidR="00B133FF" w:rsidRPr="006237C1">
        <w:rPr>
          <w:szCs w:val="24"/>
        </w:rPr>
        <w:t>образования «</w:t>
      </w:r>
      <w:r w:rsidR="00DF2753">
        <w:rPr>
          <w:szCs w:val="24"/>
        </w:rPr>
        <w:t>Дерюгинский</w:t>
      </w:r>
      <w:r w:rsidR="00B133FF" w:rsidRPr="006237C1">
        <w:rPr>
          <w:szCs w:val="24"/>
        </w:rPr>
        <w:t xml:space="preserve"> сельсовет»</w:t>
      </w:r>
      <w:r w:rsidR="00B133FF">
        <w:rPr>
          <w:sz w:val="28"/>
          <w:szCs w:val="28"/>
        </w:rPr>
        <w:t xml:space="preserve"> </w:t>
      </w:r>
      <w:r w:rsidR="00B133FF">
        <w:rPr>
          <w:szCs w:val="24"/>
        </w:rPr>
        <w:t xml:space="preserve"> </w:t>
      </w:r>
      <w:r w:rsidR="00B133FF" w:rsidRPr="00F1633D">
        <w:rPr>
          <w:szCs w:val="24"/>
        </w:rPr>
        <w:t xml:space="preserve"> </w:t>
      </w:r>
    </w:p>
    <w:p w14:paraId="1303B1F0" w14:textId="77777777" w:rsidR="00367370" w:rsidRDefault="00E8600B" w:rsidP="00B133FF">
      <w:pPr>
        <w:jc w:val="both"/>
        <w:rPr>
          <w:szCs w:val="24"/>
        </w:rPr>
      </w:pPr>
      <w:r w:rsidRPr="007A2521">
        <w:rPr>
          <w:sz w:val="22"/>
          <w:szCs w:val="22"/>
          <w:vertAlign w:val="superscript"/>
        </w:rPr>
        <w:t>3</w:t>
      </w:r>
      <w:r w:rsidR="005C40FB" w:rsidRPr="007A2521">
        <w:rPr>
          <w:sz w:val="22"/>
          <w:szCs w:val="22"/>
        </w:rPr>
        <w:t xml:space="preserve">РБС – распорядители бюджетных средств </w:t>
      </w:r>
      <w:r w:rsidR="000762AE" w:rsidRPr="008D373C">
        <w:rPr>
          <w:sz w:val="22"/>
          <w:szCs w:val="26"/>
        </w:rPr>
        <w:t xml:space="preserve">муниципального </w:t>
      </w:r>
      <w:r w:rsidR="00B133FF" w:rsidRPr="006237C1">
        <w:rPr>
          <w:szCs w:val="24"/>
        </w:rPr>
        <w:t>образования «</w:t>
      </w:r>
      <w:r w:rsidR="00DF2753">
        <w:rPr>
          <w:szCs w:val="24"/>
        </w:rPr>
        <w:t>Дерюгинский</w:t>
      </w:r>
      <w:r w:rsidR="00B133FF" w:rsidRPr="006237C1">
        <w:rPr>
          <w:szCs w:val="24"/>
        </w:rPr>
        <w:t xml:space="preserve"> сельсовет»</w:t>
      </w:r>
      <w:r w:rsidR="00B133FF">
        <w:rPr>
          <w:sz w:val="28"/>
          <w:szCs w:val="28"/>
        </w:rPr>
        <w:t xml:space="preserve"> </w:t>
      </w:r>
      <w:r w:rsidR="00B133FF">
        <w:rPr>
          <w:szCs w:val="24"/>
        </w:rPr>
        <w:t xml:space="preserve"> </w:t>
      </w:r>
      <w:r w:rsidR="00B133FF" w:rsidRPr="00F1633D">
        <w:rPr>
          <w:szCs w:val="24"/>
        </w:rPr>
        <w:t xml:space="preserve"> </w:t>
      </w:r>
    </w:p>
    <w:p w14:paraId="0FCDF74B" w14:textId="77777777" w:rsidR="00367370" w:rsidRDefault="00367370" w:rsidP="00147EC7">
      <w:pPr>
        <w:ind w:left="8648" w:right="-1022" w:firstLine="708"/>
        <w:rPr>
          <w:szCs w:val="24"/>
        </w:rPr>
      </w:pPr>
    </w:p>
    <w:p w14:paraId="6B94A713" w14:textId="77777777" w:rsidR="00367370" w:rsidRDefault="00367370" w:rsidP="00147EC7">
      <w:pPr>
        <w:ind w:left="8648" w:right="-1022" w:firstLine="708"/>
        <w:rPr>
          <w:szCs w:val="24"/>
        </w:rPr>
      </w:pPr>
    </w:p>
    <w:p w14:paraId="40DA71E6" w14:textId="77777777" w:rsidR="000B2855" w:rsidRDefault="000B2855" w:rsidP="00147EC7">
      <w:pPr>
        <w:jc w:val="both"/>
        <w:rPr>
          <w:sz w:val="32"/>
          <w:szCs w:val="26"/>
        </w:rPr>
      </w:pPr>
    </w:p>
    <w:p w14:paraId="175050E9" w14:textId="77777777" w:rsidR="000B2855" w:rsidRDefault="000B2855" w:rsidP="00147EC7">
      <w:pPr>
        <w:jc w:val="both"/>
        <w:rPr>
          <w:sz w:val="32"/>
          <w:szCs w:val="26"/>
        </w:rPr>
      </w:pPr>
    </w:p>
    <w:p w14:paraId="7F3CB1A3" w14:textId="77777777" w:rsidR="000B2855" w:rsidRDefault="000B2855" w:rsidP="00147EC7">
      <w:pPr>
        <w:jc w:val="both"/>
        <w:rPr>
          <w:sz w:val="32"/>
          <w:szCs w:val="26"/>
        </w:rPr>
      </w:pPr>
    </w:p>
    <w:p w14:paraId="5677C6DB" w14:textId="77777777" w:rsidR="000B2855" w:rsidRDefault="000B2855" w:rsidP="00147EC7">
      <w:pPr>
        <w:jc w:val="both"/>
        <w:rPr>
          <w:sz w:val="32"/>
          <w:szCs w:val="26"/>
        </w:rPr>
      </w:pPr>
    </w:p>
    <w:p w14:paraId="4C149726" w14:textId="77777777" w:rsidR="000B2855" w:rsidRDefault="000B2855" w:rsidP="00147EC7">
      <w:pPr>
        <w:jc w:val="both"/>
        <w:rPr>
          <w:sz w:val="32"/>
          <w:szCs w:val="26"/>
        </w:rPr>
      </w:pPr>
    </w:p>
    <w:p w14:paraId="4CF7739B" w14:textId="77777777" w:rsidR="000B2855" w:rsidRDefault="000B2855" w:rsidP="00147EC7">
      <w:pPr>
        <w:jc w:val="both"/>
        <w:rPr>
          <w:sz w:val="32"/>
          <w:szCs w:val="26"/>
        </w:rPr>
      </w:pPr>
    </w:p>
    <w:p w14:paraId="4C1AE33D" w14:textId="77777777" w:rsidR="000B2855" w:rsidRDefault="000B2855" w:rsidP="00147EC7">
      <w:pPr>
        <w:jc w:val="both"/>
        <w:rPr>
          <w:sz w:val="32"/>
          <w:szCs w:val="26"/>
        </w:rPr>
      </w:pPr>
    </w:p>
    <w:p w14:paraId="3E8C8482" w14:textId="77777777" w:rsidR="000B2855" w:rsidRDefault="000B2855" w:rsidP="00147EC7">
      <w:pPr>
        <w:jc w:val="both"/>
        <w:rPr>
          <w:sz w:val="32"/>
          <w:szCs w:val="26"/>
        </w:rPr>
      </w:pPr>
    </w:p>
    <w:p w14:paraId="2FC457E7" w14:textId="77777777" w:rsidR="000762AE" w:rsidRDefault="000762AE" w:rsidP="00147EC7">
      <w:pPr>
        <w:jc w:val="both"/>
        <w:rPr>
          <w:sz w:val="32"/>
          <w:szCs w:val="26"/>
        </w:rPr>
      </w:pPr>
    </w:p>
    <w:p w14:paraId="1A6D093E" w14:textId="77777777" w:rsidR="000B2855" w:rsidRDefault="000B2855" w:rsidP="00147EC7">
      <w:pPr>
        <w:jc w:val="both"/>
        <w:rPr>
          <w:sz w:val="32"/>
          <w:szCs w:val="26"/>
        </w:rPr>
      </w:pPr>
    </w:p>
    <w:p w14:paraId="64085E92" w14:textId="77777777" w:rsidR="000B2855" w:rsidRDefault="000B2855" w:rsidP="00147EC7">
      <w:pPr>
        <w:jc w:val="both"/>
        <w:rPr>
          <w:sz w:val="32"/>
          <w:szCs w:val="26"/>
        </w:rPr>
      </w:pPr>
    </w:p>
    <w:p w14:paraId="3020F915" w14:textId="77777777" w:rsidR="00AC1D4B" w:rsidRDefault="00AC1D4B" w:rsidP="006C174A">
      <w:pPr>
        <w:jc w:val="both"/>
        <w:rPr>
          <w:sz w:val="20"/>
        </w:rPr>
      </w:pPr>
    </w:p>
    <w:p w14:paraId="7C005FA2" w14:textId="77777777" w:rsidR="00AC1D4B" w:rsidRDefault="00AC1D4B" w:rsidP="00147EC7">
      <w:pPr>
        <w:ind w:firstLine="11057"/>
        <w:jc w:val="both"/>
        <w:rPr>
          <w:sz w:val="20"/>
        </w:rPr>
      </w:pPr>
    </w:p>
    <w:p w14:paraId="3561D538" w14:textId="77777777" w:rsidR="00B133FF" w:rsidRDefault="00B133FF" w:rsidP="00147EC7">
      <w:pPr>
        <w:ind w:firstLine="11057"/>
        <w:jc w:val="both"/>
        <w:rPr>
          <w:sz w:val="20"/>
        </w:rPr>
      </w:pPr>
    </w:p>
    <w:p w14:paraId="053D997E" w14:textId="77777777" w:rsidR="00AC1D4B" w:rsidRDefault="00AC1D4B" w:rsidP="00147EC7">
      <w:pPr>
        <w:ind w:firstLine="11057"/>
        <w:jc w:val="both"/>
        <w:rPr>
          <w:sz w:val="20"/>
        </w:rPr>
      </w:pPr>
    </w:p>
    <w:p w14:paraId="27362994" w14:textId="77777777" w:rsidR="00AC1D4B" w:rsidRDefault="00AC1D4B" w:rsidP="00147EC7">
      <w:pPr>
        <w:ind w:firstLine="11057"/>
        <w:jc w:val="both"/>
        <w:rPr>
          <w:sz w:val="20"/>
        </w:rPr>
      </w:pPr>
    </w:p>
    <w:p w14:paraId="63E5CC15" w14:textId="77777777" w:rsidR="0055148E" w:rsidRPr="0055148E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lastRenderedPageBreak/>
        <w:t xml:space="preserve">Приложение 2 </w:t>
      </w:r>
    </w:p>
    <w:p w14:paraId="01D3401D" w14:textId="77777777" w:rsidR="0055148E" w:rsidRPr="0055148E" w:rsidRDefault="0055148E" w:rsidP="00147EC7">
      <w:pPr>
        <w:ind w:firstLine="11057"/>
        <w:jc w:val="both"/>
        <w:rPr>
          <w:sz w:val="20"/>
        </w:rPr>
      </w:pPr>
      <w:r>
        <w:rPr>
          <w:sz w:val="20"/>
        </w:rPr>
        <w:t>к</w:t>
      </w:r>
      <w:r w:rsidRPr="0055148E">
        <w:rPr>
          <w:sz w:val="20"/>
        </w:rPr>
        <w:t xml:space="preserve"> Методике оценки качества</w:t>
      </w:r>
    </w:p>
    <w:p w14:paraId="204F3D07" w14:textId="77777777" w:rsidR="0055148E" w:rsidRPr="00FD2A59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t xml:space="preserve">финансового </w:t>
      </w:r>
      <w:r w:rsidRPr="00FD2A59">
        <w:rPr>
          <w:sz w:val="20"/>
        </w:rPr>
        <w:t>менеджмента главных</w:t>
      </w:r>
    </w:p>
    <w:p w14:paraId="1AE4FAA2" w14:textId="77777777" w:rsidR="0055148E" w:rsidRPr="0055148E" w:rsidRDefault="0055148E" w:rsidP="00147EC7">
      <w:pPr>
        <w:ind w:firstLine="11057"/>
        <w:jc w:val="both"/>
        <w:rPr>
          <w:sz w:val="20"/>
        </w:rPr>
      </w:pPr>
      <w:r w:rsidRPr="00FD2A59">
        <w:rPr>
          <w:sz w:val="20"/>
        </w:rPr>
        <w:t>администраторов</w:t>
      </w:r>
      <w:r w:rsidR="006C174A">
        <w:rPr>
          <w:sz w:val="20"/>
        </w:rPr>
        <w:t xml:space="preserve"> </w:t>
      </w:r>
      <w:r w:rsidRPr="00FD2A59">
        <w:rPr>
          <w:sz w:val="20"/>
        </w:rPr>
        <w:t>бюджетных средств</w:t>
      </w:r>
    </w:p>
    <w:p w14:paraId="5D6FCF19" w14:textId="77777777" w:rsidR="0055148E" w:rsidRDefault="0055148E" w:rsidP="00147EC7">
      <w:pPr>
        <w:jc w:val="both"/>
        <w:rPr>
          <w:sz w:val="32"/>
          <w:szCs w:val="26"/>
        </w:rPr>
      </w:pPr>
    </w:p>
    <w:p w14:paraId="2568DF68" w14:textId="77777777" w:rsidR="0055148E" w:rsidRDefault="0055148E" w:rsidP="00147EC7">
      <w:pPr>
        <w:jc w:val="both"/>
        <w:rPr>
          <w:sz w:val="32"/>
          <w:szCs w:val="26"/>
        </w:rPr>
      </w:pPr>
    </w:p>
    <w:p w14:paraId="434F4CC8" w14:textId="77777777"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Перечень исходных данных</w:t>
      </w:r>
    </w:p>
    <w:p w14:paraId="544170BE" w14:textId="77777777"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 xml:space="preserve">для проведения оценки качества финансового менеджмента </w:t>
      </w:r>
    </w:p>
    <w:p w14:paraId="6D8F0BED" w14:textId="77777777" w:rsidR="003455AB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главных администраторов  бюджетных средств</w:t>
      </w:r>
    </w:p>
    <w:p w14:paraId="23C97A50" w14:textId="77777777" w:rsidR="000B2855" w:rsidRDefault="000B2855" w:rsidP="00147EC7">
      <w:pPr>
        <w:jc w:val="both"/>
        <w:rPr>
          <w:sz w:val="32"/>
          <w:szCs w:val="26"/>
        </w:rPr>
      </w:pPr>
    </w:p>
    <w:p w14:paraId="0366023E" w14:textId="77777777" w:rsidR="000B2855" w:rsidRP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Дата заполнения ГАБС «____»_________20__г.</w:t>
      </w:r>
    </w:p>
    <w:p w14:paraId="7B70BA52" w14:textId="77777777" w:rsidR="003455AB" w:rsidRDefault="003455AB" w:rsidP="00147EC7">
      <w:pPr>
        <w:jc w:val="both"/>
        <w:rPr>
          <w:sz w:val="28"/>
          <w:szCs w:val="28"/>
        </w:rPr>
      </w:pPr>
    </w:p>
    <w:p w14:paraId="2EA8C5AA" w14:textId="77777777" w:rsid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</w:t>
      </w:r>
    </w:p>
    <w:p w14:paraId="1BB3D790" w14:textId="77777777" w:rsidR="003455AB" w:rsidRPr="003455AB" w:rsidRDefault="003455AB" w:rsidP="00147EC7">
      <w:pPr>
        <w:jc w:val="both"/>
        <w:rPr>
          <w:sz w:val="28"/>
          <w:szCs w:val="28"/>
        </w:rPr>
      </w:pPr>
    </w:p>
    <w:p w14:paraId="5D6169C1" w14:textId="77777777" w:rsidR="003455AB" w:rsidRDefault="003455AB" w:rsidP="00147EC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455AB">
        <w:rPr>
          <w:sz w:val="28"/>
          <w:szCs w:val="28"/>
        </w:rPr>
        <w:t>наименование главного администратора бюджетных средств</w:t>
      </w:r>
      <w:r>
        <w:rPr>
          <w:sz w:val="28"/>
          <w:szCs w:val="28"/>
        </w:rPr>
        <w:t>)</w:t>
      </w:r>
    </w:p>
    <w:p w14:paraId="7D230506" w14:textId="77777777" w:rsidR="00DB1FCE" w:rsidRDefault="00DB1FCE" w:rsidP="00147EC7">
      <w:pPr>
        <w:jc w:val="both"/>
        <w:rPr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992"/>
        <w:gridCol w:w="1958"/>
        <w:gridCol w:w="2650"/>
        <w:gridCol w:w="5489"/>
      </w:tblGrid>
      <w:tr w:rsidR="002C4124" w:rsidRPr="007A2521" w14:paraId="0C6A568D" w14:textId="77777777" w:rsidTr="004E1F47">
        <w:trPr>
          <w:trHeight w:val="489"/>
        </w:trPr>
        <w:tc>
          <w:tcPr>
            <w:tcW w:w="236" w:type="pct"/>
          </w:tcPr>
          <w:p w14:paraId="4384B74F" w14:textId="77777777" w:rsidR="002C4124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</w:t>
            </w:r>
          </w:p>
          <w:p w14:paraId="55791C8D" w14:textId="77777777" w:rsidR="002C4124" w:rsidRPr="007A2521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п/п</w:t>
            </w:r>
          </w:p>
        </w:tc>
        <w:tc>
          <w:tcPr>
            <w:tcW w:w="1350" w:type="pct"/>
            <w:vAlign w:val="center"/>
          </w:tcPr>
          <w:p w14:paraId="224938AC" w14:textId="77777777" w:rsidR="002C4124" w:rsidRPr="007A2521" w:rsidRDefault="007B18B7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662" w:type="pct"/>
            <w:vAlign w:val="center"/>
          </w:tcPr>
          <w:p w14:paraId="6E0FE417" w14:textId="77777777" w:rsidR="002C4124" w:rsidRPr="007A2521" w:rsidRDefault="007B18B7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Единицы измерения</w:t>
            </w:r>
          </w:p>
        </w:tc>
        <w:tc>
          <w:tcPr>
            <w:tcW w:w="896" w:type="pct"/>
            <w:vAlign w:val="center"/>
          </w:tcPr>
          <w:p w14:paraId="72AE3CBD" w14:textId="77777777" w:rsidR="002C4124" w:rsidRPr="007A2521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1856" w:type="pct"/>
          </w:tcPr>
          <w:p w14:paraId="215D1E91" w14:textId="77777777" w:rsidR="002C412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Значение исходных данных, поступивших от ГАБС</w:t>
            </w:r>
          </w:p>
        </w:tc>
      </w:tr>
      <w:tr w:rsidR="002C4124" w:rsidRPr="007A2521" w14:paraId="756FF4FE" w14:textId="77777777" w:rsidTr="004E1F47">
        <w:trPr>
          <w:trHeight w:val="144"/>
        </w:trPr>
        <w:tc>
          <w:tcPr>
            <w:tcW w:w="236" w:type="pct"/>
          </w:tcPr>
          <w:p w14:paraId="668729B3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14:paraId="6A57A6FE" w14:textId="77777777"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14:paraId="3FAE5EDA" w14:textId="77777777"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</w:tcPr>
          <w:p w14:paraId="1F799F59" w14:textId="77777777"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856" w:type="pct"/>
          </w:tcPr>
          <w:p w14:paraId="17E2DE1E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C4124" w:rsidRPr="007A2521" w14:paraId="72F0B867" w14:textId="77777777" w:rsidTr="004E1F47">
        <w:trPr>
          <w:trHeight w:val="695"/>
        </w:trPr>
        <w:tc>
          <w:tcPr>
            <w:tcW w:w="236" w:type="pct"/>
          </w:tcPr>
          <w:p w14:paraId="6316BB24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</w:p>
        </w:tc>
        <w:tc>
          <w:tcPr>
            <w:tcW w:w="1350" w:type="pct"/>
          </w:tcPr>
          <w:p w14:paraId="7A16527B" w14:textId="77777777" w:rsidR="002C4124" w:rsidRPr="007A2521" w:rsidRDefault="007B18B7" w:rsidP="00B1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>
              <w:rPr>
                <w:sz w:val="22"/>
                <w:szCs w:val="22"/>
              </w:rPr>
              <w:t xml:space="preserve">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396AD0">
              <w:rPr>
                <w:sz w:val="22"/>
                <w:szCs w:val="22"/>
              </w:rPr>
              <w:t xml:space="preserve">Администрации </w:t>
            </w:r>
            <w:r w:rsidR="00DF2753">
              <w:rPr>
                <w:sz w:val="22"/>
                <w:szCs w:val="22"/>
              </w:rPr>
              <w:t>Дерюгинского</w:t>
            </w:r>
            <w:r w:rsidR="00B133FF">
              <w:rPr>
                <w:sz w:val="22"/>
                <w:szCs w:val="22"/>
              </w:rPr>
              <w:t xml:space="preserve"> сельсовета  Дмитриевского района </w:t>
            </w:r>
            <w:r w:rsidR="002C4124">
              <w:rPr>
                <w:sz w:val="22"/>
                <w:szCs w:val="22"/>
              </w:rPr>
              <w:t xml:space="preserve">, от даты представления РРО ГРБС, установленными </w:t>
            </w:r>
            <w:r w:rsidR="00396AD0">
              <w:rPr>
                <w:sz w:val="22"/>
                <w:szCs w:val="22"/>
              </w:rPr>
              <w:t>Финансовым управлением</w:t>
            </w:r>
          </w:p>
        </w:tc>
        <w:tc>
          <w:tcPr>
            <w:tcW w:w="662" w:type="pct"/>
          </w:tcPr>
          <w:p w14:paraId="456722EF" w14:textId="77777777"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14:paraId="20B3F42E" w14:textId="77777777"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14:paraId="32AB5BE2" w14:textId="77777777" w:rsidR="002C4124" w:rsidRPr="007A2521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364696F7" w14:textId="77777777" w:rsidTr="004E1F47">
        <w:trPr>
          <w:trHeight w:val="77"/>
        </w:trPr>
        <w:tc>
          <w:tcPr>
            <w:tcW w:w="236" w:type="pct"/>
          </w:tcPr>
          <w:p w14:paraId="17DF3651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</w:p>
        </w:tc>
        <w:tc>
          <w:tcPr>
            <w:tcW w:w="1350" w:type="pct"/>
          </w:tcPr>
          <w:p w14:paraId="69336E4E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14:paraId="751B9EF8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14:paraId="3FAE7ADE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14:paraId="23AC6A58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ГРБС и его территориальным </w:t>
            </w:r>
            <w:r w:rsidRPr="007A2521">
              <w:rPr>
                <w:sz w:val="22"/>
                <w:szCs w:val="22"/>
              </w:rPr>
              <w:lastRenderedPageBreak/>
              <w:t>органам,  а также</w:t>
            </w:r>
          </w:p>
          <w:p w14:paraId="287887B0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подведомственным  ПБС;</w:t>
            </w:r>
          </w:p>
          <w:p w14:paraId="32FA3CFC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14:paraId="4502656A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3) процедуры составления и представления проектов бюджетных смет на этапе формирования бюджетных проектировок (бюджета)</w:t>
            </w:r>
          </w:p>
        </w:tc>
        <w:tc>
          <w:tcPr>
            <w:tcW w:w="662" w:type="pct"/>
          </w:tcPr>
          <w:p w14:paraId="07F9737F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07D07667" w14:textId="77777777" w:rsidR="002C4124" w:rsidRPr="007A2521" w:rsidRDefault="00AE135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номер и дата (ссылка на сайт)</w:t>
            </w:r>
            <w:r w:rsidR="000D2770">
              <w:rPr>
                <w:sz w:val="22"/>
                <w:szCs w:val="22"/>
              </w:rPr>
              <w:t>, с предоставлением копий в электронном виде</w:t>
            </w:r>
          </w:p>
        </w:tc>
        <w:tc>
          <w:tcPr>
            <w:tcW w:w="1856" w:type="pct"/>
          </w:tcPr>
          <w:p w14:paraId="635B07C9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7F0A01C9" w14:textId="77777777" w:rsidTr="004E1F47">
        <w:trPr>
          <w:trHeight w:val="983"/>
        </w:trPr>
        <w:tc>
          <w:tcPr>
            <w:tcW w:w="236" w:type="pct"/>
          </w:tcPr>
          <w:p w14:paraId="4D1A5F9D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Р19</w:t>
            </w:r>
          </w:p>
        </w:tc>
        <w:tc>
          <w:tcPr>
            <w:tcW w:w="1350" w:type="pct"/>
          </w:tcPr>
          <w:p w14:paraId="07D2FABB" w14:textId="77777777"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фактического поступления доходов по ГАДБ за отчётный финансовый год;</w:t>
            </w:r>
          </w:p>
          <w:p w14:paraId="43E9929A" w14:textId="77777777"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уточненного плана по доходам по ГАДБ на отчётный финансовый год</w:t>
            </w:r>
          </w:p>
        </w:tc>
        <w:tc>
          <w:tcPr>
            <w:tcW w:w="662" w:type="pct"/>
          </w:tcPr>
          <w:p w14:paraId="72AA0066" w14:textId="77777777"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14:paraId="7EDE3CD1" w14:textId="77777777"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14:paraId="2ED01031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357FF192" w14:textId="77777777" w:rsidTr="004E1F47">
        <w:trPr>
          <w:trHeight w:val="77"/>
        </w:trPr>
        <w:tc>
          <w:tcPr>
            <w:tcW w:w="236" w:type="pct"/>
          </w:tcPr>
          <w:p w14:paraId="3DF381FE" w14:textId="77777777" w:rsidR="002C4124" w:rsidRPr="00D452E7" w:rsidRDefault="002C4124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Р20</w:t>
            </w:r>
          </w:p>
        </w:tc>
        <w:tc>
          <w:tcPr>
            <w:tcW w:w="1350" w:type="pct"/>
          </w:tcPr>
          <w:p w14:paraId="41CEBE6C" w14:textId="77777777" w:rsidR="002C4124" w:rsidRPr="00D452E7" w:rsidRDefault="009D375D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С</w:t>
            </w:r>
            <w:r w:rsidR="002C4124" w:rsidRPr="00D452E7">
              <w:rPr>
                <w:sz w:val="22"/>
                <w:szCs w:val="22"/>
              </w:rPr>
              <w:t>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662" w:type="pct"/>
          </w:tcPr>
          <w:p w14:paraId="336C0436" w14:textId="77777777"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14:paraId="51EA5053" w14:textId="77777777"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14:paraId="25186FA6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5267282B" w14:textId="77777777" w:rsidTr="004E1F47">
        <w:trPr>
          <w:trHeight w:val="77"/>
        </w:trPr>
        <w:tc>
          <w:tcPr>
            <w:tcW w:w="236" w:type="pct"/>
          </w:tcPr>
          <w:p w14:paraId="086345B5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350" w:type="pct"/>
          </w:tcPr>
          <w:p w14:paraId="6375F829" w14:textId="77777777" w:rsidR="002C4124" w:rsidRPr="007A2521" w:rsidRDefault="00A07F7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662" w:type="pct"/>
          </w:tcPr>
          <w:p w14:paraId="3FBE1AB5" w14:textId="77777777"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14:paraId="7B13551C" w14:textId="77777777"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14:paraId="2FB51EB1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74A05C46" w14:textId="77777777" w:rsidTr="004E1F47">
        <w:trPr>
          <w:trHeight w:val="77"/>
        </w:trPr>
        <w:tc>
          <w:tcPr>
            <w:tcW w:w="236" w:type="pct"/>
          </w:tcPr>
          <w:p w14:paraId="5A7CD87B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350" w:type="pct"/>
          </w:tcPr>
          <w:p w14:paraId="0289BEE1" w14:textId="77777777" w:rsidR="002C4124" w:rsidRPr="007A2521" w:rsidRDefault="0036133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662" w:type="pct"/>
          </w:tcPr>
          <w:p w14:paraId="796C6932" w14:textId="77777777"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14:paraId="4F0C8A7E" w14:textId="77777777"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14:paraId="2F29E0C3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6E76046C" w14:textId="77777777" w:rsidTr="004E1F47">
        <w:trPr>
          <w:trHeight w:val="758"/>
        </w:trPr>
        <w:tc>
          <w:tcPr>
            <w:tcW w:w="236" w:type="pct"/>
          </w:tcPr>
          <w:p w14:paraId="4700D58D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350" w:type="pct"/>
          </w:tcPr>
          <w:p w14:paraId="060D6043" w14:textId="77777777" w:rsidR="002C4124" w:rsidRPr="007A2521" w:rsidRDefault="002C4124" w:rsidP="0031721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</w:t>
            </w:r>
            <w:r w:rsidRPr="00CC0BD7">
              <w:rPr>
                <w:color w:val="FF0000"/>
                <w:sz w:val="22"/>
                <w:szCs w:val="22"/>
              </w:rPr>
              <w:t xml:space="preserve">постановлением  администрации </w:t>
            </w:r>
            <w:r w:rsidR="0058447F" w:rsidRPr="00CC0BD7">
              <w:rPr>
                <w:color w:val="FF0000"/>
                <w:sz w:val="22"/>
                <w:szCs w:val="22"/>
              </w:rPr>
              <w:t>Дмитриевского</w:t>
            </w:r>
            <w:r w:rsidRPr="00CC0BD7">
              <w:rPr>
                <w:color w:val="FF0000"/>
                <w:sz w:val="22"/>
                <w:szCs w:val="22"/>
              </w:rPr>
              <w:t xml:space="preserve"> района от 12.</w:t>
            </w:r>
            <w:r w:rsidR="0031721B" w:rsidRPr="00CC0BD7">
              <w:rPr>
                <w:color w:val="FF0000"/>
                <w:sz w:val="22"/>
                <w:szCs w:val="22"/>
              </w:rPr>
              <w:t>12</w:t>
            </w:r>
            <w:r w:rsidRPr="00CC0BD7">
              <w:rPr>
                <w:color w:val="FF0000"/>
                <w:sz w:val="22"/>
                <w:szCs w:val="22"/>
              </w:rPr>
              <w:t>.201</w:t>
            </w:r>
            <w:r w:rsidR="0031721B" w:rsidRPr="00CC0BD7">
              <w:rPr>
                <w:color w:val="FF0000"/>
                <w:sz w:val="22"/>
                <w:szCs w:val="22"/>
              </w:rPr>
              <w:t>2</w:t>
            </w:r>
            <w:r w:rsidRPr="00CC0BD7">
              <w:rPr>
                <w:color w:val="FF0000"/>
                <w:sz w:val="22"/>
                <w:szCs w:val="22"/>
              </w:rPr>
              <w:t xml:space="preserve"> </w:t>
            </w:r>
            <w:r w:rsidR="0031721B" w:rsidRPr="00CC0BD7">
              <w:rPr>
                <w:color w:val="FF0000"/>
                <w:sz w:val="22"/>
                <w:szCs w:val="22"/>
              </w:rPr>
              <w:t xml:space="preserve"> </w:t>
            </w:r>
            <w:r w:rsidRPr="00CC0BD7">
              <w:rPr>
                <w:color w:val="FF0000"/>
                <w:sz w:val="22"/>
                <w:szCs w:val="22"/>
              </w:rPr>
              <w:t xml:space="preserve">№ </w:t>
            </w:r>
            <w:r w:rsidR="0031721B" w:rsidRPr="00CC0BD7">
              <w:rPr>
                <w:color w:val="FF0000"/>
                <w:sz w:val="22"/>
                <w:szCs w:val="22"/>
              </w:rPr>
              <w:t>692</w:t>
            </w:r>
          </w:p>
        </w:tc>
        <w:tc>
          <w:tcPr>
            <w:tcW w:w="662" w:type="pct"/>
            <w:vAlign w:val="center"/>
          </w:tcPr>
          <w:p w14:paraId="4A329C3E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12A0CF51" w14:textId="77777777" w:rsidR="002C4124" w:rsidRPr="007A2521" w:rsidRDefault="006524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14:paraId="3E3E1345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3A280B23" w14:textId="77777777" w:rsidTr="004E1F47">
        <w:trPr>
          <w:trHeight w:val="688"/>
        </w:trPr>
        <w:tc>
          <w:tcPr>
            <w:tcW w:w="236" w:type="pct"/>
          </w:tcPr>
          <w:p w14:paraId="40949294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350" w:type="pct"/>
          </w:tcPr>
          <w:p w14:paraId="1EC80E9C" w14:textId="77777777"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 xml:space="preserve">оличество фактически проведенных контрольных мероприятий в отчетном </w:t>
            </w:r>
            <w:r w:rsidR="002C4124" w:rsidRPr="007A2521">
              <w:rPr>
                <w:sz w:val="22"/>
                <w:szCs w:val="22"/>
              </w:rPr>
              <w:lastRenderedPageBreak/>
              <w:t>году,</w:t>
            </w:r>
          </w:p>
          <w:p w14:paraId="7BE53E26" w14:textId="77777777"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оличество запланированных контрольных мероприятий в отчетном году</w:t>
            </w:r>
          </w:p>
        </w:tc>
        <w:tc>
          <w:tcPr>
            <w:tcW w:w="662" w:type="pct"/>
          </w:tcPr>
          <w:p w14:paraId="248E42F3" w14:textId="77777777"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96" w:type="pct"/>
          </w:tcPr>
          <w:p w14:paraId="00AB2399" w14:textId="77777777" w:rsidR="002C4124" w:rsidRPr="007A2521" w:rsidRDefault="006C6D8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проверок, а</w:t>
            </w:r>
            <w:r w:rsidR="00B711EE">
              <w:rPr>
                <w:sz w:val="22"/>
                <w:szCs w:val="22"/>
              </w:rPr>
              <w:t>кты проверок</w:t>
            </w:r>
          </w:p>
        </w:tc>
        <w:tc>
          <w:tcPr>
            <w:tcW w:w="1856" w:type="pct"/>
          </w:tcPr>
          <w:p w14:paraId="4081445A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253C5D8C" w14:textId="77777777" w:rsidTr="004E1F47">
        <w:trPr>
          <w:trHeight w:val="412"/>
        </w:trPr>
        <w:tc>
          <w:tcPr>
            <w:tcW w:w="236" w:type="pct"/>
          </w:tcPr>
          <w:p w14:paraId="2D4005DF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Р26</w:t>
            </w:r>
          </w:p>
        </w:tc>
        <w:tc>
          <w:tcPr>
            <w:tcW w:w="1350" w:type="pct"/>
          </w:tcPr>
          <w:p w14:paraId="0C2E12C8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662" w:type="pct"/>
          </w:tcPr>
          <w:p w14:paraId="5E93432B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5284B185" w14:textId="77777777"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 w:rsidRPr="00B711EE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14:paraId="479B208B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7A7D43D9" w14:textId="77777777" w:rsidTr="009162FA">
        <w:trPr>
          <w:trHeight w:val="4522"/>
        </w:trPr>
        <w:tc>
          <w:tcPr>
            <w:tcW w:w="236" w:type="pct"/>
          </w:tcPr>
          <w:p w14:paraId="17DD90AA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350" w:type="pct"/>
          </w:tcPr>
          <w:p w14:paraId="2A038434" w14:textId="77777777"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2C4124" w:rsidRPr="007A2521">
              <w:rPr>
                <w:sz w:val="22"/>
                <w:szCs w:val="22"/>
              </w:rPr>
              <w:t xml:space="preserve">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</w:t>
            </w:r>
            <w:r w:rsidR="0058447F">
              <w:rPr>
                <w:sz w:val="22"/>
                <w:szCs w:val="22"/>
              </w:rPr>
              <w:t>Дмитриевского</w:t>
            </w:r>
            <w:r w:rsidR="002C4124" w:rsidRPr="007A2521">
              <w:rPr>
                <w:sz w:val="22"/>
                <w:szCs w:val="22"/>
              </w:rPr>
              <w:t xml:space="preserve"> района в отчетном финансовом году (в денежном выражении),</w:t>
            </w:r>
          </w:p>
          <w:p w14:paraId="63F38C71" w14:textId="77777777"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662" w:type="pct"/>
          </w:tcPr>
          <w:p w14:paraId="115FA4D1" w14:textId="77777777" w:rsidR="002C4124" w:rsidRPr="007A2521" w:rsidRDefault="009A3A5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14:paraId="1D42B0A2" w14:textId="77777777" w:rsidR="002C4124" w:rsidRPr="007A2521" w:rsidRDefault="00C4740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1856" w:type="pct"/>
          </w:tcPr>
          <w:p w14:paraId="227EEE00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5C2357" w14:paraId="3C5C9380" w14:textId="77777777" w:rsidTr="009162FA">
        <w:trPr>
          <w:trHeight w:val="2821"/>
        </w:trPr>
        <w:tc>
          <w:tcPr>
            <w:tcW w:w="236" w:type="pct"/>
          </w:tcPr>
          <w:p w14:paraId="32A0D178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Р28</w:t>
            </w:r>
          </w:p>
        </w:tc>
        <w:tc>
          <w:tcPr>
            <w:tcW w:w="1350" w:type="pct"/>
          </w:tcPr>
          <w:p w14:paraId="5E90C953" w14:textId="77777777"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за отчетным,</w:t>
            </w:r>
          </w:p>
          <w:p w14:paraId="73886218" w14:textId="77777777"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C4124" w:rsidRPr="007A2521">
              <w:rPr>
                <w:sz w:val="22"/>
                <w:szCs w:val="22"/>
              </w:rPr>
              <w:t>сновные средства (остаточная стоимость) по состоянию на 1 января года, следующего за отчетным,</w:t>
            </w:r>
          </w:p>
          <w:p w14:paraId="522836F7" w14:textId="77777777"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4124" w:rsidRPr="007A2521">
              <w:rPr>
                <w:sz w:val="22"/>
                <w:szCs w:val="22"/>
              </w:rPr>
              <w:t>атериальные запасы по состоянию на 1 янва</w:t>
            </w:r>
            <w:r w:rsidR="002C4124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662" w:type="pct"/>
          </w:tcPr>
          <w:p w14:paraId="6BD1927F" w14:textId="77777777" w:rsidR="002C4124" w:rsidRPr="007A2521" w:rsidRDefault="00897E0B" w:rsidP="00147EC7">
            <w:pPr>
              <w:jc w:val="center"/>
              <w:rPr>
                <w:sz w:val="22"/>
                <w:szCs w:val="22"/>
              </w:rPr>
            </w:pPr>
            <w:r w:rsidRPr="00897E0B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14:paraId="61EDFA23" w14:textId="77777777" w:rsidR="002C4124" w:rsidRPr="007A2521" w:rsidRDefault="00A87EC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14:paraId="01A1EF0E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14:paraId="4B08F049" w14:textId="77777777" w:rsidTr="004E1F47">
        <w:trPr>
          <w:trHeight w:val="77"/>
        </w:trPr>
        <w:tc>
          <w:tcPr>
            <w:tcW w:w="236" w:type="pct"/>
          </w:tcPr>
          <w:p w14:paraId="46935DCF" w14:textId="77777777"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</w:p>
        </w:tc>
        <w:tc>
          <w:tcPr>
            <w:tcW w:w="1350" w:type="pct"/>
          </w:tcPr>
          <w:p w14:paraId="1E829802" w14:textId="77777777" w:rsidR="002C4124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БАУ, подведомственных РБС </w:t>
            </w:r>
          </w:p>
          <w:p w14:paraId="130E34FC" w14:textId="77777777"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662" w:type="pct"/>
          </w:tcPr>
          <w:p w14:paraId="23135A20" w14:textId="77777777"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14:paraId="38754867" w14:textId="77777777" w:rsidR="002C4124" w:rsidRPr="007A2521" w:rsidRDefault="0052250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Номер,дата</w:t>
            </w:r>
            <w:r w:rsidR="001C7E7E">
              <w:rPr>
                <w:sz w:val="22"/>
                <w:szCs w:val="22"/>
              </w:rPr>
              <w:t xml:space="preserve"> и наименование документа</w:t>
            </w:r>
          </w:p>
        </w:tc>
        <w:tc>
          <w:tcPr>
            <w:tcW w:w="1856" w:type="pct"/>
          </w:tcPr>
          <w:p w14:paraId="06677BE7" w14:textId="77777777" w:rsidR="002C412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C533AE" w14:paraId="2211C0E7" w14:textId="77777777" w:rsidTr="007C518D">
        <w:trPr>
          <w:trHeight w:val="934"/>
        </w:trPr>
        <w:tc>
          <w:tcPr>
            <w:tcW w:w="236" w:type="pct"/>
            <w:shd w:val="clear" w:color="auto" w:fill="auto"/>
          </w:tcPr>
          <w:p w14:paraId="30F6F02B" w14:textId="77777777" w:rsidR="002C4124" w:rsidRPr="002903B0" w:rsidRDefault="002C4124" w:rsidP="00147EC7">
            <w:pPr>
              <w:rPr>
                <w:sz w:val="22"/>
                <w:szCs w:val="22"/>
              </w:rPr>
            </w:pPr>
            <w:r w:rsidRPr="002903B0">
              <w:rPr>
                <w:sz w:val="22"/>
                <w:szCs w:val="22"/>
              </w:rPr>
              <w:t>Р30</w:t>
            </w:r>
          </w:p>
        </w:tc>
        <w:tc>
          <w:tcPr>
            <w:tcW w:w="1350" w:type="pct"/>
            <w:shd w:val="clear" w:color="auto" w:fill="auto"/>
          </w:tcPr>
          <w:p w14:paraId="0C687EAF" w14:textId="77777777" w:rsidR="002C4124" w:rsidRPr="007C518D" w:rsidRDefault="00522501" w:rsidP="00147EC7">
            <w:pPr>
              <w:rPr>
                <w:sz w:val="22"/>
                <w:szCs w:val="22"/>
              </w:rPr>
            </w:pPr>
            <w:r w:rsidRPr="00522501">
              <w:rPr>
                <w:sz w:val="22"/>
                <w:szCs w:val="22"/>
              </w:rPr>
              <w:t>Представление в составе годовой отчётности сведений о результата</w:t>
            </w:r>
            <w:r>
              <w:rPr>
                <w:sz w:val="22"/>
                <w:szCs w:val="22"/>
              </w:rPr>
              <w:t>х мероприятий внутреннего контроля</w:t>
            </w:r>
          </w:p>
        </w:tc>
        <w:tc>
          <w:tcPr>
            <w:tcW w:w="662" w:type="pct"/>
            <w:shd w:val="clear" w:color="auto" w:fill="auto"/>
          </w:tcPr>
          <w:p w14:paraId="1FD0C9FB" w14:textId="77777777"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27E163D3" w14:textId="77777777" w:rsidR="002C4124" w:rsidRPr="002903B0" w:rsidRDefault="009340F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1856" w:type="pct"/>
          </w:tcPr>
          <w:p w14:paraId="0CBF4DA1" w14:textId="77777777"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6C174A" w14:paraId="794A760B" w14:textId="77777777" w:rsidTr="006C174A">
        <w:trPr>
          <w:trHeight w:val="796"/>
        </w:trPr>
        <w:tc>
          <w:tcPr>
            <w:tcW w:w="236" w:type="pct"/>
            <w:shd w:val="clear" w:color="auto" w:fill="auto"/>
          </w:tcPr>
          <w:p w14:paraId="1E22263A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Р31</w:t>
            </w:r>
          </w:p>
        </w:tc>
        <w:tc>
          <w:tcPr>
            <w:tcW w:w="1350" w:type="pct"/>
            <w:shd w:val="clear" w:color="auto" w:fill="auto"/>
          </w:tcPr>
          <w:p w14:paraId="1F213D6A" w14:textId="77777777"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Представление в составе годовой отчётности сведений о результатах мероприятий внутреннего аудита</w:t>
            </w:r>
          </w:p>
        </w:tc>
        <w:tc>
          <w:tcPr>
            <w:tcW w:w="662" w:type="pct"/>
            <w:shd w:val="clear" w:color="auto" w:fill="auto"/>
          </w:tcPr>
          <w:p w14:paraId="593DC3C7" w14:textId="77777777" w:rsidR="002C4124" w:rsidRPr="006C174A" w:rsidRDefault="002C412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318C92F1" w14:textId="77777777" w:rsidR="002C4124" w:rsidRPr="006C174A" w:rsidRDefault="009340F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План проверок и </w:t>
            </w:r>
            <w:r w:rsidR="00C800F2" w:rsidRPr="006C174A">
              <w:rPr>
                <w:sz w:val="22"/>
                <w:szCs w:val="22"/>
              </w:rPr>
              <w:t xml:space="preserve"> отчет</w:t>
            </w:r>
          </w:p>
          <w:p w14:paraId="78EE05BC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</w:tcPr>
          <w:p w14:paraId="5E5EE37F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14:paraId="1A0D3BF8" w14:textId="77777777" w:rsidTr="004E1F47">
        <w:trPr>
          <w:trHeight w:val="77"/>
        </w:trPr>
        <w:tc>
          <w:tcPr>
            <w:tcW w:w="236" w:type="pct"/>
          </w:tcPr>
          <w:p w14:paraId="389F8E51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Р32</w:t>
            </w:r>
          </w:p>
        </w:tc>
        <w:tc>
          <w:tcPr>
            <w:tcW w:w="1350" w:type="pct"/>
          </w:tcPr>
          <w:p w14:paraId="5C2378E3" w14:textId="77777777" w:rsidR="00522501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>оличество подведомственных муниципальных учреждений, выполнивших</w:t>
            </w:r>
            <w:r w:rsidRPr="006C174A">
              <w:rPr>
                <w:sz w:val="22"/>
                <w:szCs w:val="22"/>
              </w:rPr>
              <w:t xml:space="preserve"> муниципальное задание на 100%,</w:t>
            </w:r>
          </w:p>
          <w:p w14:paraId="57E196E6" w14:textId="77777777"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>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662" w:type="pct"/>
          </w:tcPr>
          <w:p w14:paraId="0466C7C1" w14:textId="77777777" w:rsidR="002C4124" w:rsidRPr="006C174A" w:rsidRDefault="00EF03D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14:paraId="7609F48D" w14:textId="77777777"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14:paraId="76F7C353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14:paraId="168D8845" w14:textId="77777777" w:rsidTr="006C1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2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5377" w14:textId="77777777"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lastRenderedPageBreak/>
              <w:t>Р33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2D1" w14:textId="77777777" w:rsidR="002C4124" w:rsidRPr="006C174A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 xml:space="preserve">оличество учреждений, подведомственных ГРБС, своевременно разместивших сведения в сети Интернет </w:t>
            </w:r>
          </w:p>
          <w:p w14:paraId="45268373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в соответствии </w:t>
            </w:r>
          </w:p>
          <w:p w14:paraId="718D9D1A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 приказом Минфина </w:t>
            </w:r>
          </w:p>
          <w:p w14:paraId="60D0F5D7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от 21.07.2011 </w:t>
            </w:r>
          </w:p>
          <w:p w14:paraId="4B741BA3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№ 86н;</w:t>
            </w:r>
          </w:p>
          <w:p w14:paraId="40551096" w14:textId="77777777" w:rsidR="002C4124" w:rsidRPr="007C518D" w:rsidRDefault="006D06FC" w:rsidP="007C518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О</w:t>
            </w:r>
            <w:r w:rsidR="002C4124" w:rsidRPr="006C174A">
              <w:rPr>
                <w:sz w:val="22"/>
                <w:szCs w:val="22"/>
              </w:rPr>
              <w:t>бщее количество учреждений подведомственных ГРБС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1234" w14:textId="77777777" w:rsidR="002C4124" w:rsidRPr="006C174A" w:rsidRDefault="006D06FC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1D8" w14:textId="77777777" w:rsidR="002C4124" w:rsidRPr="006C174A" w:rsidRDefault="0039465A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официальный сайт в сети Интернет  www.bus.gov.ru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B12" w14:textId="77777777"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14:paraId="7BBB9226" w14:textId="77777777" w:rsidTr="004E1F47">
        <w:trPr>
          <w:trHeight w:val="77"/>
        </w:trPr>
        <w:tc>
          <w:tcPr>
            <w:tcW w:w="236" w:type="pct"/>
          </w:tcPr>
          <w:p w14:paraId="4EB173BE" w14:textId="77777777" w:rsidR="002C4124" w:rsidRPr="006C174A" w:rsidRDefault="00FE59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Р34</w:t>
            </w:r>
          </w:p>
        </w:tc>
        <w:tc>
          <w:tcPr>
            <w:tcW w:w="1350" w:type="pct"/>
          </w:tcPr>
          <w:p w14:paraId="08B20E1A" w14:textId="77777777" w:rsidR="002C4124" w:rsidRPr="006C174A" w:rsidRDefault="006B2C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</w:t>
            </w:r>
            <w:r w:rsidR="002C4124" w:rsidRPr="006C174A">
              <w:rPr>
                <w:sz w:val="22"/>
                <w:szCs w:val="22"/>
              </w:rPr>
              <w:t xml:space="preserve">тоимость материальных запасов ГРБС и подведомственных  РБС </w:t>
            </w:r>
          </w:p>
          <w:p w14:paraId="31D3B943" w14:textId="77777777"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14:paraId="22771390" w14:textId="77777777" w:rsidR="002C4124" w:rsidRPr="006C174A" w:rsidRDefault="006B2C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</w:t>
            </w:r>
            <w:r w:rsidR="002C4124" w:rsidRPr="006C174A">
              <w:rPr>
                <w:sz w:val="22"/>
                <w:szCs w:val="22"/>
              </w:rPr>
              <w:t xml:space="preserve">тоимость материальных запасов ГРБС и подведомственных РБС </w:t>
            </w:r>
          </w:p>
          <w:p w14:paraId="4D363515" w14:textId="77777777"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и ПБС по состоянию </w:t>
            </w:r>
          </w:p>
          <w:p w14:paraId="339F4231" w14:textId="77777777"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662" w:type="pct"/>
          </w:tcPr>
          <w:p w14:paraId="7FBB2A4A" w14:textId="77777777" w:rsidR="002C4124" w:rsidRPr="006C174A" w:rsidRDefault="006B2C7C" w:rsidP="00147EC7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14:paraId="4A524694" w14:textId="77777777" w:rsidR="002C4124" w:rsidRPr="006C174A" w:rsidRDefault="006B2C7C" w:rsidP="00147EC7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14:paraId="516A729B" w14:textId="77777777" w:rsidR="002C4124" w:rsidRPr="006C174A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6C174A" w14:paraId="4EA75A70" w14:textId="77777777" w:rsidTr="004E1F47">
        <w:trPr>
          <w:trHeight w:val="128"/>
        </w:trPr>
        <w:tc>
          <w:tcPr>
            <w:tcW w:w="236" w:type="pct"/>
          </w:tcPr>
          <w:p w14:paraId="65E2C6F2" w14:textId="77777777" w:rsidR="002C4124" w:rsidRPr="006C174A" w:rsidRDefault="00FE597C" w:rsidP="00147EC7">
            <w:pPr>
              <w:rPr>
                <w:sz w:val="22"/>
                <w:szCs w:val="22"/>
                <w:highlight w:val="yellow"/>
              </w:rPr>
            </w:pPr>
            <w:r w:rsidRPr="006C174A">
              <w:rPr>
                <w:sz w:val="22"/>
                <w:szCs w:val="22"/>
              </w:rPr>
              <w:t>Р35</w:t>
            </w:r>
          </w:p>
        </w:tc>
        <w:tc>
          <w:tcPr>
            <w:tcW w:w="1350" w:type="pct"/>
          </w:tcPr>
          <w:p w14:paraId="47F71797" w14:textId="77777777" w:rsidR="002C4124" w:rsidRPr="007C518D" w:rsidRDefault="00BD0DC0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C174A">
              <w:rPr>
                <w:bCs/>
                <w:sz w:val="22"/>
                <w:szCs w:val="22"/>
              </w:rPr>
              <w:t>К</w:t>
            </w:r>
            <w:r w:rsidR="002C4124" w:rsidRPr="006C174A">
              <w:rPr>
                <w:bCs/>
                <w:sz w:val="22"/>
                <w:szCs w:val="22"/>
              </w:rPr>
              <w:t xml:space="preserve">оличество нарушений в сфере закупок, установленными контролирующими органами </w:t>
            </w:r>
          </w:p>
        </w:tc>
        <w:tc>
          <w:tcPr>
            <w:tcW w:w="662" w:type="pct"/>
          </w:tcPr>
          <w:p w14:paraId="6D50E859" w14:textId="77777777" w:rsidR="002C4124" w:rsidRPr="006C174A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14:paraId="53EE9F22" w14:textId="77777777" w:rsidR="002C4124" w:rsidRPr="006C174A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1856" w:type="pct"/>
          </w:tcPr>
          <w:p w14:paraId="045BBE7C" w14:textId="77777777" w:rsidR="002C4124" w:rsidRPr="006C174A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14:paraId="054547CB" w14:textId="77777777" w:rsidR="00DB1FCE" w:rsidRPr="006C174A" w:rsidRDefault="00DB1FCE" w:rsidP="00147EC7">
      <w:pPr>
        <w:jc w:val="both"/>
        <w:rPr>
          <w:sz w:val="22"/>
          <w:szCs w:val="22"/>
        </w:rPr>
      </w:pPr>
    </w:p>
    <w:p w14:paraId="4DDFE6B3" w14:textId="77777777" w:rsidR="00D73BA0" w:rsidRPr="006C174A" w:rsidRDefault="00D73BA0" w:rsidP="00147EC7">
      <w:pPr>
        <w:jc w:val="both"/>
        <w:rPr>
          <w:sz w:val="22"/>
          <w:szCs w:val="22"/>
        </w:rPr>
      </w:pPr>
    </w:p>
    <w:p w14:paraId="21A24476" w14:textId="77777777" w:rsidR="00D73BA0" w:rsidRPr="006C174A" w:rsidRDefault="00D73BA0" w:rsidP="00147EC7">
      <w:pPr>
        <w:jc w:val="both"/>
        <w:rPr>
          <w:sz w:val="22"/>
          <w:szCs w:val="22"/>
        </w:rPr>
      </w:pPr>
    </w:p>
    <w:p w14:paraId="692917C4" w14:textId="77777777" w:rsidR="00D73BA0" w:rsidRPr="006C174A" w:rsidRDefault="00D73BA0" w:rsidP="00147EC7">
      <w:pPr>
        <w:jc w:val="both"/>
        <w:rPr>
          <w:sz w:val="22"/>
          <w:szCs w:val="22"/>
        </w:rPr>
      </w:pPr>
    </w:p>
    <w:p w14:paraId="68819D2E" w14:textId="77777777" w:rsidR="00A87532" w:rsidRPr="006C174A" w:rsidRDefault="00A87532" w:rsidP="00147EC7">
      <w:pPr>
        <w:jc w:val="both"/>
        <w:rPr>
          <w:sz w:val="22"/>
          <w:szCs w:val="22"/>
        </w:rPr>
      </w:pPr>
    </w:p>
    <w:p w14:paraId="4F77EBE4" w14:textId="77777777" w:rsidR="00166674" w:rsidRDefault="00166674" w:rsidP="00147EC7">
      <w:pPr>
        <w:ind w:left="10620" w:firstLine="708"/>
        <w:jc w:val="both"/>
        <w:rPr>
          <w:sz w:val="20"/>
        </w:rPr>
      </w:pPr>
    </w:p>
    <w:p w14:paraId="46A15F2C" w14:textId="77777777" w:rsidR="00166674" w:rsidRDefault="00166674" w:rsidP="00147EC7">
      <w:pPr>
        <w:ind w:left="10620" w:firstLine="708"/>
        <w:jc w:val="both"/>
        <w:rPr>
          <w:sz w:val="20"/>
        </w:rPr>
      </w:pPr>
    </w:p>
    <w:p w14:paraId="37CCF08E" w14:textId="77777777" w:rsidR="00166674" w:rsidRDefault="00166674" w:rsidP="00147EC7">
      <w:pPr>
        <w:ind w:left="10620" w:firstLine="708"/>
        <w:jc w:val="both"/>
        <w:rPr>
          <w:sz w:val="20"/>
        </w:rPr>
      </w:pPr>
    </w:p>
    <w:p w14:paraId="4C353BB2" w14:textId="77777777" w:rsidR="00396AD0" w:rsidRDefault="00396AD0" w:rsidP="00147EC7">
      <w:pPr>
        <w:ind w:left="10620" w:firstLine="708"/>
        <w:jc w:val="both"/>
        <w:rPr>
          <w:sz w:val="20"/>
        </w:rPr>
      </w:pPr>
    </w:p>
    <w:p w14:paraId="313FF9C6" w14:textId="77777777" w:rsidR="00396AD0" w:rsidRDefault="00396AD0" w:rsidP="00147EC7">
      <w:pPr>
        <w:ind w:left="10620" w:firstLine="708"/>
        <w:jc w:val="both"/>
        <w:rPr>
          <w:sz w:val="20"/>
        </w:rPr>
      </w:pPr>
    </w:p>
    <w:p w14:paraId="7E5E0029" w14:textId="77777777" w:rsidR="00396AD0" w:rsidRDefault="00396AD0" w:rsidP="00147EC7">
      <w:pPr>
        <w:ind w:left="10620" w:firstLine="708"/>
        <w:jc w:val="both"/>
        <w:rPr>
          <w:sz w:val="20"/>
          <w:lang w:val="en-US"/>
        </w:rPr>
      </w:pPr>
    </w:p>
    <w:p w14:paraId="77391FEC" w14:textId="77777777" w:rsidR="007C518D" w:rsidRDefault="007C518D" w:rsidP="00147EC7">
      <w:pPr>
        <w:ind w:left="10620" w:firstLine="708"/>
        <w:jc w:val="both"/>
        <w:rPr>
          <w:sz w:val="20"/>
          <w:lang w:val="en-US"/>
        </w:rPr>
      </w:pPr>
    </w:p>
    <w:p w14:paraId="658AAAD3" w14:textId="77777777" w:rsidR="007C518D" w:rsidRPr="007C518D" w:rsidRDefault="007C518D" w:rsidP="00147EC7">
      <w:pPr>
        <w:ind w:left="10620" w:firstLine="708"/>
        <w:jc w:val="both"/>
        <w:rPr>
          <w:sz w:val="20"/>
          <w:lang w:val="en-US"/>
        </w:rPr>
      </w:pPr>
    </w:p>
    <w:p w14:paraId="13C857DE" w14:textId="77777777" w:rsidR="00396AD0" w:rsidRDefault="00396AD0" w:rsidP="00147EC7">
      <w:pPr>
        <w:ind w:left="10620" w:firstLine="708"/>
        <w:jc w:val="both"/>
        <w:rPr>
          <w:sz w:val="20"/>
        </w:rPr>
      </w:pPr>
    </w:p>
    <w:p w14:paraId="07DF92C1" w14:textId="77777777" w:rsidR="00396AD0" w:rsidRDefault="00396AD0" w:rsidP="00147EC7">
      <w:pPr>
        <w:ind w:left="10620" w:firstLine="708"/>
        <w:jc w:val="both"/>
        <w:rPr>
          <w:sz w:val="20"/>
        </w:rPr>
      </w:pPr>
    </w:p>
    <w:p w14:paraId="270DA4F2" w14:textId="77777777" w:rsidR="00396AD0" w:rsidRDefault="00396AD0" w:rsidP="00147EC7">
      <w:pPr>
        <w:ind w:left="10620" w:firstLine="708"/>
        <w:jc w:val="both"/>
        <w:rPr>
          <w:sz w:val="20"/>
        </w:rPr>
      </w:pPr>
    </w:p>
    <w:p w14:paraId="517D9F8B" w14:textId="77777777" w:rsidR="00166674" w:rsidRDefault="00166674" w:rsidP="006C174A">
      <w:pPr>
        <w:jc w:val="both"/>
        <w:rPr>
          <w:sz w:val="20"/>
        </w:rPr>
      </w:pPr>
    </w:p>
    <w:p w14:paraId="5B5E8A36" w14:textId="77777777" w:rsidR="00166674" w:rsidRDefault="00166674" w:rsidP="00147EC7">
      <w:pPr>
        <w:ind w:left="10620" w:firstLine="708"/>
        <w:jc w:val="both"/>
        <w:rPr>
          <w:sz w:val="20"/>
        </w:rPr>
      </w:pPr>
    </w:p>
    <w:p w14:paraId="54E916FA" w14:textId="77777777" w:rsidR="00D73BA0" w:rsidRPr="00D73BA0" w:rsidRDefault="00D73BA0" w:rsidP="00147EC7">
      <w:pPr>
        <w:ind w:left="10620" w:firstLine="708"/>
        <w:jc w:val="both"/>
        <w:rPr>
          <w:sz w:val="20"/>
        </w:rPr>
      </w:pPr>
      <w:r w:rsidRPr="00D73BA0">
        <w:rPr>
          <w:sz w:val="20"/>
        </w:rPr>
        <w:lastRenderedPageBreak/>
        <w:t>Приложение 3</w:t>
      </w:r>
    </w:p>
    <w:p w14:paraId="0D235B1A" w14:textId="77777777" w:rsidR="00D73BA0" w:rsidRPr="00D73BA0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>к Методике оценки качества</w:t>
      </w:r>
    </w:p>
    <w:p w14:paraId="206AA59A" w14:textId="77777777" w:rsidR="00D73BA0" w:rsidRPr="00FD2A59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 xml:space="preserve">финансового </w:t>
      </w:r>
      <w:r w:rsidRPr="00FD2A59">
        <w:rPr>
          <w:sz w:val="20"/>
        </w:rPr>
        <w:t>менеджмента главн</w:t>
      </w:r>
      <w:r w:rsidR="00FD2A59" w:rsidRPr="00FD2A59">
        <w:rPr>
          <w:sz w:val="20"/>
        </w:rPr>
        <w:t>ых</w:t>
      </w:r>
    </w:p>
    <w:p w14:paraId="365FBE6B" w14:textId="77777777" w:rsidR="00D73BA0" w:rsidRDefault="00D73BA0" w:rsidP="00147EC7">
      <w:pPr>
        <w:ind w:firstLine="11340"/>
        <w:jc w:val="both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14:paraId="1218CE90" w14:textId="77777777" w:rsidR="00D73BA0" w:rsidRDefault="00D73BA0" w:rsidP="00147EC7">
      <w:pPr>
        <w:jc w:val="both"/>
        <w:rPr>
          <w:sz w:val="20"/>
        </w:rPr>
      </w:pPr>
    </w:p>
    <w:p w14:paraId="5CB92CEC" w14:textId="77777777" w:rsidR="00D73BA0" w:rsidRDefault="00D73BA0" w:rsidP="00147EC7">
      <w:pPr>
        <w:jc w:val="center"/>
        <w:rPr>
          <w:sz w:val="20"/>
        </w:rPr>
      </w:pPr>
      <w:r>
        <w:rPr>
          <w:sz w:val="20"/>
        </w:rPr>
        <w:t>Результаты</w:t>
      </w:r>
    </w:p>
    <w:p w14:paraId="46FD45EE" w14:textId="77777777" w:rsidR="00D73BA0" w:rsidRDefault="00D73BA0" w:rsidP="00147EC7">
      <w:pPr>
        <w:jc w:val="center"/>
        <w:rPr>
          <w:sz w:val="20"/>
        </w:rPr>
      </w:pPr>
      <w:r>
        <w:rPr>
          <w:sz w:val="20"/>
        </w:rPr>
        <w:t>анализа качества финансового менеджмента</w:t>
      </w:r>
    </w:p>
    <w:p w14:paraId="7D70A063" w14:textId="77777777" w:rsidR="007113C5" w:rsidRDefault="007113C5" w:rsidP="00147EC7">
      <w:pPr>
        <w:rPr>
          <w:sz w:val="20"/>
        </w:rPr>
      </w:pPr>
    </w:p>
    <w:tbl>
      <w:tblPr>
        <w:tblW w:w="402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0"/>
        <w:gridCol w:w="3829"/>
        <w:gridCol w:w="2269"/>
        <w:gridCol w:w="2410"/>
        <w:gridCol w:w="2688"/>
      </w:tblGrid>
      <w:tr w:rsidR="007113C5" w:rsidRPr="007A2521" w14:paraId="0761F25E" w14:textId="77777777" w:rsidTr="00AD0A3F">
        <w:trPr>
          <w:trHeight w:val="489"/>
        </w:trPr>
        <w:tc>
          <w:tcPr>
            <w:tcW w:w="239" w:type="pct"/>
          </w:tcPr>
          <w:p w14:paraId="64C5E981" w14:textId="77777777"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179BD74D" w14:textId="77777777"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</w:t>
            </w:r>
            <w:r>
              <w:rPr>
                <w:sz w:val="20"/>
                <w:szCs w:val="24"/>
              </w:rPr>
              <w:t xml:space="preserve"> направлений оценки, показателей</w:t>
            </w:r>
          </w:p>
        </w:tc>
        <w:tc>
          <w:tcPr>
            <w:tcW w:w="953" w:type="pct"/>
            <w:vAlign w:val="center"/>
          </w:tcPr>
          <w:p w14:paraId="509F6BDB" w14:textId="77777777" w:rsidR="007113C5" w:rsidRPr="007113C5" w:rsidRDefault="007113C5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Средняя оценка по показателю (</w:t>
            </w:r>
            <w:r>
              <w:rPr>
                <w:sz w:val="20"/>
                <w:szCs w:val="24"/>
                <w:lang w:val="en-US"/>
              </w:rPr>
              <w:t>SP</w:t>
            </w:r>
            <w:r w:rsidRPr="007113C5">
              <w:rPr>
                <w:sz w:val="20"/>
                <w:szCs w:val="24"/>
              </w:rPr>
              <w:t>)</w:t>
            </w:r>
          </w:p>
        </w:tc>
        <w:tc>
          <w:tcPr>
            <w:tcW w:w="1012" w:type="pct"/>
            <w:vAlign w:val="center"/>
          </w:tcPr>
          <w:p w14:paraId="0EF983F5" w14:textId="77777777" w:rsidR="007113C5" w:rsidRPr="007113C5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ГАБС, получившие неудовлетворительную оценку по показателю</w:t>
            </w:r>
          </w:p>
        </w:tc>
        <w:tc>
          <w:tcPr>
            <w:tcW w:w="1129" w:type="pct"/>
            <w:vAlign w:val="center"/>
          </w:tcPr>
          <w:p w14:paraId="154807DA" w14:textId="77777777" w:rsidR="007113C5" w:rsidRPr="007A2521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ГАБС, получившие лучшую оценку по показателю</w:t>
            </w:r>
          </w:p>
        </w:tc>
      </w:tr>
      <w:tr w:rsidR="007113C5" w:rsidRPr="007A2521" w14:paraId="2E01ABF6" w14:textId="77777777" w:rsidTr="00AD0A3F">
        <w:trPr>
          <w:trHeight w:val="144"/>
        </w:trPr>
        <w:tc>
          <w:tcPr>
            <w:tcW w:w="239" w:type="pct"/>
          </w:tcPr>
          <w:p w14:paraId="539BAE27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14:paraId="1674FC3E" w14:textId="77777777"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14:paraId="20FD837C" w14:textId="77777777"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</w:tcPr>
          <w:p w14:paraId="38A9DEED" w14:textId="77777777"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1129" w:type="pct"/>
          </w:tcPr>
          <w:p w14:paraId="67D9EA62" w14:textId="77777777"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</w:tr>
      <w:tr w:rsidR="007113C5" w:rsidRPr="007A2521" w14:paraId="4AABFA25" w14:textId="77777777" w:rsidTr="00AD0A3F">
        <w:trPr>
          <w:trHeight w:val="441"/>
        </w:trPr>
        <w:tc>
          <w:tcPr>
            <w:tcW w:w="5000" w:type="pct"/>
            <w:gridSpan w:val="6"/>
          </w:tcPr>
          <w:p w14:paraId="112EC799" w14:textId="77777777" w:rsidR="007113C5" w:rsidRPr="007A2521" w:rsidRDefault="007113C5" w:rsidP="00147EC7">
            <w:pPr>
              <w:rPr>
                <w:b/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7113C5" w:rsidRPr="007A2521" w14:paraId="15E6292F" w14:textId="77777777" w:rsidTr="00AD0A3F">
        <w:trPr>
          <w:trHeight w:val="695"/>
        </w:trPr>
        <w:tc>
          <w:tcPr>
            <w:tcW w:w="239" w:type="pct"/>
          </w:tcPr>
          <w:p w14:paraId="42A834CF" w14:textId="77777777"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</w:p>
        </w:tc>
        <w:tc>
          <w:tcPr>
            <w:tcW w:w="1667" w:type="pct"/>
            <w:gridSpan w:val="2"/>
          </w:tcPr>
          <w:p w14:paraId="49FEBB18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ГРБС,РРО)</w:t>
            </w:r>
          </w:p>
          <w:p w14:paraId="4C5C7603" w14:textId="77777777"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12283951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C2BA54E" w14:textId="77777777"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217162C0" w14:textId="77777777"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52CBF62A" w14:textId="77777777" w:rsidTr="00AD0A3F">
        <w:trPr>
          <w:trHeight w:val="1050"/>
        </w:trPr>
        <w:tc>
          <w:tcPr>
            <w:tcW w:w="239" w:type="pct"/>
          </w:tcPr>
          <w:p w14:paraId="39C6A3DA" w14:textId="77777777"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</w:t>
            </w:r>
          </w:p>
        </w:tc>
        <w:tc>
          <w:tcPr>
            <w:tcW w:w="1667" w:type="pct"/>
            <w:gridSpan w:val="2"/>
          </w:tcPr>
          <w:p w14:paraId="1488A961" w14:textId="77777777"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в %</w:t>
            </w:r>
          </w:p>
        </w:tc>
        <w:tc>
          <w:tcPr>
            <w:tcW w:w="953" w:type="pct"/>
          </w:tcPr>
          <w:p w14:paraId="59D6B724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D3CD62B" w14:textId="77777777"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41F0ED4A" w14:textId="77777777"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1583D399" w14:textId="77777777" w:rsidTr="00AD0A3F">
        <w:trPr>
          <w:trHeight w:val="77"/>
        </w:trPr>
        <w:tc>
          <w:tcPr>
            <w:tcW w:w="239" w:type="pct"/>
          </w:tcPr>
          <w:p w14:paraId="75AF91A1" w14:textId="77777777"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</w:t>
            </w:r>
          </w:p>
        </w:tc>
        <w:tc>
          <w:tcPr>
            <w:tcW w:w="1667" w:type="pct"/>
            <w:gridSpan w:val="2"/>
          </w:tcPr>
          <w:p w14:paraId="6B72CEAA" w14:textId="77777777" w:rsidR="007113C5" w:rsidRPr="00F3440A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планирования расходов: количество справок об изменениях, вносимых в связи с перераспределением годовых назначений в разрезе кодов видов расходов классификации расходов бюджета</w:t>
            </w:r>
          </w:p>
          <w:p w14:paraId="2E6F2F4B" w14:textId="77777777" w:rsidR="007C518D" w:rsidRPr="00F3440A" w:rsidRDefault="007C518D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A761A7F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FE37A91" w14:textId="77777777"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4E1CD09" w14:textId="77777777"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2F16ED02" w14:textId="77777777" w:rsidTr="00AD0A3F">
        <w:trPr>
          <w:trHeight w:val="77"/>
        </w:trPr>
        <w:tc>
          <w:tcPr>
            <w:tcW w:w="239" w:type="pct"/>
          </w:tcPr>
          <w:p w14:paraId="7D595BD6" w14:textId="77777777"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</w:t>
            </w:r>
          </w:p>
        </w:tc>
        <w:tc>
          <w:tcPr>
            <w:tcW w:w="1667" w:type="pct"/>
            <w:gridSpan w:val="2"/>
          </w:tcPr>
          <w:p w14:paraId="682516FA" w14:textId="77777777" w:rsidR="007113C5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Качество планирования расходов: доля суммы изменений в сводную бюджетную роспись бюджета </w:t>
            </w:r>
            <w:r w:rsidR="00CC0BD7">
              <w:rPr>
                <w:sz w:val="22"/>
                <w:szCs w:val="22"/>
              </w:rPr>
              <w:t xml:space="preserve">Администрации </w:t>
            </w:r>
            <w:r w:rsidR="00DF2753">
              <w:rPr>
                <w:sz w:val="22"/>
                <w:szCs w:val="22"/>
              </w:rPr>
              <w:t>Дерюгинского</w:t>
            </w:r>
            <w:r w:rsidR="00CC0BD7">
              <w:rPr>
                <w:sz w:val="22"/>
                <w:szCs w:val="22"/>
              </w:rPr>
              <w:t xml:space="preserve"> сельсовета  </w:t>
            </w:r>
            <w:r w:rsidR="0058447F">
              <w:rPr>
                <w:sz w:val="22"/>
                <w:szCs w:val="22"/>
              </w:rPr>
              <w:t>Дмитриевского</w:t>
            </w:r>
            <w:r w:rsidRPr="007A2521">
              <w:rPr>
                <w:sz w:val="22"/>
                <w:szCs w:val="22"/>
              </w:rPr>
              <w:t xml:space="preserve"> района за счет перераспределения ассигнований внутри ГРБС</w:t>
            </w:r>
          </w:p>
          <w:p w14:paraId="71EF66EF" w14:textId="77777777" w:rsidR="000762AE" w:rsidRPr="007A2521" w:rsidRDefault="000762AE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84CD12B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601194B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3340E56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58EF6D63" w14:textId="77777777" w:rsidTr="00AD0A3F">
        <w:trPr>
          <w:trHeight w:val="77"/>
        </w:trPr>
        <w:tc>
          <w:tcPr>
            <w:tcW w:w="239" w:type="pct"/>
          </w:tcPr>
          <w:p w14:paraId="1D8F31A2" w14:textId="77777777"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Р5</w:t>
            </w:r>
          </w:p>
        </w:tc>
        <w:tc>
          <w:tcPr>
            <w:tcW w:w="1667" w:type="pct"/>
            <w:gridSpan w:val="2"/>
          </w:tcPr>
          <w:p w14:paraId="196FC768" w14:textId="77777777" w:rsidR="007113C5" w:rsidRPr="007A2521" w:rsidRDefault="007113C5" w:rsidP="0031721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Своевременность представления ГРБС документов в финансов</w:t>
            </w:r>
            <w:r w:rsidR="0031721B">
              <w:rPr>
                <w:sz w:val="22"/>
                <w:szCs w:val="22"/>
              </w:rPr>
              <w:t>ое управление</w:t>
            </w:r>
            <w:r w:rsidRPr="007A2521">
              <w:rPr>
                <w:sz w:val="22"/>
                <w:szCs w:val="22"/>
              </w:rPr>
              <w:t xml:space="preserve"> 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</w:t>
            </w:r>
            <w:r w:rsidR="00DF2753">
              <w:rPr>
                <w:szCs w:val="24"/>
              </w:rPr>
              <w:t>Дерюгинский</w:t>
            </w:r>
            <w:r w:rsidR="00B133FF" w:rsidRPr="006237C1">
              <w:rPr>
                <w:szCs w:val="24"/>
              </w:rPr>
              <w:t xml:space="preserve">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на  очередной финансовый год и плановый период</w:t>
            </w:r>
          </w:p>
        </w:tc>
        <w:tc>
          <w:tcPr>
            <w:tcW w:w="953" w:type="pct"/>
          </w:tcPr>
          <w:p w14:paraId="7041930E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EB37BB8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69E1097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7A032001" w14:textId="77777777" w:rsidTr="00AD0A3F">
        <w:trPr>
          <w:trHeight w:val="77"/>
        </w:trPr>
        <w:tc>
          <w:tcPr>
            <w:tcW w:w="5000" w:type="pct"/>
            <w:gridSpan w:val="6"/>
          </w:tcPr>
          <w:p w14:paraId="74444475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2. Исполнение бюджета в части расходов</w:t>
            </w:r>
          </w:p>
        </w:tc>
      </w:tr>
      <w:tr w:rsidR="007113C5" w:rsidRPr="007A2521" w14:paraId="60156222" w14:textId="77777777" w:rsidTr="00AD0A3F">
        <w:trPr>
          <w:trHeight w:val="889"/>
        </w:trPr>
        <w:tc>
          <w:tcPr>
            <w:tcW w:w="239" w:type="pct"/>
          </w:tcPr>
          <w:p w14:paraId="64EFCEF5" w14:textId="77777777"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Р6</w:t>
            </w:r>
          </w:p>
        </w:tc>
        <w:tc>
          <w:tcPr>
            <w:tcW w:w="1667" w:type="pct"/>
            <w:gridSpan w:val="2"/>
          </w:tcPr>
          <w:p w14:paraId="5EE36BF0" w14:textId="77777777"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53" w:type="pct"/>
          </w:tcPr>
          <w:p w14:paraId="55B0B558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729E508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D444B9C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046B25DA" w14:textId="77777777" w:rsidTr="00AD0A3F">
        <w:trPr>
          <w:trHeight w:val="77"/>
        </w:trPr>
        <w:tc>
          <w:tcPr>
            <w:tcW w:w="239" w:type="pct"/>
          </w:tcPr>
          <w:p w14:paraId="2F62909D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</w:t>
            </w:r>
          </w:p>
        </w:tc>
        <w:tc>
          <w:tcPr>
            <w:tcW w:w="1667" w:type="pct"/>
            <w:gridSpan w:val="2"/>
          </w:tcPr>
          <w:p w14:paraId="73529DD7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953" w:type="pct"/>
          </w:tcPr>
          <w:p w14:paraId="437E33E5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B99BC85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33E21C79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67802726" w14:textId="77777777" w:rsidTr="00AD0A3F">
        <w:trPr>
          <w:trHeight w:val="77"/>
        </w:trPr>
        <w:tc>
          <w:tcPr>
            <w:tcW w:w="239" w:type="pct"/>
          </w:tcPr>
          <w:p w14:paraId="1D97D225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Р8</w:t>
            </w:r>
          </w:p>
        </w:tc>
        <w:tc>
          <w:tcPr>
            <w:tcW w:w="1667" w:type="pct"/>
            <w:gridSpan w:val="2"/>
          </w:tcPr>
          <w:p w14:paraId="6465A6E3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Pr="007A252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3" w:type="pct"/>
          </w:tcPr>
          <w:p w14:paraId="2AC03D50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BFD00A7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240ED14C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740296AD" w14:textId="77777777" w:rsidTr="00AD0A3F">
        <w:trPr>
          <w:trHeight w:val="77"/>
        </w:trPr>
        <w:tc>
          <w:tcPr>
            <w:tcW w:w="239" w:type="pct"/>
          </w:tcPr>
          <w:p w14:paraId="3A6AD524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F7F94FB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  <w:shd w:val="clear" w:color="auto" w:fill="auto"/>
          </w:tcPr>
          <w:p w14:paraId="4C831EED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14:paraId="5D463759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69C63595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120A1033" w14:textId="77777777" w:rsidTr="00AD0A3F">
        <w:trPr>
          <w:trHeight w:val="77"/>
        </w:trPr>
        <w:tc>
          <w:tcPr>
            <w:tcW w:w="239" w:type="pct"/>
          </w:tcPr>
          <w:p w14:paraId="225B6D3A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Р10</w:t>
            </w:r>
          </w:p>
        </w:tc>
        <w:tc>
          <w:tcPr>
            <w:tcW w:w="1667" w:type="pct"/>
            <w:gridSpan w:val="2"/>
          </w:tcPr>
          <w:p w14:paraId="2879FFA5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53" w:type="pct"/>
          </w:tcPr>
          <w:p w14:paraId="6B5131E8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4F490BC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55615516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77DD6290" w14:textId="77777777" w:rsidTr="00AD0A3F">
        <w:trPr>
          <w:trHeight w:val="77"/>
        </w:trPr>
        <w:tc>
          <w:tcPr>
            <w:tcW w:w="239" w:type="pct"/>
          </w:tcPr>
          <w:p w14:paraId="271C3AE3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Р11</w:t>
            </w:r>
          </w:p>
        </w:tc>
        <w:tc>
          <w:tcPr>
            <w:tcW w:w="1667" w:type="pct"/>
            <w:gridSpan w:val="2"/>
          </w:tcPr>
          <w:p w14:paraId="010BDF73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кредиторской </w:t>
            </w:r>
            <w:r w:rsidRPr="007A2521">
              <w:rPr>
                <w:sz w:val="22"/>
                <w:szCs w:val="22"/>
              </w:rPr>
              <w:lastRenderedPageBreak/>
              <w:t>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14:paraId="3F87EF1B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CECBEB7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015D6AF8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33628EF1" w14:textId="77777777" w:rsidTr="00AD0A3F">
        <w:trPr>
          <w:trHeight w:val="77"/>
        </w:trPr>
        <w:tc>
          <w:tcPr>
            <w:tcW w:w="239" w:type="pct"/>
          </w:tcPr>
          <w:p w14:paraId="031B308B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</w:p>
        </w:tc>
        <w:tc>
          <w:tcPr>
            <w:tcW w:w="1667" w:type="pct"/>
            <w:gridSpan w:val="2"/>
          </w:tcPr>
          <w:p w14:paraId="4521F7AC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953" w:type="pct"/>
          </w:tcPr>
          <w:p w14:paraId="43275DA6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84083D1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3E0DD2F3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4B658AE0" w14:textId="77777777" w:rsidTr="00AD0A3F">
        <w:trPr>
          <w:trHeight w:val="77"/>
        </w:trPr>
        <w:tc>
          <w:tcPr>
            <w:tcW w:w="239" w:type="pct"/>
          </w:tcPr>
          <w:p w14:paraId="67128525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Р13</w:t>
            </w:r>
          </w:p>
        </w:tc>
        <w:tc>
          <w:tcPr>
            <w:tcW w:w="1667" w:type="pct"/>
            <w:gridSpan w:val="2"/>
          </w:tcPr>
          <w:p w14:paraId="4C8AD53A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53" w:type="pct"/>
          </w:tcPr>
          <w:p w14:paraId="0522E46C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6A1A840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22C06EC0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4B6B67CB" w14:textId="77777777" w:rsidTr="00AD0A3F">
        <w:trPr>
          <w:trHeight w:val="77"/>
        </w:trPr>
        <w:tc>
          <w:tcPr>
            <w:tcW w:w="239" w:type="pct"/>
          </w:tcPr>
          <w:p w14:paraId="118D8606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</w:p>
        </w:tc>
        <w:tc>
          <w:tcPr>
            <w:tcW w:w="1667" w:type="pct"/>
            <w:gridSpan w:val="2"/>
          </w:tcPr>
          <w:p w14:paraId="7D5B5510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53" w:type="pct"/>
          </w:tcPr>
          <w:p w14:paraId="33DB528E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FFAE248" w14:textId="77777777" w:rsidR="007113C5" w:rsidRPr="007A2521" w:rsidRDefault="007113C5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56C7D60C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146898D9" w14:textId="77777777" w:rsidTr="00AD0A3F">
        <w:trPr>
          <w:trHeight w:val="77"/>
        </w:trPr>
        <w:tc>
          <w:tcPr>
            <w:tcW w:w="239" w:type="pct"/>
          </w:tcPr>
          <w:p w14:paraId="7279C3FD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Р15</w:t>
            </w:r>
          </w:p>
        </w:tc>
        <w:tc>
          <w:tcPr>
            <w:tcW w:w="1667" w:type="pct"/>
            <w:gridSpan w:val="2"/>
          </w:tcPr>
          <w:p w14:paraId="4460BAAB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953" w:type="pct"/>
          </w:tcPr>
          <w:p w14:paraId="4DE61267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E5CE2EC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C7A219F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1C74ECAE" w14:textId="77777777" w:rsidTr="00AD0A3F">
        <w:trPr>
          <w:trHeight w:val="77"/>
        </w:trPr>
        <w:tc>
          <w:tcPr>
            <w:tcW w:w="239" w:type="pct"/>
          </w:tcPr>
          <w:p w14:paraId="0BBC6645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</w:p>
        </w:tc>
        <w:tc>
          <w:tcPr>
            <w:tcW w:w="1667" w:type="pct"/>
            <w:gridSpan w:val="2"/>
          </w:tcPr>
          <w:p w14:paraId="55AC29B3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14:paraId="48C8A08D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3C429F9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278B0CC0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4A425525" w14:textId="77777777" w:rsidTr="00AD0A3F">
        <w:trPr>
          <w:trHeight w:val="77"/>
        </w:trPr>
        <w:tc>
          <w:tcPr>
            <w:tcW w:w="239" w:type="pct"/>
          </w:tcPr>
          <w:p w14:paraId="4CA89B43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Р17</w:t>
            </w:r>
          </w:p>
        </w:tc>
        <w:tc>
          <w:tcPr>
            <w:tcW w:w="1667" w:type="pct"/>
            <w:gridSpan w:val="2"/>
          </w:tcPr>
          <w:p w14:paraId="7B594130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дебиторской задолженностью по расчетам с </w:t>
            </w:r>
            <w:r w:rsidRPr="007A2521">
              <w:rPr>
                <w:sz w:val="22"/>
                <w:szCs w:val="22"/>
              </w:rPr>
              <w:lastRenderedPageBreak/>
              <w:t>поставщиками и подрядчиками ГРБС и подведомственных ПБС</w:t>
            </w:r>
          </w:p>
        </w:tc>
        <w:tc>
          <w:tcPr>
            <w:tcW w:w="953" w:type="pct"/>
          </w:tcPr>
          <w:p w14:paraId="2A26C533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C680B9F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2E92A14A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23492CDB" w14:textId="77777777" w:rsidTr="00AD0A3F">
        <w:trPr>
          <w:trHeight w:val="77"/>
        </w:trPr>
        <w:tc>
          <w:tcPr>
            <w:tcW w:w="239" w:type="pct"/>
          </w:tcPr>
          <w:p w14:paraId="6DC94E4C" w14:textId="77777777" w:rsidR="007113C5" w:rsidRDefault="0014453F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Р18</w:t>
            </w:r>
          </w:p>
        </w:tc>
        <w:tc>
          <w:tcPr>
            <w:tcW w:w="1667" w:type="pct"/>
            <w:gridSpan w:val="2"/>
          </w:tcPr>
          <w:p w14:paraId="5ECD9BFD" w14:textId="77777777" w:rsidR="007113C5" w:rsidRPr="007A2521" w:rsidRDefault="007113C5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14:paraId="10E625C9" w14:textId="77777777" w:rsidR="007113C5" w:rsidRPr="007A2521" w:rsidRDefault="007113C5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8444092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D6E15DB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7A2521" w14:paraId="4C16B2FD" w14:textId="77777777" w:rsidTr="00AD0A3F">
        <w:trPr>
          <w:trHeight w:val="77"/>
        </w:trPr>
        <w:tc>
          <w:tcPr>
            <w:tcW w:w="5000" w:type="pct"/>
            <w:gridSpan w:val="6"/>
          </w:tcPr>
          <w:p w14:paraId="494A8D2C" w14:textId="77777777" w:rsidR="0014453F" w:rsidRPr="007A2521" w:rsidRDefault="0014453F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</w:tr>
      <w:tr w:rsidR="007113C5" w:rsidRPr="007A2521" w14:paraId="5049F7B0" w14:textId="77777777" w:rsidTr="00AD0A3F">
        <w:trPr>
          <w:trHeight w:val="983"/>
        </w:trPr>
        <w:tc>
          <w:tcPr>
            <w:tcW w:w="239" w:type="pct"/>
          </w:tcPr>
          <w:p w14:paraId="1DDD843B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Р19</w:t>
            </w:r>
          </w:p>
        </w:tc>
        <w:tc>
          <w:tcPr>
            <w:tcW w:w="1667" w:type="pct"/>
            <w:gridSpan w:val="2"/>
          </w:tcPr>
          <w:p w14:paraId="562689A0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953" w:type="pct"/>
          </w:tcPr>
          <w:p w14:paraId="1F7A8FD3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3BEC5D2E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5BF8B25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1CB7C119" w14:textId="77777777" w:rsidTr="00AD0A3F">
        <w:trPr>
          <w:trHeight w:val="77"/>
        </w:trPr>
        <w:tc>
          <w:tcPr>
            <w:tcW w:w="239" w:type="pct"/>
          </w:tcPr>
          <w:p w14:paraId="40AFEE7C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Р20</w:t>
            </w:r>
          </w:p>
        </w:tc>
        <w:tc>
          <w:tcPr>
            <w:tcW w:w="1667" w:type="pct"/>
            <w:gridSpan w:val="2"/>
          </w:tcPr>
          <w:p w14:paraId="385CD2D4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53" w:type="pct"/>
          </w:tcPr>
          <w:p w14:paraId="5C10E94E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FD32A75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33108B2B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6C71DA76" w14:textId="77777777" w:rsidTr="00AD0A3F">
        <w:trPr>
          <w:trHeight w:val="77"/>
        </w:trPr>
        <w:tc>
          <w:tcPr>
            <w:tcW w:w="239" w:type="pct"/>
          </w:tcPr>
          <w:p w14:paraId="507792B4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667" w:type="pct"/>
            <w:gridSpan w:val="2"/>
          </w:tcPr>
          <w:p w14:paraId="1643ED31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53" w:type="pct"/>
          </w:tcPr>
          <w:p w14:paraId="46EF368F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20CE9E8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247660F2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15D9EEB7" w14:textId="77777777" w:rsidTr="00AD0A3F">
        <w:trPr>
          <w:trHeight w:val="77"/>
        </w:trPr>
        <w:tc>
          <w:tcPr>
            <w:tcW w:w="239" w:type="pct"/>
          </w:tcPr>
          <w:p w14:paraId="66D6C3B2" w14:textId="77777777"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667" w:type="pct"/>
            <w:gridSpan w:val="2"/>
          </w:tcPr>
          <w:p w14:paraId="581E73FB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953" w:type="pct"/>
          </w:tcPr>
          <w:p w14:paraId="235448BD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3774B5B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4292D3F3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14:paraId="0F19282F" w14:textId="77777777" w:rsidTr="00AD0A3F">
        <w:trPr>
          <w:trHeight w:val="303"/>
        </w:trPr>
        <w:tc>
          <w:tcPr>
            <w:tcW w:w="5000" w:type="pct"/>
            <w:gridSpan w:val="6"/>
          </w:tcPr>
          <w:p w14:paraId="64A7A95C" w14:textId="77777777" w:rsidR="002D0982" w:rsidRPr="007A2521" w:rsidRDefault="00AD0A3F" w:rsidP="00147E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7113C5" w:rsidRPr="007A2521" w14:paraId="15204926" w14:textId="77777777" w:rsidTr="00AD0A3F">
        <w:trPr>
          <w:trHeight w:val="758"/>
        </w:trPr>
        <w:tc>
          <w:tcPr>
            <w:tcW w:w="239" w:type="pct"/>
          </w:tcPr>
          <w:p w14:paraId="53274CEB" w14:textId="77777777"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667" w:type="pct"/>
            <w:gridSpan w:val="2"/>
          </w:tcPr>
          <w:p w14:paraId="25BEB5E7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14:paraId="2055334A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F9D6596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544F252D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B520895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48CFDCD9" w14:textId="77777777" w:rsidTr="00AD0A3F">
        <w:trPr>
          <w:trHeight w:val="837"/>
        </w:trPr>
        <w:tc>
          <w:tcPr>
            <w:tcW w:w="239" w:type="pct"/>
          </w:tcPr>
          <w:p w14:paraId="12A2E497" w14:textId="77777777"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Р24</w:t>
            </w:r>
          </w:p>
        </w:tc>
        <w:tc>
          <w:tcPr>
            <w:tcW w:w="1667" w:type="pct"/>
            <w:gridSpan w:val="2"/>
          </w:tcPr>
          <w:p w14:paraId="0E2827A9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953" w:type="pct"/>
          </w:tcPr>
          <w:p w14:paraId="358637B7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9143F98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8D89B70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14:paraId="7938B10B" w14:textId="77777777" w:rsidTr="00AD0A3F">
        <w:trPr>
          <w:trHeight w:val="77"/>
        </w:trPr>
        <w:tc>
          <w:tcPr>
            <w:tcW w:w="5000" w:type="pct"/>
            <w:gridSpan w:val="6"/>
          </w:tcPr>
          <w:p w14:paraId="69583D68" w14:textId="77777777" w:rsidR="002D0982" w:rsidRPr="002D0982" w:rsidRDefault="002D0982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Контроль </w:t>
            </w:r>
            <w:r w:rsidRPr="007A2521">
              <w:rPr>
                <w:b/>
                <w:sz w:val="22"/>
                <w:szCs w:val="22"/>
              </w:rPr>
              <w:t>и аудит</w:t>
            </w:r>
          </w:p>
        </w:tc>
      </w:tr>
      <w:tr w:rsidR="007113C5" w:rsidRPr="007A2521" w14:paraId="3962D220" w14:textId="77777777" w:rsidTr="00ED3E51">
        <w:trPr>
          <w:trHeight w:val="688"/>
        </w:trPr>
        <w:tc>
          <w:tcPr>
            <w:tcW w:w="298" w:type="pct"/>
            <w:gridSpan w:val="2"/>
          </w:tcPr>
          <w:p w14:paraId="0EECF347" w14:textId="77777777"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608" w:type="pct"/>
          </w:tcPr>
          <w:p w14:paraId="333D9D12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953" w:type="pct"/>
          </w:tcPr>
          <w:p w14:paraId="5DBF90CE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92323CD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42137B3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7F4D66F1" w14:textId="77777777" w:rsidTr="00ED3E51">
        <w:trPr>
          <w:trHeight w:val="412"/>
        </w:trPr>
        <w:tc>
          <w:tcPr>
            <w:tcW w:w="298" w:type="pct"/>
            <w:gridSpan w:val="2"/>
          </w:tcPr>
          <w:p w14:paraId="1F23F875" w14:textId="77777777"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</w:p>
        </w:tc>
        <w:tc>
          <w:tcPr>
            <w:tcW w:w="1608" w:type="pct"/>
          </w:tcPr>
          <w:p w14:paraId="41FF6A62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953" w:type="pct"/>
          </w:tcPr>
          <w:p w14:paraId="7EA10F2F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3D07943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FC8A421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520F2396" w14:textId="77777777" w:rsidTr="00ED3E51">
        <w:trPr>
          <w:trHeight w:val="720"/>
        </w:trPr>
        <w:tc>
          <w:tcPr>
            <w:tcW w:w="298" w:type="pct"/>
            <w:gridSpan w:val="2"/>
          </w:tcPr>
          <w:p w14:paraId="57732D8D" w14:textId="77777777"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608" w:type="pct"/>
          </w:tcPr>
          <w:p w14:paraId="78A759C1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953" w:type="pct"/>
          </w:tcPr>
          <w:p w14:paraId="472B31A8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F1CCD46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EFBEF10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5C2357" w14:paraId="1234DA43" w14:textId="77777777" w:rsidTr="00ED3E51">
        <w:trPr>
          <w:trHeight w:val="77"/>
        </w:trPr>
        <w:tc>
          <w:tcPr>
            <w:tcW w:w="298" w:type="pct"/>
            <w:gridSpan w:val="2"/>
          </w:tcPr>
          <w:p w14:paraId="29D50530" w14:textId="77777777"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</w:p>
        </w:tc>
        <w:tc>
          <w:tcPr>
            <w:tcW w:w="1608" w:type="pct"/>
          </w:tcPr>
          <w:p w14:paraId="6C34D827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953" w:type="pct"/>
          </w:tcPr>
          <w:p w14:paraId="42554894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CCE2BB5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C6FA5B4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14:paraId="6B4C1252" w14:textId="77777777" w:rsidTr="00ED3E51">
        <w:trPr>
          <w:trHeight w:val="77"/>
        </w:trPr>
        <w:tc>
          <w:tcPr>
            <w:tcW w:w="298" w:type="pct"/>
            <w:gridSpan w:val="2"/>
          </w:tcPr>
          <w:p w14:paraId="10A5F729" w14:textId="77777777"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</w:p>
        </w:tc>
        <w:tc>
          <w:tcPr>
            <w:tcW w:w="1608" w:type="pct"/>
          </w:tcPr>
          <w:p w14:paraId="4A07A9EC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7A2521">
              <w:rPr>
                <w:sz w:val="22"/>
                <w:szCs w:val="22"/>
                <w:vertAlign w:val="superscript"/>
              </w:rPr>
              <w:t>3</w:t>
            </w:r>
            <w:r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53" w:type="pct"/>
          </w:tcPr>
          <w:p w14:paraId="230EAE42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53FE68F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F7CA17C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C533AE" w14:paraId="720D47E3" w14:textId="77777777" w:rsidTr="00ED3E51">
        <w:trPr>
          <w:trHeight w:val="838"/>
        </w:trPr>
        <w:tc>
          <w:tcPr>
            <w:tcW w:w="298" w:type="pct"/>
            <w:gridSpan w:val="2"/>
            <w:shd w:val="clear" w:color="auto" w:fill="auto"/>
          </w:tcPr>
          <w:p w14:paraId="6067D2CA" w14:textId="77777777"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Р30</w:t>
            </w:r>
          </w:p>
        </w:tc>
        <w:tc>
          <w:tcPr>
            <w:tcW w:w="1608" w:type="pct"/>
            <w:shd w:val="clear" w:color="auto" w:fill="auto"/>
          </w:tcPr>
          <w:p w14:paraId="0A0E8B18" w14:textId="77777777" w:rsidR="007113C5" w:rsidRPr="007C518D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организации внутреннего финансового контроля (далее -  ВФК)</w:t>
            </w:r>
          </w:p>
        </w:tc>
        <w:tc>
          <w:tcPr>
            <w:tcW w:w="953" w:type="pct"/>
            <w:shd w:val="clear" w:color="auto" w:fill="auto"/>
          </w:tcPr>
          <w:p w14:paraId="6AFAC6EC" w14:textId="77777777" w:rsidR="007113C5" w:rsidRPr="00C533AE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14:paraId="31AE3635" w14:textId="77777777"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03626D71" w14:textId="77777777"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B97D93" w14:paraId="2A1035B8" w14:textId="77777777" w:rsidTr="00ED3E51">
        <w:trPr>
          <w:trHeight w:val="984"/>
        </w:trPr>
        <w:tc>
          <w:tcPr>
            <w:tcW w:w="298" w:type="pct"/>
            <w:gridSpan w:val="2"/>
            <w:shd w:val="clear" w:color="auto" w:fill="auto"/>
          </w:tcPr>
          <w:p w14:paraId="028BC661" w14:textId="77777777"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Р31</w:t>
            </w:r>
          </w:p>
        </w:tc>
        <w:tc>
          <w:tcPr>
            <w:tcW w:w="1608" w:type="pct"/>
            <w:shd w:val="clear" w:color="auto" w:fill="auto"/>
          </w:tcPr>
          <w:p w14:paraId="474634E7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A32165">
              <w:rPr>
                <w:szCs w:val="24"/>
              </w:rPr>
              <w:t xml:space="preserve">Качество организации </w:t>
            </w:r>
            <w:r>
              <w:rPr>
                <w:szCs w:val="24"/>
              </w:rPr>
              <w:t>внутреннего финансового аудита</w:t>
            </w:r>
            <w:r w:rsidRPr="00A32165">
              <w:rPr>
                <w:szCs w:val="24"/>
              </w:rPr>
              <w:t xml:space="preserve"> (далее </w:t>
            </w:r>
            <w:r>
              <w:rPr>
                <w:szCs w:val="24"/>
              </w:rPr>
              <w:t>-ВФА</w:t>
            </w:r>
            <w:r w:rsidRPr="00A32165">
              <w:rPr>
                <w:szCs w:val="24"/>
              </w:rPr>
              <w:t>)</w:t>
            </w:r>
          </w:p>
        </w:tc>
        <w:tc>
          <w:tcPr>
            <w:tcW w:w="953" w:type="pct"/>
            <w:shd w:val="clear" w:color="auto" w:fill="auto"/>
          </w:tcPr>
          <w:p w14:paraId="6B686E90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14:paraId="206689B1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shd w:val="clear" w:color="auto" w:fill="auto"/>
          </w:tcPr>
          <w:p w14:paraId="18BD1D0D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14:paraId="5993CB8E" w14:textId="77777777" w:rsidTr="00ED3E51">
        <w:trPr>
          <w:trHeight w:val="77"/>
        </w:trPr>
        <w:tc>
          <w:tcPr>
            <w:tcW w:w="298" w:type="pct"/>
            <w:gridSpan w:val="2"/>
          </w:tcPr>
          <w:p w14:paraId="4AE99DF3" w14:textId="77777777"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Р32</w:t>
            </w:r>
          </w:p>
        </w:tc>
        <w:tc>
          <w:tcPr>
            <w:tcW w:w="1608" w:type="pct"/>
          </w:tcPr>
          <w:p w14:paraId="7F5D3F67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>
              <w:rPr>
                <w:szCs w:val="24"/>
              </w:rPr>
              <w:br/>
            </w:r>
            <w:r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53" w:type="pct"/>
          </w:tcPr>
          <w:p w14:paraId="3756413D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</w:tcPr>
          <w:p w14:paraId="03118D84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</w:tcPr>
          <w:p w14:paraId="536EB7F3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14:paraId="2B6FB523" w14:textId="77777777" w:rsidTr="00ED3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F51C" w14:textId="77777777" w:rsidR="007113C5" w:rsidRDefault="00AD0A3F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E393" w14:textId="77777777"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38" w:history="1">
              <w:r w:rsidRPr="000417CF">
                <w:rPr>
                  <w:rStyle w:val="af8"/>
                  <w:szCs w:val="24"/>
                </w:rPr>
                <w:t>www.bus.gov.ru</w:t>
              </w:r>
            </w:hyperlink>
            <w:r w:rsidRPr="000417CF">
              <w:rPr>
                <w:szCs w:val="24"/>
              </w:rPr>
              <w:t xml:space="preserve"> информации </w:t>
            </w:r>
          </w:p>
          <w:p w14:paraId="53066547" w14:textId="77777777"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14:paraId="37683DC5" w14:textId="77777777"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</w:t>
            </w:r>
            <w:r w:rsidRPr="000417CF">
              <w:rPr>
                <w:szCs w:val="24"/>
              </w:rPr>
              <w:lastRenderedPageBreak/>
              <w:t xml:space="preserve">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14:paraId="35167467" w14:textId="77777777"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14:paraId="397C51FC" w14:textId="77777777" w:rsidR="007113C5" w:rsidRPr="00B97D93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DB8" w14:textId="77777777" w:rsidR="007113C5" w:rsidRPr="00B97D93" w:rsidRDefault="007113C5" w:rsidP="00147EC7">
            <w:pPr>
              <w:rPr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7F7E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E429" w14:textId="77777777"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0A3F" w:rsidRPr="007A2521" w14:paraId="3ED46BAC" w14:textId="77777777" w:rsidTr="00AD0A3F">
        <w:trPr>
          <w:trHeight w:val="77"/>
        </w:trPr>
        <w:tc>
          <w:tcPr>
            <w:tcW w:w="5000" w:type="pct"/>
            <w:gridSpan w:val="6"/>
          </w:tcPr>
          <w:p w14:paraId="7784DB0D" w14:textId="77777777"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D0A3F">
              <w:rPr>
                <w:b/>
                <w:sz w:val="22"/>
                <w:szCs w:val="22"/>
              </w:rPr>
              <w:t>. Управление активами</w:t>
            </w:r>
          </w:p>
        </w:tc>
      </w:tr>
      <w:tr w:rsidR="007113C5" w:rsidRPr="00DE5408" w14:paraId="209780BD" w14:textId="77777777" w:rsidTr="00AD0A3F">
        <w:trPr>
          <w:trHeight w:val="77"/>
        </w:trPr>
        <w:tc>
          <w:tcPr>
            <w:tcW w:w="239" w:type="pct"/>
          </w:tcPr>
          <w:p w14:paraId="76337953" w14:textId="77777777" w:rsidR="007113C5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</w:p>
        </w:tc>
        <w:tc>
          <w:tcPr>
            <w:tcW w:w="1667" w:type="pct"/>
            <w:gridSpan w:val="2"/>
          </w:tcPr>
          <w:p w14:paraId="2FC26F2C" w14:textId="77777777"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953" w:type="pct"/>
          </w:tcPr>
          <w:p w14:paraId="512FB4F0" w14:textId="77777777"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E3D3FBE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EC32CB8" w14:textId="77777777"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D0A3F" w:rsidRPr="007A2521" w14:paraId="00DAB82F" w14:textId="77777777" w:rsidTr="00AD0A3F">
        <w:trPr>
          <w:trHeight w:val="77"/>
        </w:trPr>
        <w:tc>
          <w:tcPr>
            <w:tcW w:w="5000" w:type="pct"/>
            <w:gridSpan w:val="6"/>
          </w:tcPr>
          <w:p w14:paraId="6F3289BB" w14:textId="77777777"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D0A3F" w:rsidRPr="007A2521">
              <w:rPr>
                <w:b/>
                <w:sz w:val="22"/>
                <w:szCs w:val="22"/>
              </w:rPr>
              <w:t xml:space="preserve">. </w:t>
            </w:r>
            <w:r w:rsidR="00AD0A3F">
              <w:rPr>
                <w:b/>
                <w:sz w:val="22"/>
                <w:szCs w:val="22"/>
              </w:rPr>
              <w:t>Осуществление закупок товаров, работ и услуг для обеспечения муниципальных нужд</w:t>
            </w:r>
          </w:p>
        </w:tc>
      </w:tr>
      <w:tr w:rsidR="007113C5" w:rsidRPr="007A2521" w14:paraId="5955BC4B" w14:textId="77777777" w:rsidTr="00AD0A3F">
        <w:trPr>
          <w:trHeight w:val="128"/>
        </w:trPr>
        <w:tc>
          <w:tcPr>
            <w:tcW w:w="239" w:type="pct"/>
          </w:tcPr>
          <w:p w14:paraId="61D89041" w14:textId="77777777" w:rsidR="007113C5" w:rsidRPr="00AD0A3F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</w:t>
            </w:r>
          </w:p>
        </w:tc>
        <w:tc>
          <w:tcPr>
            <w:tcW w:w="1667" w:type="pct"/>
            <w:gridSpan w:val="2"/>
          </w:tcPr>
          <w:p w14:paraId="4C22FBC2" w14:textId="77777777" w:rsidR="007113C5" w:rsidRPr="00AD0A3F" w:rsidRDefault="007113C5" w:rsidP="00147EC7">
            <w:pPr>
              <w:rPr>
                <w:sz w:val="22"/>
                <w:szCs w:val="22"/>
              </w:rPr>
            </w:pPr>
            <w:r w:rsidRPr="00AD0A3F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53" w:type="pct"/>
          </w:tcPr>
          <w:p w14:paraId="7521273A" w14:textId="77777777" w:rsidR="007113C5" w:rsidRPr="00C3755A" w:rsidRDefault="007113C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3EACF8A" w14:textId="77777777"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3228912A" w14:textId="77777777"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14:paraId="49256063" w14:textId="77777777" w:rsidR="007113C5" w:rsidRDefault="007113C5" w:rsidP="00147EC7">
      <w:pPr>
        <w:rPr>
          <w:sz w:val="20"/>
        </w:rPr>
      </w:pPr>
    </w:p>
    <w:p w14:paraId="39EF9952" w14:textId="77777777" w:rsidR="00AD0A3F" w:rsidRDefault="00AD0A3F" w:rsidP="00147EC7">
      <w:pPr>
        <w:rPr>
          <w:sz w:val="20"/>
        </w:rPr>
      </w:pPr>
    </w:p>
    <w:p w14:paraId="37D9B316" w14:textId="77777777" w:rsidR="00ED3E51" w:rsidRDefault="00ED3E51" w:rsidP="00147EC7">
      <w:pPr>
        <w:ind w:left="10620" w:firstLine="708"/>
        <w:rPr>
          <w:sz w:val="20"/>
        </w:rPr>
      </w:pPr>
    </w:p>
    <w:p w14:paraId="35B813BB" w14:textId="77777777" w:rsidR="00ED3E51" w:rsidRDefault="00ED3E51" w:rsidP="00147EC7">
      <w:pPr>
        <w:ind w:left="10620" w:firstLine="708"/>
        <w:rPr>
          <w:sz w:val="20"/>
        </w:rPr>
      </w:pPr>
    </w:p>
    <w:p w14:paraId="71D9C45F" w14:textId="77777777" w:rsidR="00ED3E51" w:rsidRDefault="00ED3E51" w:rsidP="00147EC7">
      <w:pPr>
        <w:ind w:left="10620" w:firstLine="708"/>
        <w:rPr>
          <w:sz w:val="20"/>
        </w:rPr>
      </w:pPr>
    </w:p>
    <w:p w14:paraId="4A4F6FBD" w14:textId="77777777" w:rsidR="00ED3E51" w:rsidRDefault="00ED3E51" w:rsidP="00147EC7">
      <w:pPr>
        <w:ind w:left="10620" w:firstLine="708"/>
        <w:rPr>
          <w:sz w:val="20"/>
        </w:rPr>
      </w:pPr>
    </w:p>
    <w:p w14:paraId="647E8FFB" w14:textId="77777777" w:rsidR="00ED3E51" w:rsidRDefault="00ED3E51" w:rsidP="00147EC7">
      <w:pPr>
        <w:ind w:left="10620" w:firstLine="708"/>
        <w:rPr>
          <w:sz w:val="20"/>
        </w:rPr>
      </w:pPr>
    </w:p>
    <w:p w14:paraId="666686B8" w14:textId="77777777" w:rsidR="00ED3E51" w:rsidRDefault="00ED3E51" w:rsidP="00147EC7">
      <w:pPr>
        <w:ind w:left="10620" w:firstLine="708"/>
        <w:rPr>
          <w:sz w:val="20"/>
        </w:rPr>
      </w:pPr>
    </w:p>
    <w:p w14:paraId="064B2853" w14:textId="77777777" w:rsidR="00ED3E51" w:rsidRDefault="00ED3E51" w:rsidP="00147EC7">
      <w:pPr>
        <w:ind w:left="10620" w:firstLine="708"/>
        <w:rPr>
          <w:sz w:val="20"/>
        </w:rPr>
      </w:pPr>
    </w:p>
    <w:p w14:paraId="0C56A5B6" w14:textId="77777777" w:rsidR="00ED3E51" w:rsidRDefault="00ED3E51" w:rsidP="00147EC7">
      <w:pPr>
        <w:ind w:left="10620" w:firstLine="708"/>
        <w:rPr>
          <w:sz w:val="20"/>
        </w:rPr>
      </w:pPr>
    </w:p>
    <w:p w14:paraId="731FFB60" w14:textId="77777777" w:rsidR="00ED3E51" w:rsidRDefault="00ED3E51" w:rsidP="00147EC7">
      <w:pPr>
        <w:ind w:left="10620" w:firstLine="708"/>
        <w:rPr>
          <w:sz w:val="20"/>
        </w:rPr>
      </w:pPr>
    </w:p>
    <w:p w14:paraId="2CFB7DEC" w14:textId="77777777" w:rsidR="00ED3E51" w:rsidRDefault="00ED3E51" w:rsidP="00147EC7">
      <w:pPr>
        <w:ind w:left="10620" w:firstLine="708"/>
        <w:rPr>
          <w:sz w:val="20"/>
        </w:rPr>
      </w:pPr>
    </w:p>
    <w:p w14:paraId="471A9DE0" w14:textId="77777777" w:rsidR="00ED3E51" w:rsidRDefault="00ED3E51" w:rsidP="00147EC7">
      <w:pPr>
        <w:ind w:left="10620" w:firstLine="708"/>
        <w:rPr>
          <w:sz w:val="20"/>
        </w:rPr>
      </w:pPr>
    </w:p>
    <w:p w14:paraId="63277DBA" w14:textId="77777777" w:rsidR="00ED3E51" w:rsidRDefault="00ED3E51" w:rsidP="00147EC7">
      <w:pPr>
        <w:ind w:left="10620" w:firstLine="708"/>
        <w:rPr>
          <w:sz w:val="20"/>
        </w:rPr>
      </w:pPr>
    </w:p>
    <w:p w14:paraId="7D0F4339" w14:textId="77777777" w:rsidR="00ED3E51" w:rsidRDefault="00ED3E51" w:rsidP="00147EC7">
      <w:pPr>
        <w:ind w:left="10620" w:firstLine="708"/>
        <w:rPr>
          <w:sz w:val="20"/>
        </w:rPr>
      </w:pPr>
    </w:p>
    <w:p w14:paraId="4D92EF2C" w14:textId="77777777" w:rsidR="00ED3E51" w:rsidRDefault="00ED3E51" w:rsidP="00147EC7">
      <w:pPr>
        <w:ind w:left="10620" w:firstLine="708"/>
        <w:rPr>
          <w:sz w:val="20"/>
        </w:rPr>
      </w:pPr>
    </w:p>
    <w:p w14:paraId="18EE426E" w14:textId="77777777" w:rsidR="00ED3E51" w:rsidRDefault="00ED3E51" w:rsidP="00147EC7">
      <w:pPr>
        <w:ind w:left="10620" w:firstLine="708"/>
        <w:rPr>
          <w:sz w:val="20"/>
        </w:rPr>
      </w:pPr>
    </w:p>
    <w:p w14:paraId="07772877" w14:textId="77777777" w:rsidR="00ED3E51" w:rsidRDefault="00ED3E51" w:rsidP="00147EC7">
      <w:pPr>
        <w:ind w:left="10620" w:firstLine="708"/>
        <w:rPr>
          <w:sz w:val="20"/>
        </w:rPr>
      </w:pPr>
    </w:p>
    <w:p w14:paraId="0158210B" w14:textId="77777777" w:rsidR="00ED3E51" w:rsidRDefault="00ED3E51" w:rsidP="00147EC7">
      <w:pPr>
        <w:ind w:left="10620" w:firstLine="708"/>
        <w:rPr>
          <w:sz w:val="20"/>
        </w:rPr>
      </w:pPr>
    </w:p>
    <w:p w14:paraId="2CF8653C" w14:textId="77777777" w:rsidR="00ED3E51" w:rsidRDefault="00ED3E51" w:rsidP="00147EC7">
      <w:pPr>
        <w:ind w:left="10620" w:firstLine="708"/>
        <w:rPr>
          <w:sz w:val="20"/>
        </w:rPr>
      </w:pPr>
    </w:p>
    <w:p w14:paraId="50507827" w14:textId="77777777" w:rsidR="00AD0A3F" w:rsidRPr="00AD0A3F" w:rsidRDefault="00AD0A3F" w:rsidP="00147EC7">
      <w:pPr>
        <w:ind w:left="10620" w:firstLine="708"/>
        <w:rPr>
          <w:sz w:val="20"/>
        </w:rPr>
      </w:pPr>
      <w:r>
        <w:rPr>
          <w:sz w:val="20"/>
        </w:rPr>
        <w:t>Приложение 4</w:t>
      </w:r>
    </w:p>
    <w:p w14:paraId="3A1E4ED7" w14:textId="77777777" w:rsidR="00AD0A3F" w:rsidRPr="00FD2A59" w:rsidRDefault="00AD0A3F" w:rsidP="00147EC7">
      <w:pPr>
        <w:ind w:firstLine="11340"/>
        <w:rPr>
          <w:sz w:val="20"/>
        </w:rPr>
      </w:pPr>
      <w:r w:rsidRPr="00AD0A3F">
        <w:rPr>
          <w:sz w:val="20"/>
        </w:rPr>
        <w:t xml:space="preserve">к Методике оценки </w:t>
      </w:r>
      <w:r w:rsidRPr="00FD2A59">
        <w:rPr>
          <w:sz w:val="20"/>
        </w:rPr>
        <w:t>качества</w:t>
      </w:r>
    </w:p>
    <w:p w14:paraId="37C36805" w14:textId="77777777" w:rsidR="00AD0A3F" w:rsidRPr="00FD2A59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финансового менеджмента главн</w:t>
      </w:r>
      <w:r w:rsidR="00FD2A59" w:rsidRPr="00FD2A59">
        <w:rPr>
          <w:sz w:val="20"/>
        </w:rPr>
        <w:t>ых</w:t>
      </w:r>
    </w:p>
    <w:p w14:paraId="5E7A6074" w14:textId="77777777" w:rsidR="00AD0A3F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14:paraId="17D33DC6" w14:textId="77777777" w:rsidR="00AD0A3F" w:rsidRDefault="00AD0A3F" w:rsidP="00147EC7">
      <w:pPr>
        <w:rPr>
          <w:sz w:val="20"/>
        </w:rPr>
      </w:pPr>
    </w:p>
    <w:p w14:paraId="1DF5A388" w14:textId="77777777" w:rsidR="00574CB9" w:rsidRDefault="00574CB9" w:rsidP="00147EC7">
      <w:pPr>
        <w:jc w:val="center"/>
        <w:rPr>
          <w:sz w:val="20"/>
        </w:rPr>
      </w:pPr>
    </w:p>
    <w:p w14:paraId="738F60A2" w14:textId="77777777" w:rsidR="00574CB9" w:rsidRDefault="00574CB9" w:rsidP="00147EC7">
      <w:pPr>
        <w:jc w:val="center"/>
        <w:rPr>
          <w:sz w:val="20"/>
        </w:rPr>
      </w:pPr>
    </w:p>
    <w:p w14:paraId="5E7B2AF3" w14:textId="77777777" w:rsidR="00AD0A3F" w:rsidRDefault="00AD0A3F" w:rsidP="00147EC7">
      <w:pPr>
        <w:jc w:val="center"/>
        <w:rPr>
          <w:sz w:val="20"/>
        </w:rPr>
      </w:pPr>
      <w:r>
        <w:rPr>
          <w:sz w:val="20"/>
        </w:rPr>
        <w:t>Сводный рейтинг</w:t>
      </w:r>
    </w:p>
    <w:p w14:paraId="362B8F1C" w14:textId="77777777" w:rsidR="00AD0A3F" w:rsidRDefault="00AD0A3F" w:rsidP="00147EC7">
      <w:pPr>
        <w:jc w:val="center"/>
        <w:rPr>
          <w:sz w:val="20"/>
        </w:rPr>
      </w:pPr>
      <w:r>
        <w:rPr>
          <w:sz w:val="20"/>
        </w:rPr>
        <w:t>Главных администраторов бюджетных средств по качеству финансового менеджмента</w:t>
      </w:r>
    </w:p>
    <w:p w14:paraId="401DEF0D" w14:textId="77777777" w:rsidR="00AD0A3F" w:rsidRDefault="00AD0A3F" w:rsidP="00147EC7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366"/>
        <w:gridCol w:w="3028"/>
        <w:gridCol w:w="3544"/>
        <w:gridCol w:w="3569"/>
        <w:gridCol w:w="2887"/>
      </w:tblGrid>
      <w:tr w:rsidR="00AD0A3F" w14:paraId="463E7EA4" w14:textId="77777777" w:rsidTr="00FF03D2">
        <w:tc>
          <w:tcPr>
            <w:tcW w:w="1366" w:type="dxa"/>
          </w:tcPr>
          <w:p w14:paraId="5768A34F" w14:textId="77777777" w:rsidR="00AD0A3F" w:rsidRDefault="00AD0A3F" w:rsidP="00147EC7">
            <w:pPr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028" w:type="dxa"/>
          </w:tcPr>
          <w:p w14:paraId="644DE284" w14:textId="77777777" w:rsidR="00AD0A3F" w:rsidRDefault="00946260" w:rsidP="00147EC7">
            <w:pPr>
              <w:rPr>
                <w:sz w:val="20"/>
              </w:rPr>
            </w:pPr>
            <w:r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14:paraId="1AF7D379" w14:textId="77777777" w:rsidR="00AD0A3F" w:rsidRP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946260">
              <w:rPr>
                <w:sz w:val="20"/>
              </w:rPr>
              <w:t>ейтинговая</w:t>
            </w:r>
            <w:r>
              <w:rPr>
                <w:sz w:val="20"/>
              </w:rPr>
              <w:t xml:space="preserve"> оценка </w:t>
            </w:r>
            <w:r>
              <w:rPr>
                <w:sz w:val="20"/>
                <w:lang w:val="en-US"/>
              </w:rPr>
              <w:t>(R</w:t>
            </w:r>
            <w:r>
              <w:rPr>
                <w:sz w:val="20"/>
              </w:rPr>
              <w:t>)</w:t>
            </w:r>
          </w:p>
        </w:tc>
        <w:tc>
          <w:tcPr>
            <w:tcW w:w="3569" w:type="dxa"/>
          </w:tcPr>
          <w:p w14:paraId="3078838D" w14:textId="77777777" w:rsidR="00AD0A3F" w:rsidRP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Суммарная оценка качества финансового менеджмента (</w:t>
            </w:r>
            <w:r w:rsidR="00C52098">
              <w:rPr>
                <w:sz w:val="20"/>
              </w:rPr>
              <w:t>Ек</w:t>
            </w:r>
            <w:r>
              <w:rPr>
                <w:sz w:val="20"/>
              </w:rPr>
              <w:t>)</w:t>
            </w:r>
          </w:p>
        </w:tc>
        <w:tc>
          <w:tcPr>
            <w:tcW w:w="2887" w:type="dxa"/>
          </w:tcPr>
          <w:p w14:paraId="1A5B93B6" w14:textId="77777777" w:rsidR="00AD0A3F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14:paraId="50DEF507" w14:textId="77777777" w:rsidTr="00FF03D2">
        <w:tc>
          <w:tcPr>
            <w:tcW w:w="1366" w:type="dxa"/>
          </w:tcPr>
          <w:p w14:paraId="668D2507" w14:textId="77777777"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14:paraId="4FD27A5F" w14:textId="77777777"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</w:tcPr>
          <w:p w14:paraId="58AD7FE1" w14:textId="77777777"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69" w:type="dxa"/>
          </w:tcPr>
          <w:p w14:paraId="130FADC3" w14:textId="77777777"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7" w:type="dxa"/>
          </w:tcPr>
          <w:p w14:paraId="5B89CF34" w14:textId="77777777"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D0A3F" w14:paraId="35B685E7" w14:textId="77777777" w:rsidTr="00FF03D2">
        <w:tc>
          <w:tcPr>
            <w:tcW w:w="1366" w:type="dxa"/>
          </w:tcPr>
          <w:p w14:paraId="146AE00B" w14:textId="77777777"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14:paraId="6321B8F2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1FC10989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4B979CA5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1261318C" w14:textId="77777777" w:rsidR="00AD0A3F" w:rsidRDefault="00AD0A3F" w:rsidP="00147EC7">
            <w:pPr>
              <w:rPr>
                <w:sz w:val="20"/>
              </w:rPr>
            </w:pPr>
          </w:p>
        </w:tc>
      </w:tr>
      <w:tr w:rsidR="00AD0A3F" w14:paraId="14F6C96D" w14:textId="77777777" w:rsidTr="00FF03D2">
        <w:tc>
          <w:tcPr>
            <w:tcW w:w="1366" w:type="dxa"/>
          </w:tcPr>
          <w:p w14:paraId="363BB1AE" w14:textId="77777777"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8" w:type="dxa"/>
          </w:tcPr>
          <w:p w14:paraId="2B1C33FB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740300DE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324538F0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24A6256F" w14:textId="77777777" w:rsidR="00AD0A3F" w:rsidRDefault="00AD0A3F" w:rsidP="00147EC7">
            <w:pPr>
              <w:rPr>
                <w:sz w:val="20"/>
              </w:rPr>
            </w:pPr>
          </w:p>
        </w:tc>
      </w:tr>
      <w:tr w:rsidR="00AD0A3F" w14:paraId="31D0076A" w14:textId="77777777" w:rsidTr="00FF03D2">
        <w:tc>
          <w:tcPr>
            <w:tcW w:w="1366" w:type="dxa"/>
          </w:tcPr>
          <w:p w14:paraId="5A9A139E" w14:textId="77777777"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8" w:type="dxa"/>
          </w:tcPr>
          <w:p w14:paraId="63EF7701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74B53CB3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67E688F9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1221B2AB" w14:textId="77777777" w:rsidR="00AD0A3F" w:rsidRDefault="00AD0A3F" w:rsidP="00147EC7">
            <w:pPr>
              <w:rPr>
                <w:sz w:val="20"/>
              </w:rPr>
            </w:pPr>
          </w:p>
        </w:tc>
      </w:tr>
      <w:tr w:rsidR="00AD0A3F" w14:paraId="2F4A706C" w14:textId="77777777" w:rsidTr="00FF03D2">
        <w:tc>
          <w:tcPr>
            <w:tcW w:w="1366" w:type="dxa"/>
          </w:tcPr>
          <w:p w14:paraId="14B93751" w14:textId="77777777"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8" w:type="dxa"/>
          </w:tcPr>
          <w:p w14:paraId="208BCEAF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2E84C227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36191CF3" w14:textId="77777777"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7C785464" w14:textId="77777777" w:rsidR="00AD0A3F" w:rsidRDefault="00AD0A3F" w:rsidP="00147EC7">
            <w:pPr>
              <w:rPr>
                <w:sz w:val="20"/>
              </w:rPr>
            </w:pPr>
          </w:p>
        </w:tc>
      </w:tr>
      <w:tr w:rsidR="004A31EA" w14:paraId="1AC2CB53" w14:textId="77777777" w:rsidTr="00FF03D2">
        <w:tc>
          <w:tcPr>
            <w:tcW w:w="1366" w:type="dxa"/>
          </w:tcPr>
          <w:p w14:paraId="55C7AEE2" w14:textId="77777777" w:rsid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3028" w:type="dxa"/>
          </w:tcPr>
          <w:p w14:paraId="688CF129" w14:textId="77777777"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020CA2AA" w14:textId="77777777"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39C91565" w14:textId="77777777" w:rsidR="004A31EA" w:rsidRDefault="004A31EA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7246A207" w14:textId="77777777" w:rsidR="004A31EA" w:rsidRDefault="004A31EA" w:rsidP="00147EC7">
            <w:pPr>
              <w:rPr>
                <w:sz w:val="20"/>
              </w:rPr>
            </w:pPr>
          </w:p>
        </w:tc>
      </w:tr>
      <w:tr w:rsidR="004A31EA" w14:paraId="1E81E763" w14:textId="77777777" w:rsidTr="00FF03D2">
        <w:tc>
          <w:tcPr>
            <w:tcW w:w="4394" w:type="dxa"/>
            <w:gridSpan w:val="2"/>
          </w:tcPr>
          <w:p w14:paraId="3DFEEE78" w14:textId="77777777" w:rsidR="004A31EA" w:rsidRPr="009B79B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 xml:space="preserve">Оценка среднего уровня качества финансового менеджмента ГАБС </w:t>
            </w:r>
            <w:r w:rsidR="009B79BF">
              <w:rPr>
                <w:sz w:val="20"/>
              </w:rPr>
              <w:t xml:space="preserve"> (</w:t>
            </w:r>
            <w:r w:rsidR="009B79BF">
              <w:rPr>
                <w:sz w:val="20"/>
                <w:lang w:val="en-US"/>
              </w:rPr>
              <w:t>MR</w:t>
            </w:r>
            <w:r w:rsidR="009B79BF" w:rsidRPr="009B79BF">
              <w:rPr>
                <w:sz w:val="20"/>
              </w:rPr>
              <w:t>)</w:t>
            </w:r>
          </w:p>
        </w:tc>
        <w:tc>
          <w:tcPr>
            <w:tcW w:w="3544" w:type="dxa"/>
          </w:tcPr>
          <w:p w14:paraId="780F37B9" w14:textId="77777777"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7AD9B501" w14:textId="77777777"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887" w:type="dxa"/>
          </w:tcPr>
          <w:p w14:paraId="0D01F0DC" w14:textId="77777777"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14:paraId="78969508" w14:textId="77777777" w:rsidR="00AD0A3F" w:rsidRDefault="00AD0A3F" w:rsidP="00147EC7">
      <w:pPr>
        <w:rPr>
          <w:sz w:val="20"/>
        </w:rPr>
      </w:pPr>
    </w:p>
    <w:p w14:paraId="43E04C77" w14:textId="77777777" w:rsidR="00574CB9" w:rsidRDefault="00574CB9" w:rsidP="00147EC7">
      <w:pPr>
        <w:rPr>
          <w:sz w:val="20"/>
        </w:rPr>
      </w:pPr>
    </w:p>
    <w:p w14:paraId="0EE2551D" w14:textId="77777777" w:rsidR="00574CB9" w:rsidRDefault="00574CB9" w:rsidP="00147EC7">
      <w:pPr>
        <w:rPr>
          <w:sz w:val="20"/>
        </w:rPr>
      </w:pPr>
    </w:p>
    <w:sectPr w:rsidR="00574CB9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02732" w14:textId="77777777" w:rsidR="001F0BF9" w:rsidRDefault="001F0BF9">
      <w:r>
        <w:separator/>
      </w:r>
    </w:p>
  </w:endnote>
  <w:endnote w:type="continuationSeparator" w:id="0">
    <w:p w14:paraId="3A715817" w14:textId="77777777" w:rsidR="001F0BF9" w:rsidRDefault="001F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AF2DF" w14:textId="77777777" w:rsidR="00B55140" w:rsidRDefault="00B5514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3FAE3" w14:textId="77777777" w:rsidR="00B55140" w:rsidRDefault="00B55140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38A0" w14:textId="77777777" w:rsidR="00B55140" w:rsidRDefault="00B5514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BDE0C" w14:textId="77777777" w:rsidR="001F0BF9" w:rsidRDefault="001F0BF9">
      <w:r>
        <w:separator/>
      </w:r>
    </w:p>
  </w:footnote>
  <w:footnote w:type="continuationSeparator" w:id="0">
    <w:p w14:paraId="4A118104" w14:textId="77777777" w:rsidR="001F0BF9" w:rsidRDefault="001F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9A46E" w14:textId="77777777" w:rsidR="00B55140" w:rsidRDefault="00B551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DAD7B" w14:textId="77777777" w:rsidR="00B55140" w:rsidRDefault="00C21716" w:rsidP="00EE1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7210">
      <w:rPr>
        <w:noProof/>
      </w:rPr>
      <w:t>43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F094A" w14:textId="77777777" w:rsidR="00B55140" w:rsidRDefault="00B55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 w15:restartNumberingAfterBreak="0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 w15:restartNumberingAfterBreak="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 w15:restartNumberingAfterBreak="0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 w15:restartNumberingAfterBreak="0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 w15:restartNumberingAfterBreak="0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 w15:restartNumberingAfterBreak="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51C24"/>
    <w:rsid w:val="00055BF6"/>
    <w:rsid w:val="0006263E"/>
    <w:rsid w:val="00062EA3"/>
    <w:rsid w:val="000671AC"/>
    <w:rsid w:val="00071400"/>
    <w:rsid w:val="00075D33"/>
    <w:rsid w:val="000762AE"/>
    <w:rsid w:val="00086128"/>
    <w:rsid w:val="00091B5C"/>
    <w:rsid w:val="000A0843"/>
    <w:rsid w:val="000A6522"/>
    <w:rsid w:val="000A7186"/>
    <w:rsid w:val="000B2855"/>
    <w:rsid w:val="000B32F9"/>
    <w:rsid w:val="000B4343"/>
    <w:rsid w:val="000B76BA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0312"/>
    <w:rsid w:val="000F29D5"/>
    <w:rsid w:val="000F600A"/>
    <w:rsid w:val="000F6B01"/>
    <w:rsid w:val="00100293"/>
    <w:rsid w:val="00100A9E"/>
    <w:rsid w:val="00102215"/>
    <w:rsid w:val="00102BBA"/>
    <w:rsid w:val="00111FC0"/>
    <w:rsid w:val="00114C99"/>
    <w:rsid w:val="00115822"/>
    <w:rsid w:val="00116F3E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37210"/>
    <w:rsid w:val="00140928"/>
    <w:rsid w:val="00143410"/>
    <w:rsid w:val="001438C7"/>
    <w:rsid w:val="0014453F"/>
    <w:rsid w:val="001466C7"/>
    <w:rsid w:val="00147EC7"/>
    <w:rsid w:val="0015499A"/>
    <w:rsid w:val="001618DA"/>
    <w:rsid w:val="001620C1"/>
    <w:rsid w:val="00162567"/>
    <w:rsid w:val="00164089"/>
    <w:rsid w:val="00166674"/>
    <w:rsid w:val="0016742F"/>
    <w:rsid w:val="00167566"/>
    <w:rsid w:val="001708DF"/>
    <w:rsid w:val="0017164B"/>
    <w:rsid w:val="00171D72"/>
    <w:rsid w:val="00174810"/>
    <w:rsid w:val="001809EF"/>
    <w:rsid w:val="00180CEB"/>
    <w:rsid w:val="00182AA4"/>
    <w:rsid w:val="00182C52"/>
    <w:rsid w:val="00184E06"/>
    <w:rsid w:val="00187EB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753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0BF9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7CA"/>
    <w:rsid w:val="002903B0"/>
    <w:rsid w:val="0029169D"/>
    <w:rsid w:val="00294536"/>
    <w:rsid w:val="002A1194"/>
    <w:rsid w:val="002A60EF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60AB"/>
    <w:rsid w:val="002F5F6E"/>
    <w:rsid w:val="0030095D"/>
    <w:rsid w:val="00303297"/>
    <w:rsid w:val="0030448D"/>
    <w:rsid w:val="0031045A"/>
    <w:rsid w:val="00312D00"/>
    <w:rsid w:val="003133C4"/>
    <w:rsid w:val="00316822"/>
    <w:rsid w:val="0031721B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583"/>
    <w:rsid w:val="00343D8B"/>
    <w:rsid w:val="00344FE7"/>
    <w:rsid w:val="003450D2"/>
    <w:rsid w:val="003455AB"/>
    <w:rsid w:val="00347035"/>
    <w:rsid w:val="0035168F"/>
    <w:rsid w:val="003518B6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5430"/>
    <w:rsid w:val="00395E9F"/>
    <w:rsid w:val="003968A9"/>
    <w:rsid w:val="00396AD0"/>
    <w:rsid w:val="00396B98"/>
    <w:rsid w:val="00397B70"/>
    <w:rsid w:val="003A14A4"/>
    <w:rsid w:val="003A1E97"/>
    <w:rsid w:val="003A360E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336A4"/>
    <w:rsid w:val="0044226E"/>
    <w:rsid w:val="004447D6"/>
    <w:rsid w:val="004462C2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36D7"/>
    <w:rsid w:val="004B5FA9"/>
    <w:rsid w:val="004C17D6"/>
    <w:rsid w:val="004C1F53"/>
    <w:rsid w:val="004C4691"/>
    <w:rsid w:val="004C6D34"/>
    <w:rsid w:val="004C756B"/>
    <w:rsid w:val="004D06DF"/>
    <w:rsid w:val="004D10FF"/>
    <w:rsid w:val="004D13E6"/>
    <w:rsid w:val="004D44F8"/>
    <w:rsid w:val="004E1F47"/>
    <w:rsid w:val="004E28AA"/>
    <w:rsid w:val="004E551B"/>
    <w:rsid w:val="004F0379"/>
    <w:rsid w:val="004F1ECA"/>
    <w:rsid w:val="004F28FA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754B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8E2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47F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F5599"/>
    <w:rsid w:val="005F62A8"/>
    <w:rsid w:val="0060288B"/>
    <w:rsid w:val="00602A62"/>
    <w:rsid w:val="0060568B"/>
    <w:rsid w:val="00606906"/>
    <w:rsid w:val="006103AF"/>
    <w:rsid w:val="006237C1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6146"/>
    <w:rsid w:val="00677B95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74A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D65D3"/>
    <w:rsid w:val="006E0DCA"/>
    <w:rsid w:val="006E4B7D"/>
    <w:rsid w:val="006F066C"/>
    <w:rsid w:val="006F180A"/>
    <w:rsid w:val="006F74EB"/>
    <w:rsid w:val="0070241C"/>
    <w:rsid w:val="007042BD"/>
    <w:rsid w:val="007069C0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25DF"/>
    <w:rsid w:val="007C275B"/>
    <w:rsid w:val="007C3BFA"/>
    <w:rsid w:val="007C518D"/>
    <w:rsid w:val="007D1B30"/>
    <w:rsid w:val="007D1D73"/>
    <w:rsid w:val="007D1F6F"/>
    <w:rsid w:val="007D57AC"/>
    <w:rsid w:val="007D5BDB"/>
    <w:rsid w:val="007D65D7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4173B"/>
    <w:rsid w:val="008458C9"/>
    <w:rsid w:val="00852CEC"/>
    <w:rsid w:val="0085455A"/>
    <w:rsid w:val="008555FB"/>
    <w:rsid w:val="008579F1"/>
    <w:rsid w:val="00863304"/>
    <w:rsid w:val="0086512B"/>
    <w:rsid w:val="008723BA"/>
    <w:rsid w:val="00875B4D"/>
    <w:rsid w:val="0088202E"/>
    <w:rsid w:val="00884526"/>
    <w:rsid w:val="0088604B"/>
    <w:rsid w:val="00887489"/>
    <w:rsid w:val="00890817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62D1"/>
    <w:rsid w:val="008A7744"/>
    <w:rsid w:val="008A7D4A"/>
    <w:rsid w:val="008B15CA"/>
    <w:rsid w:val="008B4371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31D9"/>
    <w:rsid w:val="008D373C"/>
    <w:rsid w:val="008E388E"/>
    <w:rsid w:val="008E39A7"/>
    <w:rsid w:val="008F519A"/>
    <w:rsid w:val="008F5BEA"/>
    <w:rsid w:val="008F6EF0"/>
    <w:rsid w:val="0090560D"/>
    <w:rsid w:val="009070DD"/>
    <w:rsid w:val="00907BC6"/>
    <w:rsid w:val="009104BE"/>
    <w:rsid w:val="0091196D"/>
    <w:rsid w:val="009162FA"/>
    <w:rsid w:val="009176A3"/>
    <w:rsid w:val="009203BF"/>
    <w:rsid w:val="00925F3F"/>
    <w:rsid w:val="009340F1"/>
    <w:rsid w:val="00935ADF"/>
    <w:rsid w:val="0094166F"/>
    <w:rsid w:val="009424C8"/>
    <w:rsid w:val="00945875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3F5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33FF"/>
    <w:rsid w:val="00B15D47"/>
    <w:rsid w:val="00B16B15"/>
    <w:rsid w:val="00B220B5"/>
    <w:rsid w:val="00B231B9"/>
    <w:rsid w:val="00B247DA"/>
    <w:rsid w:val="00B317C3"/>
    <w:rsid w:val="00B33AD7"/>
    <w:rsid w:val="00B37C63"/>
    <w:rsid w:val="00B41866"/>
    <w:rsid w:val="00B42467"/>
    <w:rsid w:val="00B45C87"/>
    <w:rsid w:val="00B54800"/>
    <w:rsid w:val="00B55140"/>
    <w:rsid w:val="00B574CA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0716"/>
    <w:rsid w:val="00B96357"/>
    <w:rsid w:val="00B969DE"/>
    <w:rsid w:val="00BA0B3F"/>
    <w:rsid w:val="00BA17B7"/>
    <w:rsid w:val="00BA1923"/>
    <w:rsid w:val="00BA65B0"/>
    <w:rsid w:val="00BB0C6D"/>
    <w:rsid w:val="00BB1A59"/>
    <w:rsid w:val="00BB3BBB"/>
    <w:rsid w:val="00BB3F51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3B4D"/>
    <w:rsid w:val="00BD7BC4"/>
    <w:rsid w:val="00BE0B33"/>
    <w:rsid w:val="00BE456E"/>
    <w:rsid w:val="00BE4606"/>
    <w:rsid w:val="00BE47E6"/>
    <w:rsid w:val="00BF3F5D"/>
    <w:rsid w:val="00BF582E"/>
    <w:rsid w:val="00BF68BA"/>
    <w:rsid w:val="00C0762B"/>
    <w:rsid w:val="00C130DE"/>
    <w:rsid w:val="00C14B59"/>
    <w:rsid w:val="00C16B70"/>
    <w:rsid w:val="00C21716"/>
    <w:rsid w:val="00C26689"/>
    <w:rsid w:val="00C26897"/>
    <w:rsid w:val="00C31936"/>
    <w:rsid w:val="00C32D80"/>
    <w:rsid w:val="00C34090"/>
    <w:rsid w:val="00C347DB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32FE"/>
    <w:rsid w:val="00C7346E"/>
    <w:rsid w:val="00C756A7"/>
    <w:rsid w:val="00C766E9"/>
    <w:rsid w:val="00C76D8F"/>
    <w:rsid w:val="00C800F2"/>
    <w:rsid w:val="00C833D7"/>
    <w:rsid w:val="00C8610A"/>
    <w:rsid w:val="00C8778C"/>
    <w:rsid w:val="00C90ECC"/>
    <w:rsid w:val="00C96B6F"/>
    <w:rsid w:val="00CA2121"/>
    <w:rsid w:val="00CA50BE"/>
    <w:rsid w:val="00CA6593"/>
    <w:rsid w:val="00CA7227"/>
    <w:rsid w:val="00CB308C"/>
    <w:rsid w:val="00CB4F42"/>
    <w:rsid w:val="00CB7005"/>
    <w:rsid w:val="00CC0BD7"/>
    <w:rsid w:val="00CC0C4C"/>
    <w:rsid w:val="00CC343F"/>
    <w:rsid w:val="00CC42E4"/>
    <w:rsid w:val="00CC4FCF"/>
    <w:rsid w:val="00CC634B"/>
    <w:rsid w:val="00CC7807"/>
    <w:rsid w:val="00CD1BD0"/>
    <w:rsid w:val="00CE23E7"/>
    <w:rsid w:val="00CE2981"/>
    <w:rsid w:val="00CE398A"/>
    <w:rsid w:val="00CE53C8"/>
    <w:rsid w:val="00CE7673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10320"/>
    <w:rsid w:val="00D11F1A"/>
    <w:rsid w:val="00D132F2"/>
    <w:rsid w:val="00D15EB9"/>
    <w:rsid w:val="00D16769"/>
    <w:rsid w:val="00D169F3"/>
    <w:rsid w:val="00D21D2D"/>
    <w:rsid w:val="00D22157"/>
    <w:rsid w:val="00D24224"/>
    <w:rsid w:val="00D34249"/>
    <w:rsid w:val="00D37E22"/>
    <w:rsid w:val="00D425FD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2753"/>
    <w:rsid w:val="00DF351C"/>
    <w:rsid w:val="00DF576E"/>
    <w:rsid w:val="00E06418"/>
    <w:rsid w:val="00E066C0"/>
    <w:rsid w:val="00E07F01"/>
    <w:rsid w:val="00E142D6"/>
    <w:rsid w:val="00E201E8"/>
    <w:rsid w:val="00E21252"/>
    <w:rsid w:val="00E23787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4DB"/>
    <w:rsid w:val="00EA67FE"/>
    <w:rsid w:val="00EB05AF"/>
    <w:rsid w:val="00EB408E"/>
    <w:rsid w:val="00EB45BF"/>
    <w:rsid w:val="00EB6C8C"/>
    <w:rsid w:val="00EC0646"/>
    <w:rsid w:val="00EC0EE0"/>
    <w:rsid w:val="00EC28D8"/>
    <w:rsid w:val="00ED1B1E"/>
    <w:rsid w:val="00ED3E51"/>
    <w:rsid w:val="00ED4428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023"/>
    <w:rsid w:val="00F2798E"/>
    <w:rsid w:val="00F30205"/>
    <w:rsid w:val="00F3029D"/>
    <w:rsid w:val="00F3440A"/>
    <w:rsid w:val="00F352D2"/>
    <w:rsid w:val="00F3680A"/>
    <w:rsid w:val="00F430E7"/>
    <w:rsid w:val="00F470A1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839F4"/>
    <w:rsid w:val="00F85745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A4E"/>
    <w:rsid w:val="00FF7182"/>
    <w:rsid w:val="00FF7358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09AD1FA6"/>
  <w15:docId w15:val="{458E6C8A-74E8-4903-A7FB-0A8E1F9A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  <w:style w:type="paragraph" w:styleId="afa">
    <w:name w:val="Normal (Web)"/>
    <w:basedOn w:val="a"/>
    <w:uiPriority w:val="99"/>
    <w:semiHidden/>
    <w:unhideWhenUsed/>
    <w:rsid w:val="001438C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5.wmf"/><Relationship Id="rId28" Type="http://schemas.openxmlformats.org/officeDocument/2006/relationships/oleObject" Target="embeddings/oleObject8.bin"/><Relationship Id="rId36" Type="http://schemas.openxmlformats.org/officeDocument/2006/relationships/image" Target="media/image11.wmf"/><Relationship Id="rId10" Type="http://schemas.openxmlformats.org/officeDocument/2006/relationships/header" Target="head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oleObject" Target="embeddings/oleObject5.bin"/><Relationship Id="rId27" Type="http://schemas.openxmlformats.org/officeDocument/2006/relationships/image" Target="media/image7.wmf"/><Relationship Id="rId30" Type="http://schemas.openxmlformats.org/officeDocument/2006/relationships/oleObject" Target="embeddings/oleObject9.bin"/><Relationship Id="rId35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E233-090D-43CE-97B1-7EDDAC73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43</Pages>
  <Words>9417</Words>
  <Characters>53683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62975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User</cp:lastModifiedBy>
  <cp:revision>17</cp:revision>
  <cp:lastPrinted>2020-08-20T12:27:00Z</cp:lastPrinted>
  <dcterms:created xsi:type="dcterms:W3CDTF">2020-08-19T10:37:00Z</dcterms:created>
  <dcterms:modified xsi:type="dcterms:W3CDTF">2020-10-02T19:57:00Z</dcterms:modified>
</cp:coreProperties>
</file>